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315101281"/>
      </w:sdtPr>
      <w:sdtEndPr/>
      <w:sdtContent>
        <w:p w:rsidR="00B87C66" w:rsidRDefault="004F7BEB">
          <w:r>
            <w:rPr>
              <w:noProof/>
            </w:rPr>
            <mc:AlternateContent>
              <mc:Choice Requires="wps">
                <w:drawing>
                  <wp:anchor distT="0" distB="0" distL="114300" distR="114300" simplePos="0" relativeHeight="251659264" behindDoc="0" locked="0" layoutInCell="1" allowOverlap="1">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5810"/>
                    <wp:effectExtent l="0" t="0" r="0" b="0"/>
                    <wp:wrapNone/>
                    <wp:docPr id="47" name="Rectangle 47"/>
                    <wp:cNvGraphicFramePr/>
                    <a:graphic xmlns:a="http://schemas.openxmlformats.org/drawingml/2006/main">
                      <a:graphicData uri="http://schemas.microsoft.com/office/word/2010/wordprocessingShape">
                        <wps:wsp>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Sylfaen" w:eastAsia="Times New Roman" w:hAnsi="Sylfaen" w:cs="Times New Roman"/>
                                    <w:b/>
                                    <w:caps/>
                                    <w:color w:val="000000" w:themeColor="text1"/>
                                    <w:sz w:val="36"/>
                                    <w:szCs w:val="72"/>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rsidR="00B87C66" w:rsidRDefault="004F7BEB">
                                    <w:pPr>
                                      <w:pStyle w:val="Title"/>
                                      <w:pBdr>
                                        <w:bottom w:val="none" w:sz="0" w:space="0" w:color="auto"/>
                                      </w:pBdr>
                                      <w:spacing w:after="120" w:line="360" w:lineRule="auto"/>
                                      <w:jc w:val="right"/>
                                      <w:rPr>
                                        <w:rFonts w:ascii="Sylfaen" w:eastAsia="Times New Roman" w:hAnsi="Sylfaen" w:cs="Times New Roman"/>
                                        <w:b/>
                                        <w:caps/>
                                        <w:color w:val="000000" w:themeColor="text1"/>
                                        <w:sz w:val="36"/>
                                        <w:szCs w:val="72"/>
                                      </w:rPr>
                                    </w:pPr>
                                    <w:r>
                                      <w:rPr>
                                        <w:rFonts w:ascii="Sylfaen" w:eastAsia="Times New Roman" w:hAnsi="Sylfaen" w:cs="Times New Roman"/>
                                        <w:b/>
                                        <w:caps/>
                                        <w:color w:val="000000" w:themeColor="text1"/>
                                        <w:sz w:val="36"/>
                                        <w:szCs w:val="72"/>
                                      </w:rPr>
                                      <w:t>ქობულეთის შემოვლითი გზის 4 ზოლიან მაგისტრალადმოდერნიზაციის პროექტი</w:t>
                                    </w:r>
                                  </w:p>
                                </w:sdtContent>
                              </w:sdt>
                              <w:p w:rsidR="00B87C66" w:rsidRDefault="00B87C66">
                                <w:pPr>
                                  <w:spacing w:before="240"/>
                                  <w:ind w:left="720"/>
                                  <w:jc w:val="right"/>
                                  <w:rPr>
                                    <w:color w:val="FFFFFF" w:themeColor="background1"/>
                                  </w:rPr>
                                </w:pPr>
                              </w:p>
                              <w:sdt>
                                <w:sdtPr>
                                  <w:rPr>
                                    <w:color w:val="FFFFFF" w:themeColor="background1"/>
                                    <w:sz w:val="28"/>
                                    <w:szCs w:val="21"/>
                                    <w:lang w:val="ka-GE"/>
                                  </w:rPr>
                                  <w:alias w:val="Abstract"/>
                                  <w:id w:val="307982498"/>
                                  <w:dataBinding w:prefixMappings="xmlns:ns0='http://schemas.microsoft.com/office/2006/coverPageProps'" w:xpath="/ns0:CoverPageProperties[1]/ns0:Abstract[1]" w:storeItemID="{55AF091B-3C7A-41E3-B477-F2FDAA23CFDA}"/>
                                  <w:text/>
                                </w:sdtPr>
                                <w:sdtEndPr/>
                                <w:sdtContent>
                                  <w:p w:rsidR="00B87C66" w:rsidRDefault="00C13F0B">
                                    <w:pPr>
                                      <w:spacing w:before="240"/>
                                      <w:jc w:val="right"/>
                                      <w:rPr>
                                        <w:color w:val="FFFFFF" w:themeColor="background1"/>
                                        <w:sz w:val="32"/>
                                      </w:rPr>
                                    </w:pPr>
                                    <w:r>
                                      <w:rPr>
                                        <w:color w:val="FFFFFF" w:themeColor="background1"/>
                                        <w:sz w:val="28"/>
                                        <w:szCs w:val="21"/>
                                        <w:lang w:val="ka-GE"/>
                                      </w:rPr>
                                      <w:t xml:space="preserve">მაგისტრალის მოდერნიზაციის პროცესში  №4 სამშენებლო ბანაკის (ს/კ 20.44.01.220) ფუნქციონირების პროცესში ატმოსფერულ ჰაერში მავნენივთიერებათა ზღვრულად დასაშვები გაფრქვევის (ზდგ) ნორმების პროექტი </w:t>
                                    </w:r>
                                  </w:p>
                                </w:sdtContent>
                              </w:sdt>
                            </w:txbxContent>
                          </wps:txbx>
                          <wps:bodyPr rot="0" spcFirstLastPara="0" vertOverflow="overflow" horzOverflow="overflow" vert="horz" wrap="square" lIns="274320" tIns="914400" rIns="274320" bIns="45720" numCol="1" spcCol="0" rtlCol="0" fromWordArt="0" anchor="ctr" anchorCtr="0" forceAA="0" compatLnSpc="1">
                            <a:noAutofit/>
                          </wps:bodyPr>
                        </wps:wsp>
                      </a:graphicData>
                    </a:graphic>
                    <wp14:sizeRelH relativeFrom="page">
                      <wp14:pctWidth>69000</wp14:pctWidth>
                    </wp14:sizeRelH>
                    <wp14:sizeRelV relativeFrom="page">
                      <wp14:pctHeight>96000</wp14:pctHeight>
                    </wp14:sizeRelV>
                  </wp:anchor>
                </w:drawing>
              </mc:Choice>
              <mc:Fallback>
                <w:pict>
                  <v:rect id="Rectangle 47" o:spid="_x0000_s1026" style="position:absolute;margin-left:0;margin-top:0;width:422.3pt;height:760.3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gDvdQIAACgFAAAOAAAAZHJzL2Uyb0RvYy54bWysVE1v2zAMvQ/YfxB0X53vtkGcIkjRYUCw&#10;Fu2GnRVZig1IoiYpcbJfP0pynG0tdhiWg0KK5CP5TGpxd9SKHITzDZiSDq8GlAjDoWrMrqRfvzx8&#10;uKHEB2YqpsCIkp6Ep3fL9+8WrZ2LEdSgKuEIghg/b21J6xDsvCg8r4Vm/gqsMGiU4DQLqLpdUTnW&#10;IrpWxWgwmBUtuMo64MJ7vL3PRrpM+FIKHh6l9CIQVVKsLaTTpXMbz2K5YPOdY7ZueFcG+4cqNGsM&#10;Ju2h7llgZO+aV1C64Q48yHDFQRcgZcNF6gG7GQ7+6OalZlakXpAcb3ua/P+D5Z8PT440VUkn15QY&#10;pvEbPSNrzOyUIHiHBLXWz9HvxT65TvMoxm6P0un4j32QYyL11JMqjoFwvJyOZ+PRELnnaLudTac3&#10;qCBOcQm3zoePAjSJQkkd5k9kssPGh+x6donZlImngYdGqWyNN0UsMxeWpHBSIns/C4kdYimjhJpm&#10;S6yVIweGU8E4FyYMs6lmlcjX0wH+ujr7iFS1MggYkSXm77E7gDi3r7FzlZ1/DBVpNPvgwd8Ky8F9&#10;RMoMJvTBujHg3gJQ2FWXOfufScrURJbCcXtElyhuoTrhKDjIO+Itf2jwc2yYD0/M4VLgJ8RFD494&#10;SAVtSaGTKKnB/XjrPvrjrKKVkhaXrKT++545QYn6ZHCKR9eT8SiuZdJuh5MJck7cb7Zt0ibT6+ho&#10;9noN+NGG+KpYnsQYENRZlA70N3wSVjExmpjhmL6kPLizsg55//FR4WK1Sm64jJaFjXmxPIJHjg2s&#10;9gFkkwbwQlDHIa5jGobu6Yj7/quevC4P3PInAAAA//8DAFBLAwQUAAYACAAAACEAuq4L8t8AAAAG&#10;AQAADwAAAGRycy9kb3ducmV2LnhtbEyPzWrDMBCE74W+g9hCb43s4JrgWg5NSUJpL80Phd4Ua2Ob&#10;WCtjKYnz9tnm0l4Glhlmvs2ng23FCXvfOFIQjyIQSKUzDVUKtpvF0wSED5qMbh2hggt6mBb3d7nO&#10;jDvTCk/rUAkuIZ9pBXUIXSalL2u02o9ch8Te3vVWBz77Sppen7nctnIcRam0uiFeqHWHbzWWh/XR&#10;Klja/fbzq/v5XsyW8ySO35u5/bgo9fgwvL6ACDiEvzD84jM6FMy0c0cyXrQK+JFwU/YmSZKC2HHo&#10;eRylIItc/scvrgAAAP//AwBQSwECLQAUAAYACAAAACEAtoM4kv4AAADhAQAAEwAAAAAAAAAAAAAA&#10;AAAAAAAAW0NvbnRlbnRfVHlwZXNdLnhtbFBLAQItABQABgAIAAAAIQA4/SH/1gAAAJQBAAALAAAA&#10;AAAAAAAAAAAAAC8BAABfcmVscy8ucmVsc1BLAQItABQABgAIAAAAIQAmygDvdQIAACgFAAAOAAAA&#10;AAAAAAAAAAAAAC4CAABkcnMvZTJvRG9jLnhtbFBLAQItABQABgAIAAAAIQC6rgvy3wAAAAYBAAAP&#10;AAAAAAAAAAAAAAAAAM8EAABkcnMvZG93bnJldi54bWxQSwUGAAAAAAQABADzAAAA2wUAAAAA&#10;" fillcolor="#5b9bd5 [3204]" stroked="f" strokeweight="1pt">
                    <v:textbox inset="21.6pt,1in,21.6pt">
                      <w:txbxContent>
                        <w:sdt>
                          <w:sdtPr>
                            <w:rPr>
                              <w:rFonts w:ascii="Sylfaen" w:eastAsia="Times New Roman" w:hAnsi="Sylfaen" w:cs="Times New Roman"/>
                              <w:b/>
                              <w:caps/>
                              <w:color w:val="000000" w:themeColor="text1"/>
                              <w:sz w:val="36"/>
                              <w:szCs w:val="72"/>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rsidR="00B87C66" w:rsidRDefault="004F7BEB">
                              <w:pPr>
                                <w:pStyle w:val="Title"/>
                                <w:pBdr>
                                  <w:bottom w:val="none" w:sz="0" w:space="0" w:color="auto"/>
                                </w:pBdr>
                                <w:spacing w:after="120" w:line="360" w:lineRule="auto"/>
                                <w:jc w:val="right"/>
                                <w:rPr>
                                  <w:rFonts w:ascii="Sylfaen" w:eastAsia="Times New Roman" w:hAnsi="Sylfaen" w:cs="Times New Roman"/>
                                  <w:b/>
                                  <w:caps/>
                                  <w:color w:val="000000" w:themeColor="text1"/>
                                  <w:sz w:val="36"/>
                                  <w:szCs w:val="72"/>
                                </w:rPr>
                              </w:pPr>
                              <w:r>
                                <w:rPr>
                                  <w:rFonts w:ascii="Sylfaen" w:eastAsia="Times New Roman" w:hAnsi="Sylfaen" w:cs="Times New Roman"/>
                                  <w:b/>
                                  <w:caps/>
                                  <w:color w:val="000000" w:themeColor="text1"/>
                                  <w:sz w:val="36"/>
                                  <w:szCs w:val="72"/>
                                </w:rPr>
                                <w:t>ქობულეთის შემოვლითი გზის 4 ზოლიან მაგისტრალადმოდერნიზაციის პროექტი</w:t>
                              </w:r>
                            </w:p>
                          </w:sdtContent>
                        </w:sdt>
                        <w:p w:rsidR="00B87C66" w:rsidRDefault="00B87C66">
                          <w:pPr>
                            <w:spacing w:before="240"/>
                            <w:ind w:left="720"/>
                            <w:jc w:val="right"/>
                            <w:rPr>
                              <w:color w:val="FFFFFF" w:themeColor="background1"/>
                            </w:rPr>
                          </w:pPr>
                        </w:p>
                        <w:sdt>
                          <w:sdtPr>
                            <w:rPr>
                              <w:color w:val="FFFFFF" w:themeColor="background1"/>
                              <w:sz w:val="28"/>
                              <w:szCs w:val="21"/>
                              <w:lang w:val="ka-GE"/>
                            </w:rPr>
                            <w:alias w:val="Abstract"/>
                            <w:id w:val="307982498"/>
                            <w:dataBinding w:prefixMappings="xmlns:ns0='http://schemas.microsoft.com/office/2006/coverPageProps'" w:xpath="/ns0:CoverPageProperties[1]/ns0:Abstract[1]" w:storeItemID="{55AF091B-3C7A-41E3-B477-F2FDAA23CFDA}"/>
                            <w:text/>
                          </w:sdtPr>
                          <w:sdtEndPr/>
                          <w:sdtContent>
                            <w:p w:rsidR="00B87C66" w:rsidRDefault="00C13F0B">
                              <w:pPr>
                                <w:spacing w:before="240"/>
                                <w:jc w:val="right"/>
                                <w:rPr>
                                  <w:color w:val="FFFFFF" w:themeColor="background1"/>
                                  <w:sz w:val="32"/>
                                </w:rPr>
                              </w:pPr>
                              <w:r>
                                <w:rPr>
                                  <w:color w:val="FFFFFF" w:themeColor="background1"/>
                                  <w:sz w:val="28"/>
                                  <w:szCs w:val="21"/>
                                  <w:lang w:val="ka-GE"/>
                                </w:rPr>
                                <w:t xml:space="preserve">მაგისტრალის მოდერნიზაციის პროცესში  №4 სამშენებლო ბანაკის (ს/კ 20.44.01.220) ფუნქციონირების პროცესში ატმოსფერულ ჰაერში მავნენივთიერებათა ზღვრულად დასაშვები გაფრქვევის (ზდგ) ნორმების პროექტი </w:t>
                              </w:r>
                            </w:p>
                          </w:sdtContent>
                        </w:sdt>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simplePos x="0" y="0"/>
                    <mc:AlternateContent>
                      <mc:Choice Requires="wp14">
                        <wp:positionH relativeFrom="page">
                          <wp14:pctPosHOffset>73000</wp14:pctPosHOffset>
                        </wp:positionH>
                      </mc:Choice>
                      <mc:Fallback>
                        <wp:positionH relativeFrom="page">
                          <wp:posOffset>5519420</wp:posOffset>
                        </wp:positionH>
                      </mc:Fallback>
                    </mc:AlternateContent>
                    <wp:positionV relativeFrom="page">
                      <wp:align>center</wp:align>
                    </wp:positionV>
                    <wp:extent cx="1880870" cy="9655810"/>
                    <wp:effectExtent l="0" t="0" r="0" b="0"/>
                    <wp:wrapNone/>
                    <wp:docPr id="48" name="Rectangle 48"/>
                    <wp:cNvGraphicFramePr/>
                    <a:graphic xmlns:a="http://schemas.openxmlformats.org/drawingml/2006/main">
                      <a:graphicData uri="http://schemas.microsoft.com/office/word/2010/wordprocessingShape">
                        <wps:wsp>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87C66" w:rsidRDefault="00B87C66">
                                <w:pPr>
                                  <w:pStyle w:val="Subtitle"/>
                                  <w:rPr>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noAutofit/>
                          </wps:bodyPr>
                        </wps:wsp>
                      </a:graphicData>
                    </a:graphic>
                    <wp14:sizeRelH relativeFrom="page">
                      <wp14:pctWidth>24200</wp14:pctWidth>
                    </wp14:sizeRelH>
                    <wp14:sizeRelV relativeFrom="page">
                      <wp14:pctHeight>96000</wp14:pctHeight>
                    </wp14:sizeRelV>
                  </wp:anchor>
                </w:drawing>
              </mc:Choice>
              <mc:Fallback>
                <w:pict>
                  <v:rect id="Rectangle 48" o:spid="_x0000_s1027"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3rAiAIAAGEFAAAOAAAAZHJzL2Uyb0RvYy54bWysVE1v2zAMvQ/YfxB0X20HTZsFcYqgRYYB&#10;xVq0G3ZWZCkWIIuapMTOfv0o+SPtVuwwzAdZFMlH8oni6qZrNDkK5xWYkhYXOSXCcKiU2Zf029ft&#10;hwUlPjBTMQ1GlPQkPL1Zv3+3au1SzKAGXQlHEMT4ZWtLWodgl1nmeS0a5i/ACoNKCa5hAUW3zyrH&#10;WkRvdDbL86usBVdZB1x4j6d3vZKuE76UgocHKb0IRJcUcwtpdWndxTVbr9hy75itFR/SYP+QRcOU&#10;waAT1B0LjByc+gOqUdyBBxkuODQZSKm4SDVgNUX+WzXPNbMi1YLkeDvR5P8fLP9yfHREVSW9xJsy&#10;rME7ekLWmNlrQfAMCWqtX6Lds310g+RxG6vtpGviH+sgXSL1NJEqukA4HhaLRb64Ru456j5ezeeL&#10;ItGend2t8+GTgIbETUkdxk9ksuO9DxgSTUeTGM2DVtVWaZ2E2CniVjtyZHjHoZvFlNHjlZU20dZA&#10;9OrV8SSLlfW1pF04aRHttHkSEknB7GcpkdSO5yCMc2FC0atqVok+9jzHb4w+ppVySYARWWL8CXsA&#10;GC17kBG7z3Kwj64idfPknP8tsd558kiRwYTJuVEG3FsAGqsaIvf2I0k9NZGl0O261DDJMp7soDph&#10;EznoX5e3fKvwIu+ZD4/M4XPCy8cRER5wkRraksKwo6QG9/Ot82iPXY5aSlp8niX1Pw7MCUr0Z4P9&#10;Xyxm2Ff4oJN0Ob+eoeBeqXYvVebQ3AL2R4HjyPK0jQ5Bj1vpoPmOs2QT46KKGY7RS8qDG4Xb0A8O&#10;nEZcbDbJDF+xZeHePFsewSPTBjaHAFKlzj3zMzCJ7zi1xDBz4qB4KSer82Rc/wIAAP//AwBQSwME&#10;FAAGAAgAAAAhACPCSsfaAAAABgEAAA8AAABkcnMvZG93bnJldi54bWxMj8FOwzAQRO9I/IO1SNyo&#10;TaQGmsapEIJbQRD4AMfeOFHjdWS7bfh7DBe4jLSa0czbere4iZ0wxNGThNuVAIakvRnJSvj8eL65&#10;BxaTIqMmTyjhCyPsmsuLWlXGn+kdT22yLJdQrJSEIaW54jzqAZ2KKz8jZa/3wamUz2C5Ceqcy93E&#10;CyFK7tRIeWFQMz4OqA/t0Ul4utsfbBDd2Ou96fWa29f25U3K66vlYQss4ZL+wvCDn9GhyUydP5KJ&#10;bJKQH0m/mr1iUxbAuhxaF6IE3tT8P37zDQAA//8DAFBLAQItABQABgAIAAAAIQC2gziS/gAAAOEB&#10;AAATAAAAAAAAAAAAAAAAAAAAAABbQ29udGVudF9UeXBlc10ueG1sUEsBAi0AFAAGAAgAAAAhADj9&#10;If/WAAAAlAEAAAsAAAAAAAAAAAAAAAAALwEAAF9yZWxzLy5yZWxzUEsBAi0AFAAGAAgAAAAhADJn&#10;esCIAgAAYQUAAA4AAAAAAAAAAAAAAAAALgIAAGRycy9lMm9Eb2MueG1sUEsBAi0AFAAGAAgAAAAh&#10;ACPCSsfaAAAABgEAAA8AAAAAAAAAAAAAAAAA4gQAAGRycy9kb3ducmV2LnhtbFBLBQYAAAAABAAE&#10;APMAAADpBQAAAAA=&#10;" fillcolor="#44546a [3215]" stroked="f" strokeweight="1pt">
                    <v:textbox inset="14.4pt,,14.4pt">
                      <w:txbxContent>
                        <w:p w:rsidR="00B87C66" w:rsidRDefault="00B87C66">
                          <w:pPr>
                            <w:pStyle w:val="Subtitle"/>
                            <w:rPr>
                              <w:color w:val="FFFFFF" w:themeColor="background1"/>
                            </w:rPr>
                          </w:pPr>
                        </w:p>
                      </w:txbxContent>
                    </v:textbox>
                    <w10:wrap anchorx="page" anchory="page"/>
                  </v:rect>
                </w:pict>
              </mc:Fallback>
            </mc:AlternateContent>
          </w:r>
        </w:p>
        <w:p w:rsidR="00B87C66" w:rsidRDefault="00B87C66"/>
        <w:p w:rsidR="00B87C66" w:rsidRDefault="004F7BEB">
          <w:pPr>
            <w:spacing w:after="0" w:line="240" w:lineRule="auto"/>
          </w:pPr>
          <w:r>
            <w:br w:type="page"/>
          </w:r>
        </w:p>
      </w:sdtContent>
    </w:sdt>
    <w:tbl>
      <w:tblPr>
        <w:tblStyle w:val="TableGrid"/>
        <w:tblW w:w="9421" w:type="dxa"/>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ook w:val="04A0" w:firstRow="1" w:lastRow="0" w:firstColumn="1" w:lastColumn="0" w:noHBand="0" w:noVBand="1"/>
      </w:tblPr>
      <w:tblGrid>
        <w:gridCol w:w="4706"/>
        <w:gridCol w:w="4715"/>
      </w:tblGrid>
      <w:tr w:rsidR="00B87C66">
        <w:trPr>
          <w:trHeight w:val="3991"/>
        </w:trPr>
        <w:tc>
          <w:tcPr>
            <w:tcW w:w="4706" w:type="dxa"/>
          </w:tcPr>
          <w:p w:rsidR="00B87C66" w:rsidRDefault="004F7BEB">
            <w:pPr>
              <w:spacing w:line="240" w:lineRule="auto"/>
              <w:jc w:val="center"/>
              <w:rPr>
                <w:rFonts w:eastAsia="Sylfaen" w:cs="Calibri"/>
                <w:b/>
                <w:bCs/>
                <w:color w:val="000000"/>
                <w:sz w:val="20"/>
                <w:szCs w:val="20"/>
                <w:lang w:eastAsia="zh-CN" w:bidi="ka-GE"/>
              </w:rPr>
            </w:pPr>
            <w:r>
              <w:rPr>
                <w:rFonts w:eastAsia="Sylfaen" w:cs="Calibri"/>
                <w:b/>
                <w:bCs/>
                <w:color w:val="000000"/>
                <w:sz w:val="20"/>
                <w:szCs w:val="20"/>
                <w:lang w:eastAsia="zh-CN" w:bidi="ka-GE"/>
              </w:rPr>
              <w:lastRenderedPageBreak/>
              <w:t xml:space="preserve">“ვამტკიცებ” </w:t>
            </w:r>
          </w:p>
          <w:p w:rsidR="00B87C66" w:rsidRDefault="004F7BEB">
            <w:pPr>
              <w:spacing w:line="240" w:lineRule="auto"/>
              <w:jc w:val="center"/>
              <w:rPr>
                <w:rFonts w:eastAsia="Sylfaen" w:cs="Calibri"/>
                <w:b/>
                <w:bCs/>
                <w:color w:val="000000"/>
                <w:sz w:val="20"/>
                <w:szCs w:val="20"/>
                <w:lang w:eastAsia="zh-CN" w:bidi="ka-GE"/>
              </w:rPr>
            </w:pPr>
            <w:r>
              <w:rPr>
                <w:rFonts w:eastAsia="Sylfaen" w:cs="Calibri"/>
                <w:b/>
                <w:bCs/>
                <w:color w:val="000000"/>
                <w:sz w:val="20"/>
                <w:szCs w:val="20"/>
                <w:lang w:eastAsia="zh-CN" w:bidi="ka-GE"/>
              </w:rPr>
              <w:t>შეთანხმებულია</w:t>
            </w:r>
          </w:p>
          <w:p w:rsidR="00B87C66" w:rsidRDefault="004F7BEB">
            <w:pPr>
              <w:spacing w:line="240" w:lineRule="auto"/>
              <w:jc w:val="center"/>
              <w:rPr>
                <w:rFonts w:eastAsia="Sylfaen" w:cs="Calibri"/>
                <w:b/>
                <w:bCs/>
                <w:color w:val="000000"/>
                <w:sz w:val="20"/>
                <w:szCs w:val="20"/>
                <w:lang w:eastAsia="zh-CN" w:bidi="ka-GE"/>
              </w:rPr>
            </w:pPr>
            <w:r>
              <w:rPr>
                <w:rFonts w:eastAsia="Sylfaen" w:cs="Calibri"/>
                <w:b/>
                <w:bCs/>
                <w:color w:val="000000"/>
                <w:sz w:val="20"/>
                <w:szCs w:val="20"/>
                <w:lang w:eastAsia="zh-CN" w:bidi="ka-GE"/>
              </w:rPr>
              <w:t>საქართველოს გარემოს დაცვისა და სოფლის მეურნეობის სამინისტრო</w:t>
            </w:r>
          </w:p>
          <w:p w:rsidR="00B87C66" w:rsidRDefault="004F7BEB">
            <w:pPr>
              <w:spacing w:line="240" w:lineRule="auto"/>
              <w:jc w:val="center"/>
              <w:rPr>
                <w:rFonts w:eastAsia="Sylfaen" w:cs="Calibri"/>
                <w:b/>
                <w:bCs/>
                <w:color w:val="000000"/>
                <w:sz w:val="20"/>
                <w:szCs w:val="20"/>
                <w:cs/>
                <w:lang w:eastAsia="zh-CN" w:bidi="ka-GE"/>
              </w:rPr>
            </w:pPr>
            <w:r>
              <w:rPr>
                <w:rFonts w:eastAsia="Sylfaen" w:cs="Calibri"/>
                <w:b/>
                <w:bCs/>
                <w:color w:val="000000"/>
                <w:sz w:val="20"/>
                <w:szCs w:val="20"/>
                <w:lang w:eastAsia="zh-CN" w:bidi="ka-GE"/>
              </w:rPr>
              <w:t>სსიპ გარემოს ეროვნული საასგენტოს გარემოსდაცვითი შეფასების დეპარტამენტი</w:t>
            </w:r>
          </w:p>
          <w:p w:rsidR="00B87C66" w:rsidRDefault="00B87C66">
            <w:pPr>
              <w:spacing w:line="240" w:lineRule="auto"/>
              <w:jc w:val="center"/>
              <w:rPr>
                <w:rFonts w:eastAsia="Sylfaen" w:cs="Calibri"/>
                <w:b/>
                <w:bCs/>
                <w:color w:val="000000"/>
                <w:sz w:val="20"/>
                <w:szCs w:val="20"/>
                <w:cs/>
                <w:lang w:eastAsia="zh-CN" w:bidi="ka-GE"/>
              </w:rPr>
            </w:pPr>
          </w:p>
          <w:p w:rsidR="00B87C66" w:rsidRDefault="004F7BEB">
            <w:pPr>
              <w:spacing w:line="240" w:lineRule="auto"/>
              <w:jc w:val="center"/>
              <w:rPr>
                <w:rFonts w:eastAsia="Sylfaen" w:cs="Calibri"/>
                <w:b/>
                <w:bCs/>
                <w:color w:val="000000"/>
                <w:sz w:val="20"/>
                <w:szCs w:val="20"/>
                <w:lang w:eastAsia="zh-CN" w:bidi="ka-GE"/>
              </w:rPr>
            </w:pPr>
            <w:r>
              <w:rPr>
                <w:rFonts w:eastAsia="Sylfaen" w:cs="Calibri"/>
                <w:b/>
                <w:bCs/>
                <w:color w:val="000000"/>
                <w:sz w:val="20"/>
                <w:szCs w:val="20"/>
                <w:lang w:eastAsia="zh-CN" w:bidi="ka-GE"/>
              </w:rPr>
              <w:t>----------------------------------------------------------</w:t>
            </w:r>
          </w:p>
          <w:p w:rsidR="00B87C66" w:rsidRDefault="004F7BEB">
            <w:pPr>
              <w:spacing w:line="240" w:lineRule="auto"/>
              <w:jc w:val="center"/>
              <w:rPr>
                <w:rFonts w:eastAsia="Sylfaen" w:cs="Calibri"/>
                <w:b/>
                <w:bCs/>
                <w:color w:val="000000"/>
                <w:sz w:val="20"/>
                <w:szCs w:val="20"/>
                <w:lang w:eastAsia="zh-CN" w:bidi="ka-GE"/>
              </w:rPr>
            </w:pPr>
            <w:r>
              <w:rPr>
                <w:rFonts w:eastAsia="Sylfaen" w:cs="Calibri"/>
                <w:b/>
                <w:bCs/>
                <w:color w:val="000000"/>
                <w:sz w:val="20"/>
                <w:szCs w:val="20"/>
                <w:lang w:eastAsia="zh-CN" w:bidi="ka-GE"/>
              </w:rPr>
              <w:t>“---------” ---------------------- 2026 წ.</w:t>
            </w:r>
          </w:p>
          <w:p w:rsidR="00B87C66" w:rsidRDefault="00B87C66">
            <w:pPr>
              <w:spacing w:line="240" w:lineRule="auto"/>
              <w:jc w:val="center"/>
              <w:rPr>
                <w:rFonts w:eastAsia="Sylfaen" w:cs="Calibri"/>
                <w:b/>
                <w:bCs/>
                <w:color w:val="000000"/>
                <w:sz w:val="20"/>
                <w:szCs w:val="20"/>
                <w:cs/>
                <w:lang w:eastAsia="zh-CN" w:bidi="ka-GE"/>
              </w:rPr>
            </w:pPr>
          </w:p>
        </w:tc>
        <w:tc>
          <w:tcPr>
            <w:tcW w:w="4715" w:type="dxa"/>
          </w:tcPr>
          <w:p w:rsidR="0059467D" w:rsidRDefault="0059467D">
            <w:pPr>
              <w:pBdr>
                <w:bottom w:val="single" w:sz="4" w:space="0" w:color="auto"/>
              </w:pBdr>
              <w:spacing w:line="240" w:lineRule="auto"/>
              <w:jc w:val="center"/>
              <w:rPr>
                <w:rFonts w:eastAsia="Sylfaen" w:cs="Calibri"/>
                <w:b/>
                <w:bCs/>
                <w:color w:val="000000"/>
                <w:sz w:val="20"/>
                <w:szCs w:val="20"/>
                <w:lang w:val="ka-GE" w:eastAsia="zh-CN" w:bidi="ka-GE"/>
              </w:rPr>
            </w:pPr>
            <w:r w:rsidRPr="0059467D">
              <w:rPr>
                <w:rFonts w:eastAsia="Sylfaen" w:cs="Calibri"/>
                <w:b/>
                <w:bCs/>
                <w:color w:val="000000"/>
                <w:sz w:val="20"/>
                <w:szCs w:val="20"/>
                <w:lang w:val="ka-GE" w:eastAsia="zh-CN" w:bidi="ka-GE"/>
              </w:rPr>
              <w:t>საქართველოს საავტომობილო გზების დეპარტამენტის გარემოსა და სოციალურ საკითხთა სამსახურის უფროსის მოადგილე</w:t>
            </w:r>
          </w:p>
          <w:p w:rsidR="00B87C66" w:rsidRPr="00FB0E4C" w:rsidRDefault="0059467D">
            <w:pPr>
              <w:pBdr>
                <w:bottom w:val="single" w:sz="4" w:space="0" w:color="auto"/>
              </w:pBdr>
              <w:spacing w:line="240" w:lineRule="auto"/>
              <w:jc w:val="center"/>
              <w:rPr>
                <w:rFonts w:eastAsia="Sylfaen" w:cs="Calibri"/>
                <w:b/>
                <w:bCs/>
                <w:color w:val="000000"/>
                <w:sz w:val="20"/>
                <w:szCs w:val="20"/>
                <w:lang w:eastAsia="zh-CN" w:bidi="ka-GE"/>
              </w:rPr>
            </w:pPr>
            <w:r w:rsidRPr="0059467D">
              <w:rPr>
                <w:rFonts w:eastAsia="Sylfaen" w:cs="Calibri"/>
                <w:b/>
                <w:bCs/>
                <w:color w:val="000000"/>
                <w:sz w:val="20"/>
                <w:szCs w:val="20"/>
                <w:lang w:val="ka-GE" w:eastAsia="zh-CN" w:bidi="ka-GE"/>
              </w:rPr>
              <w:t xml:space="preserve"> გია სოფაძე</w:t>
            </w:r>
          </w:p>
          <w:p w:rsidR="00B87C66" w:rsidRPr="00FB0E4C" w:rsidRDefault="004F7BEB">
            <w:pPr>
              <w:spacing w:line="240" w:lineRule="auto"/>
              <w:jc w:val="center"/>
              <w:rPr>
                <w:rFonts w:eastAsia="Sylfaen" w:cs="Calibri"/>
                <w:b/>
                <w:bCs/>
                <w:color w:val="000000"/>
                <w:sz w:val="20"/>
                <w:szCs w:val="20"/>
                <w:lang w:eastAsia="zh-CN" w:bidi="ka-GE"/>
              </w:rPr>
            </w:pPr>
            <w:r w:rsidRPr="00FB0E4C">
              <w:rPr>
                <w:rFonts w:eastAsia="Sylfaen" w:cs="Calibri"/>
                <w:b/>
                <w:bCs/>
                <w:color w:val="000000"/>
                <w:sz w:val="20"/>
                <w:szCs w:val="20"/>
                <w:lang w:eastAsia="zh-CN" w:bidi="ka-GE"/>
              </w:rPr>
              <w:t>“---------” ---------------------- 2026 წ.</w:t>
            </w:r>
          </w:p>
          <w:p w:rsidR="00B87C66" w:rsidRDefault="00B87C66">
            <w:pPr>
              <w:spacing w:line="240" w:lineRule="auto"/>
              <w:jc w:val="center"/>
              <w:rPr>
                <w:rFonts w:eastAsia="Sylfaen" w:cs="Calibri"/>
                <w:b/>
                <w:bCs/>
                <w:color w:val="000000"/>
                <w:sz w:val="20"/>
                <w:szCs w:val="20"/>
                <w:cs/>
                <w:lang w:eastAsia="zh-CN" w:bidi="ka-GE"/>
              </w:rPr>
            </w:pPr>
          </w:p>
        </w:tc>
      </w:tr>
    </w:tbl>
    <w:p w:rsidR="00B87C66" w:rsidRDefault="00B87C66">
      <w:pPr>
        <w:rPr>
          <w:cs/>
        </w:rPr>
      </w:pPr>
    </w:p>
    <w:p w:rsidR="00B87C66" w:rsidRDefault="004F7BEB">
      <w:pPr>
        <w:spacing w:after="0" w:line="360" w:lineRule="auto"/>
        <w:jc w:val="center"/>
        <w:rPr>
          <w:rFonts w:eastAsia="Calibri" w:cs="Sylfaen"/>
          <w:b/>
          <w:lang w:val="ka-GE"/>
        </w:rPr>
      </w:pPr>
      <w:r>
        <w:rPr>
          <w:rFonts w:eastAsia="Calibri" w:cs="Arial"/>
          <w:b/>
          <w:lang w:val="ka-GE"/>
        </w:rPr>
        <w:t>საქართველოს ინფრასტრუქტურის სამინისტროს საავტომობილო გზების დეპარტამენტ</w:t>
      </w:r>
      <w:r>
        <w:rPr>
          <w:rFonts w:eastAsia="Calibri" w:cs="Sylfaen"/>
          <w:b/>
          <w:lang w:val="ka-GE"/>
        </w:rPr>
        <w:t>ი</w:t>
      </w:r>
    </w:p>
    <w:p w:rsidR="00B87C66" w:rsidRDefault="004F7BEB">
      <w:pPr>
        <w:spacing w:after="0" w:line="360" w:lineRule="auto"/>
        <w:jc w:val="center"/>
        <w:rPr>
          <w:rFonts w:eastAsia="Calibri" w:cs="Sylfaen"/>
          <w:b/>
          <w:lang w:val="ka-GE"/>
        </w:rPr>
      </w:pPr>
      <w:r>
        <w:rPr>
          <w:rFonts w:eastAsia="Calibri" w:cs="Arial"/>
          <w:noProof/>
          <w:color w:val="000000"/>
          <w:sz w:val="24"/>
        </w:rPr>
        <w:drawing>
          <wp:inline distT="0" distB="0" distL="0" distR="0">
            <wp:extent cx="1967230" cy="10528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0" cstate="print">
                      <a:extLst>
                        <a:ext uri="{28A0092B-C50C-407E-A947-70E740481C1C}">
                          <a14:useLocalDpi xmlns:a14="http://schemas.microsoft.com/office/drawing/2010/main" val="0"/>
                        </a:ext>
                      </a:extLst>
                    </a:blip>
                    <a:srcRect b="19264"/>
                    <a:stretch>
                      <a:fillRect/>
                    </a:stretch>
                  </pic:blipFill>
                  <pic:spPr>
                    <a:xfrm>
                      <a:off x="0" y="0"/>
                      <a:ext cx="1967313" cy="1053140"/>
                    </a:xfrm>
                    <a:prstGeom prst="rect">
                      <a:avLst/>
                    </a:prstGeom>
                    <a:ln>
                      <a:noFill/>
                    </a:ln>
                  </pic:spPr>
                </pic:pic>
              </a:graphicData>
            </a:graphic>
          </wp:inline>
        </w:drawing>
      </w:r>
    </w:p>
    <w:p w:rsidR="00B87C66" w:rsidRDefault="00B87C66"/>
    <w:p w:rsidR="00B87C66" w:rsidRDefault="004F7BEB">
      <w:pPr>
        <w:jc w:val="center"/>
        <w:rPr>
          <w:rFonts w:cs="Sylfaen"/>
          <w:sz w:val="32"/>
          <w:lang w:val="ka-GE"/>
        </w:rPr>
      </w:pPr>
      <w:r>
        <w:rPr>
          <w:rFonts w:cs="Sylfaen"/>
          <w:sz w:val="32"/>
        </w:rPr>
        <w:t>ქობულეთის შემოვლითი გზის 4 ზოლიან მაგისტრალად მოდერნიზაციის პროექტი</w:t>
      </w:r>
    </w:p>
    <w:p w:rsidR="00B87C66" w:rsidRDefault="00B87C66">
      <w:pPr>
        <w:rPr>
          <w:lang w:val="ka-GE"/>
        </w:rPr>
      </w:pPr>
    </w:p>
    <w:p w:rsidR="00B87C66" w:rsidRDefault="004F7BEB">
      <w:pPr>
        <w:jc w:val="center"/>
        <w:rPr>
          <w:lang w:val="ka-GE"/>
        </w:rPr>
      </w:pPr>
      <w:r>
        <w:rPr>
          <w:lang w:val="ka-GE"/>
        </w:rPr>
        <w:t xml:space="preserve">მაგისტრალის </w:t>
      </w:r>
      <w:r>
        <w:t>მოდერნიზაციის პროცესში №4 სამშენებლო ბანაკის (ს/კ 20.44.01.220) ფუნქციონირების პროცესში</w:t>
      </w:r>
    </w:p>
    <w:p w:rsidR="00B87C66" w:rsidRDefault="00B87C66">
      <w:pPr>
        <w:rPr>
          <w:lang w:val="ka-GE"/>
        </w:rPr>
      </w:pPr>
    </w:p>
    <w:p w:rsidR="00B87C66" w:rsidRDefault="004F7BEB">
      <w:pPr>
        <w:spacing w:line="360" w:lineRule="auto"/>
        <w:jc w:val="center"/>
        <w:rPr>
          <w:sz w:val="24"/>
          <w:lang w:val="ka-GE"/>
        </w:rPr>
      </w:pPr>
      <w:r>
        <w:rPr>
          <w:sz w:val="24"/>
          <w:lang w:val="ka-GE"/>
        </w:rPr>
        <w:t>ა</w:t>
      </w:r>
      <w:r>
        <w:rPr>
          <w:sz w:val="24"/>
        </w:rPr>
        <w:t>ტმოსფერულ ჰაერში მავნენივთიერებათა ზღვრულად დასაშვები გაფრქვევის (ზდგ) ნორმების პროექტი</w:t>
      </w:r>
    </w:p>
    <w:p w:rsidR="00B87C66" w:rsidRDefault="00B87C66"/>
    <w:p w:rsidR="00B87C66" w:rsidRDefault="00B87C66"/>
    <w:p w:rsidR="00B87C66" w:rsidRDefault="00B87C66">
      <w:pPr>
        <w:jc w:val="center"/>
        <w:rPr>
          <w:rFonts w:ascii="Calibri" w:eastAsia="Sylfaen" w:hAnsi="Calibri" w:cs="Calibri"/>
          <w:b/>
          <w:bCs/>
          <w:i/>
          <w:iCs/>
          <w:color w:val="4472C4"/>
          <w:sz w:val="24"/>
          <w:szCs w:val="24"/>
          <w:lang w:eastAsia="zh-CN" w:bidi="ka-GE"/>
        </w:rPr>
      </w:pPr>
    </w:p>
    <w:p w:rsidR="00B87C66" w:rsidRDefault="004F7BEB">
      <w:pPr>
        <w:jc w:val="center"/>
        <w:rPr>
          <w:rFonts w:eastAsia="Sylfaen" w:cs="Calibri"/>
          <w:b/>
          <w:bCs/>
          <w:sz w:val="24"/>
          <w:szCs w:val="24"/>
          <w:lang w:val="ka-GE" w:eastAsia="zh-CN" w:bidi="ka-GE"/>
        </w:rPr>
      </w:pPr>
      <w:r>
        <w:rPr>
          <w:rFonts w:ascii="Calibri" w:eastAsia="Sylfaen" w:hAnsi="Calibri" w:cs="Calibri"/>
          <w:b/>
          <w:bCs/>
          <w:i/>
          <w:iCs/>
          <w:color w:val="4472C4"/>
          <w:sz w:val="24"/>
          <w:szCs w:val="24"/>
          <w:lang w:eastAsia="zh-CN" w:bidi="ka-GE"/>
        </w:rPr>
        <w:br/>
      </w:r>
    </w:p>
    <w:p w:rsidR="00B87C66" w:rsidRDefault="00B87C66">
      <w:pPr>
        <w:jc w:val="center"/>
        <w:rPr>
          <w:rFonts w:eastAsia="Sylfaen" w:cs="Calibri"/>
          <w:b/>
          <w:bCs/>
          <w:sz w:val="24"/>
          <w:szCs w:val="24"/>
          <w:lang w:val="ka-GE" w:eastAsia="zh-CN" w:bidi="ka-GE"/>
        </w:rPr>
      </w:pPr>
    </w:p>
    <w:p w:rsidR="00B87C66" w:rsidRDefault="004F7BEB">
      <w:pPr>
        <w:jc w:val="center"/>
        <w:rPr>
          <w:rFonts w:cs="Calibri"/>
          <w:b/>
          <w:sz w:val="20"/>
          <w:szCs w:val="18"/>
          <w:lang w:val="ka-GE"/>
        </w:rPr>
      </w:pPr>
      <w:r>
        <w:rPr>
          <w:rFonts w:eastAsia="Sylfaen" w:cs="Calibri"/>
          <w:b/>
          <w:bCs/>
          <w:sz w:val="20"/>
          <w:szCs w:val="18"/>
          <w:lang w:eastAsia="zh-CN" w:bidi="ka-GE"/>
        </w:rPr>
        <w:t>თბილისი</w:t>
      </w:r>
      <w:r>
        <w:rPr>
          <w:rFonts w:eastAsia="Sylfaen" w:cs="Calibri"/>
          <w:b/>
          <w:bCs/>
          <w:sz w:val="20"/>
          <w:szCs w:val="18"/>
          <w:lang w:val="ka-GE" w:eastAsia="zh-CN" w:bidi="ka-GE"/>
        </w:rPr>
        <w:t xml:space="preserve">, </w:t>
      </w:r>
      <w:r>
        <w:rPr>
          <w:rFonts w:cs="Calibri"/>
          <w:b/>
          <w:sz w:val="20"/>
          <w:szCs w:val="18"/>
          <w:lang w:val="ka-GE"/>
        </w:rPr>
        <w:t>2026 წელი</w:t>
      </w:r>
    </w:p>
    <w:p w:rsidR="00B87C66" w:rsidRDefault="004F7BEB">
      <w:pPr>
        <w:spacing w:before="120" w:after="120" w:line="240" w:lineRule="auto"/>
        <w:rPr>
          <w:b/>
          <w:color w:val="000000" w:themeColor="text1"/>
          <w:lang w:val="ka-GE"/>
        </w:rPr>
      </w:pPr>
      <w:r>
        <w:rPr>
          <w:b/>
          <w:color w:val="000000" w:themeColor="text1"/>
          <w:lang w:val="ka-GE"/>
        </w:rPr>
        <w:lastRenderedPageBreak/>
        <w:t>ანოტაცია</w:t>
      </w:r>
    </w:p>
    <w:p w:rsidR="00B87C66" w:rsidRDefault="004F7BEB">
      <w:pPr>
        <w:spacing w:before="120" w:after="120" w:line="240" w:lineRule="auto"/>
        <w:jc w:val="both"/>
        <w:rPr>
          <w:rFonts w:cs="Calibri"/>
          <w:color w:val="000000" w:themeColor="text1"/>
          <w:lang w:val="ka-GE"/>
        </w:rPr>
      </w:pPr>
      <w:r>
        <w:rPr>
          <w:rFonts w:cs="Calibri"/>
          <w:color w:val="000000" w:themeColor="text1"/>
          <w:lang w:val="ka-GE"/>
        </w:rPr>
        <w:t>„ატმოსფერული ჰაერის დაცვის შესახებ“ საქართველოს კანონის თანახმად, ატმოსფერულ ჰაერში მავნე ნივთიერებათა ზღვრულად დასაშვები გაფრქვევის (ზდგ) ნორმები დგინდება ატმოსფერული ჰაერის დაბინძურების, გარემოზე ზემოქმედების შეფასებას დაქვემდებარებული საქმიანობის ყველა სტაციონარული წყაროსთვის (ობიექტისთვის).</w:t>
      </w:r>
    </w:p>
    <w:p w:rsidR="00B87C66" w:rsidRDefault="004F7BEB">
      <w:pPr>
        <w:spacing w:after="120" w:line="240" w:lineRule="auto"/>
        <w:jc w:val="both"/>
        <w:rPr>
          <w:rFonts w:cs="Calibri"/>
          <w:color w:val="000000" w:themeColor="text1"/>
          <w:lang w:val="ka-GE"/>
        </w:rPr>
      </w:pPr>
      <w:r>
        <w:rPr>
          <w:rFonts w:cs="Calibri"/>
          <w:color w:val="000000" w:themeColor="text1"/>
          <w:lang w:val="ka-GE"/>
        </w:rPr>
        <w:t xml:space="preserve">ზდგ ნორმების მოცემულ პროექტში განხილულია </w:t>
      </w:r>
      <w:r>
        <w:rPr>
          <w:rFonts w:eastAsia="Calibri" w:cs="Arial"/>
          <w:bCs/>
          <w:lang w:val="ka-GE"/>
        </w:rPr>
        <w:t>ქ</w:t>
      </w:r>
      <w:r>
        <w:rPr>
          <w:rFonts w:eastAsia="Calibri" w:cs="Arial"/>
          <w:lang w:val="ka-GE"/>
        </w:rPr>
        <w:t>ობულეთის მუნიციპალიტეტის სოფ. ბობოყვათის</w:t>
      </w:r>
      <w:r>
        <w:rPr>
          <w:rFonts w:cs="Calibri"/>
          <w:color w:val="000000" w:themeColor="text1"/>
          <w:lang w:val="ka-GE"/>
        </w:rPr>
        <w:t xml:space="preserve"> მიმდებარედ საქართველოს საავტომობილო გზების დეპარტამენტის</w:t>
      </w:r>
      <w:r>
        <w:rPr>
          <w:rFonts w:cs="Calibri"/>
          <w:color w:val="000000" w:themeColor="text1"/>
        </w:rPr>
        <w:t xml:space="preserve"> </w:t>
      </w:r>
      <w:r>
        <w:rPr>
          <w:rFonts w:cs="Calibri"/>
          <w:color w:val="000000" w:themeColor="text1"/>
          <w:lang w:val="ka-GE"/>
        </w:rPr>
        <w:t>(ს/კ</w:t>
      </w:r>
      <w:r>
        <w:rPr>
          <w:rFonts w:cs="Calibri"/>
          <w:color w:val="000000" w:themeColor="text1"/>
        </w:rPr>
        <w:t xml:space="preserve"> 211343982</w:t>
      </w:r>
      <w:r>
        <w:rPr>
          <w:rFonts w:cs="Calibri"/>
          <w:color w:val="000000" w:themeColor="text1"/>
          <w:lang w:val="ka-GE"/>
        </w:rPr>
        <w:t>) №4 სამშენებლო ბანაკის ფუნქციონირებასთან დაკავშირებული ატმოსფერულ ჰაერში მავნე ნივთიერებათა გამოყოფისა და გაფრქვევის წყაროები და ატმოსფერულ ჰაერზე ზემოქმედების რაოდენობრივი და ხარისხობრივი მაჩვენებლები.</w:t>
      </w:r>
      <w:r>
        <w:rPr>
          <w:rFonts w:cs="Calibri"/>
          <w:color w:val="000000" w:themeColor="text1"/>
        </w:rPr>
        <w:t xml:space="preserve"> </w:t>
      </w:r>
    </w:p>
    <w:p w:rsidR="00B87C66" w:rsidRDefault="004F7BEB">
      <w:pPr>
        <w:spacing w:before="120" w:after="120" w:line="240" w:lineRule="auto"/>
        <w:jc w:val="both"/>
        <w:rPr>
          <w:rFonts w:cs="Calibri"/>
          <w:color w:val="000000" w:themeColor="text1"/>
          <w:lang w:val="ka-GE"/>
        </w:rPr>
      </w:pPr>
      <w:r>
        <w:rPr>
          <w:rFonts w:cs="Calibri"/>
          <w:color w:val="000000" w:themeColor="text1"/>
          <w:lang w:val="ka-GE"/>
        </w:rPr>
        <w:t>წინამდებარე ანგარიში მომზადებულია ქობულეთის და ოზურგეთის მუნიციპალიტეტებში, ქობულეთის შემოვლითი გზის ოთხზოლიან მაგისტრალად მოდერნიზაციის პროექტის გათვალისწინებით (სსიპ გარემოს ეროვნული სააგენტოს უფროსის 2024 წლის 27 ნოემბრის №673/ს ბრძანებით “ქობულეთის და ოზურგეთის მუნიციპალიტეტებში, საქართველოს საავტომობილო გზების დეპარტამენტის “ქობულეთის გზის ოთხზოლიან მაგისტრალად მოდერნიზაციაზე” გაცმეულია №63 სკოპინგის დასკვნა).</w:t>
      </w:r>
    </w:p>
    <w:p w:rsidR="00B87C66" w:rsidRDefault="004F7BEB">
      <w:pPr>
        <w:spacing w:before="120" w:after="120" w:line="240" w:lineRule="auto"/>
        <w:jc w:val="both"/>
        <w:rPr>
          <w:rFonts w:cs="Calibri"/>
          <w:color w:val="000000" w:themeColor="text1"/>
          <w:lang w:val="ka-GE"/>
        </w:rPr>
      </w:pPr>
      <w:r>
        <w:rPr>
          <w:rFonts w:cs="Calibri"/>
          <w:color w:val="000000" w:themeColor="text1"/>
          <w:lang w:val="ka-GE"/>
        </w:rPr>
        <w:t>დოკუმენტი შემუშავებულია „გარემოსდაცივთი შეფასების კოდექსის“, „ატმოსფეურლი ჰაერის დაცვის შესახებ“ საქართველოს კანონების და მათგან გამომდინარე კანონქვემდებარე ნორმატიული აქტების საფუძველზე, საწარმოს განვითარების პერსპექტივის, ადგილის ფიზიკურ-გეოგრაფიული და კლიმატური პირობების, ატმოსფერულ ჰაერში მავნე ნივთიერებათა გაფრქვევის პარამეტრთა და გაბნევის ანგარიშის გათვალისწინებით, დაბინძურების თითოეული წყაროსა და თითოეული მავნე ნივთიერებებისთვის გაანგარიშებულია ზღვრულად დასაშვები გაფქევევის ნორმების მნიშვნელობები.</w:t>
      </w:r>
    </w:p>
    <w:p w:rsidR="00B87C66" w:rsidRDefault="004F7BEB">
      <w:pPr>
        <w:spacing w:before="120" w:after="120" w:line="240" w:lineRule="auto"/>
        <w:jc w:val="both"/>
        <w:rPr>
          <w:rFonts w:cs="Calibri"/>
          <w:color w:val="000000" w:themeColor="text1"/>
          <w:lang w:val="ka-GE"/>
        </w:rPr>
      </w:pPr>
      <w:r>
        <w:rPr>
          <w:rFonts w:cs="Calibri"/>
          <w:color w:val="000000" w:themeColor="text1"/>
          <w:lang w:val="ka-GE"/>
        </w:rPr>
        <w:t>ატმოსფერულ ჰაერში მავნე ნივთიერებათა გაბნევის ანგარიშის გამოყენებით, ზდგ მნიშვნელობები განსაზღვრულია იმ პირობით, რომ გაფრქვეულ მავნე ნივთიერებათა კონცენტრაციები ატმოსფერული ჰაერის მიწისპირა ფენაში არ აღემატებოდეს შესაბამისი მავნე ნივთიერებებისთვის დადგენილ კონცენტრაციის ზღვრულად დასაშვებ მაჩვენებლებს.</w:t>
      </w:r>
    </w:p>
    <w:p w:rsidR="00B87C66" w:rsidRDefault="004F7BEB">
      <w:pPr>
        <w:spacing w:before="120" w:after="120" w:line="240" w:lineRule="auto"/>
        <w:jc w:val="both"/>
        <w:rPr>
          <w:rFonts w:cs="Calibri"/>
          <w:color w:val="000000" w:themeColor="text1"/>
          <w:lang w:val="ka-GE"/>
        </w:rPr>
      </w:pPr>
      <w:r>
        <w:rPr>
          <w:rFonts w:cs="Calibri"/>
          <w:color w:val="000000" w:themeColor="text1"/>
          <w:lang w:val="ka-GE"/>
        </w:rPr>
        <w:t>ზდგ ნორმები დგინდება 5 წლის ვადით დაბინძურების სტაციონარული წყაროების მაქსიმალური შესაძლო სიმძლავრით დატვირთვის პირობებისთვის.</w:t>
      </w:r>
    </w:p>
    <w:p w:rsidR="00B87C66" w:rsidRDefault="00B87C66">
      <w:pPr>
        <w:jc w:val="both"/>
        <w:rPr>
          <w:rFonts w:cs="Calibri"/>
          <w:lang w:val="ka-GE"/>
        </w:rPr>
      </w:pPr>
    </w:p>
    <w:p w:rsidR="00B87C66" w:rsidRDefault="00B87C66">
      <w:pPr>
        <w:jc w:val="both"/>
        <w:rPr>
          <w:rFonts w:ascii="Calibri" w:hAnsi="Calibri" w:cs="Calibri"/>
          <w:lang w:val="ka-GE"/>
        </w:rPr>
      </w:pPr>
    </w:p>
    <w:p w:rsidR="00B87C66" w:rsidRDefault="00B87C66">
      <w:pPr>
        <w:jc w:val="both"/>
        <w:rPr>
          <w:rFonts w:ascii="Calibri" w:hAnsi="Calibri" w:cs="Calibri"/>
          <w:lang w:val="ka-GE"/>
        </w:rPr>
      </w:pPr>
    </w:p>
    <w:p w:rsidR="00B87C66" w:rsidRDefault="00B87C66">
      <w:pPr>
        <w:jc w:val="both"/>
        <w:rPr>
          <w:rFonts w:ascii="Calibri" w:hAnsi="Calibri" w:cs="Calibri"/>
        </w:rPr>
      </w:pPr>
    </w:p>
    <w:p w:rsidR="00B87C66" w:rsidRDefault="00B87C66">
      <w:pPr>
        <w:jc w:val="both"/>
        <w:rPr>
          <w:rFonts w:ascii="Calibri" w:hAnsi="Calibri" w:cs="Calibri"/>
          <w:lang w:val="ka-GE"/>
        </w:rPr>
      </w:pPr>
    </w:p>
    <w:p w:rsidR="00B87C66" w:rsidRDefault="00B87C66">
      <w:pPr>
        <w:jc w:val="both"/>
        <w:rPr>
          <w:rFonts w:ascii="Calibri" w:hAnsi="Calibri" w:cs="Calibri"/>
          <w:lang w:val="ka-GE"/>
        </w:rPr>
      </w:pPr>
    </w:p>
    <w:p w:rsidR="00B87C66" w:rsidRDefault="004F7BEB">
      <w:pPr>
        <w:spacing w:after="0" w:line="240" w:lineRule="auto"/>
        <w:rPr>
          <w:rFonts w:ascii="Calibri" w:hAnsi="Calibri" w:cs="Calibri"/>
          <w:lang w:val="ka-GE"/>
        </w:rPr>
      </w:pPr>
      <w:r>
        <w:rPr>
          <w:rFonts w:ascii="Calibri" w:hAnsi="Calibri" w:cs="Calibri"/>
          <w:lang w:val="ka-GE"/>
        </w:rPr>
        <w:br w:type="page"/>
      </w:r>
    </w:p>
    <w:sdt>
      <w:sdtPr>
        <w:rPr>
          <w:rFonts w:asciiTheme="minorHAnsi" w:eastAsiaTheme="minorHAnsi" w:hAnsiTheme="minorHAnsi" w:cstheme="minorBidi"/>
          <w:color w:val="auto"/>
          <w:sz w:val="22"/>
          <w:szCs w:val="22"/>
        </w:rPr>
        <w:id w:val="1115793631"/>
        <w:docPartObj>
          <w:docPartGallery w:val="Table of Contents"/>
          <w:docPartUnique/>
        </w:docPartObj>
      </w:sdtPr>
      <w:sdtEndPr>
        <w:rPr>
          <w:rFonts w:ascii="Sylfaen" w:hAnsi="Sylfaen"/>
          <w:b/>
          <w:bCs/>
        </w:rPr>
      </w:sdtEndPr>
      <w:sdtContent>
        <w:p w:rsidR="00B87C66" w:rsidRDefault="004F7BEB">
          <w:pPr>
            <w:pStyle w:val="TOCHeading1"/>
            <w:spacing w:before="120" w:after="120" w:line="240" w:lineRule="auto"/>
            <w:jc w:val="center"/>
            <w:rPr>
              <w:rFonts w:ascii="Sylfaen" w:hAnsi="Sylfaen" w:cstheme="minorHAnsi"/>
              <w:b/>
              <w:sz w:val="24"/>
              <w:lang w:val="ka-GE"/>
            </w:rPr>
          </w:pPr>
          <w:r>
            <w:rPr>
              <w:rFonts w:ascii="Sylfaen" w:hAnsi="Sylfaen" w:cstheme="minorHAnsi"/>
              <w:b/>
              <w:sz w:val="24"/>
              <w:lang w:val="ka-GE"/>
            </w:rPr>
            <w:t>სარჩევი</w:t>
          </w:r>
        </w:p>
        <w:p w:rsidR="00B87C66" w:rsidRDefault="004F7BEB">
          <w:pPr>
            <w:pStyle w:val="TOC1"/>
            <w:tabs>
              <w:tab w:val="right" w:leader="dot" w:pos="9629"/>
            </w:tabs>
            <w:rPr>
              <w:rFonts w:asciiTheme="minorHAnsi" w:eastAsiaTheme="minorEastAsia" w:hAnsiTheme="minorHAnsi"/>
              <w:lang w:val="fr-FR" w:eastAsia="fr-FR"/>
            </w:rPr>
          </w:pPr>
          <w:r>
            <w:rPr>
              <w:b/>
              <w:bCs/>
            </w:rPr>
            <w:fldChar w:fldCharType="begin"/>
          </w:r>
          <w:r>
            <w:rPr>
              <w:b/>
              <w:bCs/>
            </w:rPr>
            <w:instrText xml:space="preserve"> TOC \o "1-3" \h \z \u </w:instrText>
          </w:r>
          <w:r>
            <w:rPr>
              <w:b/>
              <w:bCs/>
            </w:rPr>
            <w:fldChar w:fldCharType="separate"/>
          </w:r>
          <w:hyperlink w:anchor="_Toc195191868" w:history="1">
            <w:r>
              <w:rPr>
                <w:rStyle w:val="Hyperlink"/>
              </w:rPr>
              <w:t xml:space="preserve">1. </w:t>
            </w:r>
            <w:r>
              <w:rPr>
                <w:rStyle w:val="Hyperlink"/>
                <w:lang w:val="ka-GE"/>
              </w:rPr>
              <w:t>ძირითადი მონაცემები საწარმოს საქმიანობის შესახებ</w:t>
            </w:r>
            <w:r>
              <w:tab/>
            </w:r>
            <w:r>
              <w:fldChar w:fldCharType="begin"/>
            </w:r>
            <w:r>
              <w:instrText xml:space="preserve"> PAGEREF _Toc195191868 \h </w:instrText>
            </w:r>
            <w:r>
              <w:fldChar w:fldCharType="separate"/>
            </w:r>
            <w:r w:rsidR="00C52763">
              <w:rPr>
                <w:noProof/>
              </w:rPr>
              <w:t>7</w:t>
            </w:r>
            <w:r>
              <w:fldChar w:fldCharType="end"/>
            </w:r>
          </w:hyperlink>
        </w:p>
        <w:p w:rsidR="00B87C66" w:rsidRDefault="00892F3D">
          <w:pPr>
            <w:pStyle w:val="TOC1"/>
            <w:tabs>
              <w:tab w:val="right" w:leader="dot" w:pos="9629"/>
            </w:tabs>
            <w:rPr>
              <w:rFonts w:asciiTheme="minorHAnsi" w:eastAsiaTheme="minorEastAsia" w:hAnsiTheme="minorHAnsi"/>
              <w:lang w:val="ka-GE" w:eastAsia="fr-FR"/>
            </w:rPr>
          </w:pPr>
          <w:hyperlink w:anchor="_Toc195191869" w:history="1">
            <w:r w:rsidR="004F7BEB">
              <w:rPr>
                <w:rStyle w:val="Hyperlink"/>
              </w:rPr>
              <w:t xml:space="preserve">2. </w:t>
            </w:r>
            <w:r w:rsidR="004F7BEB">
              <w:rPr>
                <w:rStyle w:val="Hyperlink"/>
                <w:lang w:val="ka-GE"/>
              </w:rPr>
              <w:t>საწარმოს განლაგების რაიონის კლიმატური დახასიათება</w:t>
            </w:r>
            <w:r w:rsidR="004F7BEB">
              <w:tab/>
            </w:r>
          </w:hyperlink>
          <w:r w:rsidR="004F7BEB">
            <w:rPr>
              <w:lang w:val="ka-GE"/>
            </w:rPr>
            <w:t>9</w:t>
          </w:r>
        </w:p>
        <w:p w:rsidR="00B87C66" w:rsidRDefault="00892F3D">
          <w:pPr>
            <w:pStyle w:val="TOC1"/>
            <w:tabs>
              <w:tab w:val="right" w:leader="dot" w:pos="9629"/>
            </w:tabs>
            <w:rPr>
              <w:rFonts w:asciiTheme="minorHAnsi" w:eastAsiaTheme="minorEastAsia" w:hAnsiTheme="minorHAnsi"/>
              <w:lang w:val="ka-GE" w:eastAsia="fr-FR"/>
            </w:rPr>
          </w:pPr>
          <w:hyperlink w:anchor="_Toc195191870" w:history="1">
            <w:r w:rsidR="004F7BEB">
              <w:rPr>
                <w:rStyle w:val="Hyperlink"/>
              </w:rPr>
              <w:t xml:space="preserve">3. </w:t>
            </w:r>
            <w:r w:rsidR="004F7BEB">
              <w:rPr>
                <w:rStyle w:val="Hyperlink"/>
                <w:lang w:val="ka-GE"/>
              </w:rPr>
              <w:t>ტექნოლოგიური პროცესის აღწერა</w:t>
            </w:r>
            <w:r w:rsidR="004F7BEB">
              <w:tab/>
            </w:r>
            <w:r w:rsidR="004F7BEB">
              <w:fldChar w:fldCharType="begin"/>
            </w:r>
            <w:r w:rsidR="004F7BEB">
              <w:instrText xml:space="preserve"> PAGEREF _Toc195191870 \h </w:instrText>
            </w:r>
            <w:r w:rsidR="004F7BEB">
              <w:fldChar w:fldCharType="separate"/>
            </w:r>
            <w:r w:rsidR="00C52763">
              <w:rPr>
                <w:noProof/>
              </w:rPr>
              <w:t>10</w:t>
            </w:r>
            <w:r w:rsidR="004F7BEB">
              <w:fldChar w:fldCharType="end"/>
            </w:r>
          </w:hyperlink>
          <w:r w:rsidR="004F7BEB">
            <w:rPr>
              <w:lang w:val="ka-GE"/>
            </w:rPr>
            <w:t>0</w:t>
          </w:r>
        </w:p>
        <w:p w:rsidR="00B87C66" w:rsidRDefault="00892F3D">
          <w:pPr>
            <w:pStyle w:val="TOC2"/>
            <w:tabs>
              <w:tab w:val="right" w:leader="dot" w:pos="9629"/>
            </w:tabs>
            <w:rPr>
              <w:rFonts w:asciiTheme="minorHAnsi" w:eastAsiaTheme="minorEastAsia" w:hAnsiTheme="minorHAnsi"/>
              <w:lang w:val="ka-GE" w:eastAsia="fr-FR"/>
            </w:rPr>
          </w:pPr>
          <w:hyperlink w:anchor="_Toc195191871" w:history="1">
            <w:r w:rsidR="004F7BEB">
              <w:rPr>
                <w:rStyle w:val="Hyperlink"/>
                <w:rFonts w:cstheme="minorHAnsi"/>
              </w:rPr>
              <w:t xml:space="preserve">3.1. </w:t>
            </w:r>
            <w:r w:rsidR="004F7BEB">
              <w:rPr>
                <w:rStyle w:val="Hyperlink"/>
                <w:rFonts w:cstheme="minorHAnsi"/>
                <w:lang w:val="ka-GE"/>
              </w:rPr>
              <w:t>№4</w:t>
            </w:r>
            <w:r w:rsidR="004F7BEB">
              <w:rPr>
                <w:rStyle w:val="Hyperlink"/>
                <w:lang w:val="ka-GE"/>
              </w:rPr>
              <w:t xml:space="preserve"> სამშენებლო ბანაკის დაგეგმილი ინფრასტრუქტურა</w:t>
            </w:r>
            <w:r w:rsidR="004F7BEB">
              <w:tab/>
            </w:r>
            <w:r w:rsidR="004F7BEB">
              <w:fldChar w:fldCharType="begin"/>
            </w:r>
            <w:r w:rsidR="004F7BEB">
              <w:instrText xml:space="preserve"> PAGEREF _Toc195191871 \h </w:instrText>
            </w:r>
            <w:r w:rsidR="004F7BEB">
              <w:fldChar w:fldCharType="separate"/>
            </w:r>
            <w:r w:rsidR="00C52763">
              <w:rPr>
                <w:noProof/>
              </w:rPr>
              <w:t>10</w:t>
            </w:r>
            <w:r w:rsidR="004F7BEB">
              <w:fldChar w:fldCharType="end"/>
            </w:r>
          </w:hyperlink>
          <w:r w:rsidR="004F7BEB">
            <w:rPr>
              <w:lang w:val="ka-GE"/>
            </w:rPr>
            <w:t>0</w:t>
          </w:r>
        </w:p>
        <w:p w:rsidR="00B87C66" w:rsidRDefault="00892F3D">
          <w:pPr>
            <w:pStyle w:val="TOC2"/>
            <w:tabs>
              <w:tab w:val="right" w:leader="dot" w:pos="9629"/>
            </w:tabs>
            <w:rPr>
              <w:rFonts w:asciiTheme="minorHAnsi" w:eastAsiaTheme="minorEastAsia" w:hAnsiTheme="minorHAnsi"/>
              <w:lang w:val="ka-GE" w:eastAsia="fr-FR"/>
            </w:rPr>
          </w:pPr>
          <w:hyperlink w:anchor="_Toc195191872" w:history="1">
            <w:r w:rsidR="004F7BEB">
              <w:rPr>
                <w:rStyle w:val="Hyperlink"/>
              </w:rPr>
              <w:t xml:space="preserve">3.2. </w:t>
            </w:r>
            <w:r w:rsidR="004F7BEB">
              <w:rPr>
                <w:rStyle w:val="Hyperlink"/>
                <w:lang w:val="ka-GE"/>
              </w:rPr>
              <w:t>ინერტული მასალების სამსხვრევ-დამხარისხებელი საწარმო</w:t>
            </w:r>
            <w:r w:rsidR="004F7BEB">
              <w:tab/>
            </w:r>
            <w:r w:rsidR="004F7BEB">
              <w:fldChar w:fldCharType="begin"/>
            </w:r>
            <w:r w:rsidR="004F7BEB">
              <w:instrText xml:space="preserve"> PAGEREF _Toc195191872 \h </w:instrText>
            </w:r>
            <w:r w:rsidR="004F7BEB">
              <w:fldChar w:fldCharType="separate"/>
            </w:r>
            <w:r w:rsidR="00C52763">
              <w:rPr>
                <w:noProof/>
              </w:rPr>
              <w:t>10</w:t>
            </w:r>
            <w:r w:rsidR="004F7BEB">
              <w:fldChar w:fldCharType="end"/>
            </w:r>
          </w:hyperlink>
          <w:r w:rsidR="004F7BEB">
            <w:rPr>
              <w:lang w:val="ka-GE"/>
            </w:rPr>
            <w:t>0</w:t>
          </w:r>
        </w:p>
        <w:p w:rsidR="00B87C66" w:rsidRDefault="00892F3D">
          <w:pPr>
            <w:pStyle w:val="TOC2"/>
            <w:tabs>
              <w:tab w:val="right" w:leader="dot" w:pos="9629"/>
            </w:tabs>
            <w:rPr>
              <w:rFonts w:asciiTheme="minorHAnsi" w:eastAsiaTheme="minorEastAsia" w:hAnsiTheme="minorHAnsi"/>
              <w:lang w:val="ka-GE" w:eastAsia="fr-FR"/>
            </w:rPr>
          </w:pPr>
          <w:hyperlink w:anchor="_Toc195191873" w:history="1">
            <w:r w:rsidR="004F7BEB">
              <w:rPr>
                <w:rStyle w:val="Hyperlink"/>
                <w:lang w:val="ka-GE"/>
              </w:rPr>
              <w:t>3.3 ბეტონის საწარმო</w:t>
            </w:r>
            <w:r w:rsidR="004F7BEB">
              <w:tab/>
            </w:r>
            <w:r w:rsidR="004F7BEB">
              <w:fldChar w:fldCharType="begin"/>
            </w:r>
            <w:r w:rsidR="004F7BEB">
              <w:instrText xml:space="preserve"> PAGEREF _Toc195191873 \h </w:instrText>
            </w:r>
            <w:r w:rsidR="004F7BEB">
              <w:fldChar w:fldCharType="separate"/>
            </w:r>
            <w:r w:rsidR="00C52763">
              <w:rPr>
                <w:noProof/>
              </w:rPr>
              <w:t>11</w:t>
            </w:r>
            <w:r w:rsidR="004F7BEB">
              <w:fldChar w:fldCharType="end"/>
            </w:r>
          </w:hyperlink>
          <w:r w:rsidR="004F7BEB">
            <w:rPr>
              <w:lang w:val="ka-GE"/>
            </w:rPr>
            <w:t>1</w:t>
          </w:r>
        </w:p>
        <w:p w:rsidR="00B87C66" w:rsidRDefault="00892F3D">
          <w:pPr>
            <w:pStyle w:val="TOC2"/>
            <w:tabs>
              <w:tab w:val="right" w:leader="dot" w:pos="9629"/>
            </w:tabs>
            <w:rPr>
              <w:rFonts w:asciiTheme="minorHAnsi" w:eastAsiaTheme="minorEastAsia" w:hAnsiTheme="minorHAnsi"/>
              <w:lang w:val="ka-GE" w:eastAsia="fr-FR"/>
            </w:rPr>
          </w:pPr>
          <w:hyperlink w:anchor="_Toc195191874" w:history="1">
            <w:r w:rsidR="004F7BEB">
              <w:rPr>
                <w:rStyle w:val="Hyperlink"/>
                <w:lang w:val="ka-GE"/>
              </w:rPr>
              <w:t>3.4 ასფალტის საწარმოს ტექნოლოგიური პროცესის აღწერა და წარმადობა</w:t>
            </w:r>
            <w:r w:rsidR="004F7BEB">
              <w:tab/>
            </w:r>
            <w:r w:rsidR="004F7BEB">
              <w:fldChar w:fldCharType="begin"/>
            </w:r>
            <w:r w:rsidR="004F7BEB">
              <w:instrText xml:space="preserve"> PAGEREF _Toc195191874 \h </w:instrText>
            </w:r>
            <w:r w:rsidR="004F7BEB">
              <w:fldChar w:fldCharType="separate"/>
            </w:r>
            <w:r w:rsidR="00C52763">
              <w:rPr>
                <w:noProof/>
              </w:rPr>
              <w:t>12</w:t>
            </w:r>
            <w:r w:rsidR="004F7BEB">
              <w:fldChar w:fldCharType="end"/>
            </w:r>
          </w:hyperlink>
          <w:r w:rsidR="004F7BEB">
            <w:rPr>
              <w:lang w:val="ka-GE"/>
            </w:rPr>
            <w:t>2</w:t>
          </w:r>
        </w:p>
        <w:p w:rsidR="00B87C66" w:rsidRDefault="00892F3D">
          <w:pPr>
            <w:pStyle w:val="TOC1"/>
            <w:tabs>
              <w:tab w:val="right" w:leader="dot" w:pos="9629"/>
            </w:tabs>
            <w:rPr>
              <w:rFonts w:asciiTheme="minorHAnsi" w:eastAsiaTheme="minorEastAsia" w:hAnsiTheme="minorHAnsi"/>
              <w:lang w:val="ka-GE" w:eastAsia="fr-FR"/>
            </w:rPr>
          </w:pPr>
          <w:hyperlink w:anchor="_Toc195191875" w:history="1">
            <w:r w:rsidR="004F7BEB">
              <w:rPr>
                <w:rStyle w:val="Hyperlink"/>
              </w:rPr>
              <w:t xml:space="preserve">4. </w:t>
            </w:r>
            <w:r w:rsidR="004F7BEB">
              <w:rPr>
                <w:rStyle w:val="Hyperlink"/>
                <w:lang w:val="ka-GE"/>
              </w:rPr>
              <w:t>ატმოსფერულ ჰაერში გაფრქვეულ მავნე ნივთიერებათა სახეობები და მათი ძირითადი მახასიათებელი სიდიდეები</w:t>
            </w:r>
            <w:r w:rsidR="004F7BEB">
              <w:tab/>
            </w:r>
            <w:r w:rsidR="004F7BEB">
              <w:fldChar w:fldCharType="begin"/>
            </w:r>
            <w:r w:rsidR="004F7BEB">
              <w:instrText xml:space="preserve"> PAGEREF _Toc195191875 \h </w:instrText>
            </w:r>
            <w:r w:rsidR="004F7BEB">
              <w:fldChar w:fldCharType="separate"/>
            </w:r>
            <w:r w:rsidR="00C52763">
              <w:rPr>
                <w:noProof/>
              </w:rPr>
              <w:t>16</w:t>
            </w:r>
            <w:r w:rsidR="004F7BEB">
              <w:fldChar w:fldCharType="end"/>
            </w:r>
          </w:hyperlink>
          <w:r w:rsidR="004F7BEB">
            <w:rPr>
              <w:lang w:val="ka-GE"/>
            </w:rPr>
            <w:t>5</w:t>
          </w:r>
        </w:p>
        <w:p w:rsidR="00B87C66" w:rsidRDefault="00892F3D">
          <w:pPr>
            <w:pStyle w:val="TOC1"/>
            <w:tabs>
              <w:tab w:val="right" w:leader="dot" w:pos="9629"/>
            </w:tabs>
            <w:rPr>
              <w:rFonts w:asciiTheme="minorHAnsi" w:eastAsiaTheme="minorEastAsia" w:hAnsiTheme="minorHAnsi"/>
              <w:lang w:val="ka-GE" w:eastAsia="fr-FR"/>
            </w:rPr>
          </w:pPr>
          <w:hyperlink w:anchor="_Toc195191876" w:history="1">
            <w:r w:rsidR="004F7BEB">
              <w:rPr>
                <w:rStyle w:val="Hyperlink"/>
              </w:rPr>
              <w:t xml:space="preserve">5. </w:t>
            </w:r>
            <w:r w:rsidR="004F7BEB">
              <w:rPr>
                <w:rStyle w:val="Hyperlink"/>
                <w:lang w:val="ka-GE"/>
              </w:rPr>
              <w:t>ატმოსფერულ ჰაერში გაფქვეულ მავნე ნივთიერებათა რაოდენობის ანგარიში</w:t>
            </w:r>
            <w:r w:rsidR="004F7BEB">
              <w:tab/>
            </w:r>
            <w:r w:rsidR="004F7BEB">
              <w:rPr>
                <w:lang w:val="ka-GE"/>
              </w:rPr>
              <w:t>1</w:t>
            </w:r>
          </w:hyperlink>
          <w:r w:rsidR="004F7BEB">
            <w:rPr>
              <w:lang w:val="ka-GE"/>
            </w:rPr>
            <w:t>6</w:t>
          </w:r>
        </w:p>
        <w:p w:rsidR="00B87C66" w:rsidRDefault="00892F3D">
          <w:pPr>
            <w:pStyle w:val="TOC2"/>
            <w:tabs>
              <w:tab w:val="right" w:leader="dot" w:pos="9629"/>
            </w:tabs>
            <w:rPr>
              <w:rFonts w:asciiTheme="minorHAnsi" w:eastAsiaTheme="minorEastAsia" w:hAnsiTheme="minorHAnsi"/>
              <w:lang w:val="ka-GE" w:eastAsia="fr-FR"/>
            </w:rPr>
          </w:pPr>
          <w:hyperlink w:anchor="_Toc195191877" w:history="1">
            <w:r w:rsidR="004F7BEB">
              <w:rPr>
                <w:rStyle w:val="Hyperlink"/>
                <w:lang w:val="ka-GE"/>
              </w:rPr>
              <w:t xml:space="preserve">5.1 ემისიის განგარიშება </w:t>
            </w:r>
            <w:r w:rsidR="004F7BEB">
              <w:rPr>
                <w:rStyle w:val="Hyperlink"/>
                <w:rFonts w:ascii="Arial" w:hAnsi="Arial" w:cs="Arial"/>
                <w:lang w:val="ka-GE"/>
              </w:rPr>
              <w:t>№</w:t>
            </w:r>
            <w:r w:rsidR="004F7BEB">
              <w:rPr>
                <w:rStyle w:val="Hyperlink"/>
                <w:lang w:val="ka-GE"/>
              </w:rPr>
              <w:t>4 სამშენებლო ბანაკების ბალასტის საწყობიდან - დასაწყობება/შენახვისას (გ-1)</w:t>
            </w:r>
            <w:r w:rsidR="004F7BEB">
              <w:tab/>
            </w:r>
          </w:hyperlink>
          <w:r w:rsidR="004F7BEB">
            <w:rPr>
              <w:lang w:val="ka-GE"/>
            </w:rPr>
            <w:t>16</w:t>
          </w:r>
        </w:p>
        <w:p w:rsidR="00B87C66" w:rsidRDefault="00892F3D">
          <w:pPr>
            <w:pStyle w:val="TOC2"/>
            <w:tabs>
              <w:tab w:val="right" w:leader="dot" w:pos="9629"/>
            </w:tabs>
            <w:rPr>
              <w:rFonts w:asciiTheme="minorHAnsi" w:eastAsiaTheme="minorEastAsia" w:hAnsiTheme="minorHAnsi"/>
              <w:lang w:val="ka-GE" w:eastAsia="fr-FR"/>
            </w:rPr>
          </w:pPr>
          <w:hyperlink w:anchor="_Toc195191878" w:history="1">
            <w:r w:rsidR="004F7BEB">
              <w:rPr>
                <w:rStyle w:val="Hyperlink"/>
                <w:lang w:val="ka-GE"/>
              </w:rPr>
              <w:t>5.2 ემისიის განაგარიშება ქვიშა ღორღის სამსხვრევი დანადგარიდან (გ-2)</w:t>
            </w:r>
            <w:r w:rsidR="004F7BEB">
              <w:tab/>
            </w:r>
            <w:r w:rsidR="004F7BEB">
              <w:rPr>
                <w:lang w:val="ka-GE"/>
              </w:rPr>
              <w:t>1</w:t>
            </w:r>
          </w:hyperlink>
          <w:r w:rsidR="004F7BEB">
            <w:rPr>
              <w:lang w:val="ka-GE"/>
            </w:rPr>
            <w:t>9</w:t>
          </w:r>
        </w:p>
        <w:p w:rsidR="00B87C66" w:rsidRDefault="00892F3D">
          <w:pPr>
            <w:pStyle w:val="TOC2"/>
            <w:tabs>
              <w:tab w:val="right" w:leader="dot" w:pos="9629"/>
            </w:tabs>
            <w:rPr>
              <w:rFonts w:asciiTheme="minorHAnsi" w:eastAsiaTheme="minorEastAsia" w:hAnsiTheme="minorHAnsi"/>
              <w:lang w:val="ka-GE" w:eastAsia="fr-FR"/>
            </w:rPr>
          </w:pPr>
          <w:hyperlink w:anchor="_Toc195191879" w:history="1">
            <w:r w:rsidR="004F7BEB">
              <w:rPr>
                <w:rStyle w:val="Hyperlink"/>
                <w:lang w:val="ka-GE"/>
              </w:rPr>
              <w:t>5.3 ემისიის გაანგარიშება მზა პროდუქციის დროებითი სანაყაროდან (გ-3)</w:t>
            </w:r>
            <w:r w:rsidR="004F7BEB">
              <w:tab/>
            </w:r>
            <w:r w:rsidR="004F7BEB">
              <w:fldChar w:fldCharType="begin"/>
            </w:r>
            <w:r w:rsidR="004F7BEB">
              <w:instrText xml:space="preserve"> PAGEREF _Toc195191879 \h </w:instrText>
            </w:r>
            <w:r w:rsidR="004F7BEB">
              <w:fldChar w:fldCharType="separate"/>
            </w:r>
            <w:r w:rsidR="00C52763">
              <w:rPr>
                <w:noProof/>
              </w:rPr>
              <w:t>25</w:t>
            </w:r>
            <w:r w:rsidR="004F7BEB">
              <w:fldChar w:fldCharType="end"/>
            </w:r>
          </w:hyperlink>
          <w:r w:rsidR="004F7BEB">
            <w:rPr>
              <w:lang w:val="ka-GE"/>
            </w:rPr>
            <w:t>4</w:t>
          </w:r>
        </w:p>
        <w:p w:rsidR="00B87C66" w:rsidRDefault="00892F3D">
          <w:pPr>
            <w:pStyle w:val="TOC2"/>
            <w:tabs>
              <w:tab w:val="right" w:leader="dot" w:pos="9629"/>
            </w:tabs>
            <w:rPr>
              <w:rFonts w:asciiTheme="minorHAnsi" w:eastAsiaTheme="minorEastAsia" w:hAnsiTheme="minorHAnsi"/>
              <w:lang w:val="ka-GE" w:eastAsia="fr-FR"/>
            </w:rPr>
          </w:pPr>
          <w:hyperlink w:anchor="_Toc195191880" w:history="1">
            <w:r w:rsidR="004F7BEB">
              <w:rPr>
                <w:rStyle w:val="Hyperlink"/>
                <w:lang w:val="ka-GE"/>
              </w:rPr>
              <w:t>5.4 ემისიის გაანგარიშება მზა პროდუქციის საწყობიდან (გ-4)</w:t>
            </w:r>
            <w:r w:rsidR="004F7BEB">
              <w:tab/>
            </w:r>
            <w:r w:rsidR="004F7BEB">
              <w:fldChar w:fldCharType="begin"/>
            </w:r>
            <w:r w:rsidR="004F7BEB">
              <w:instrText xml:space="preserve"> PAGEREF _Toc195191880 \h </w:instrText>
            </w:r>
            <w:r w:rsidR="004F7BEB">
              <w:fldChar w:fldCharType="separate"/>
            </w:r>
            <w:r w:rsidR="00C52763">
              <w:rPr>
                <w:noProof/>
              </w:rPr>
              <w:t>26</w:t>
            </w:r>
            <w:r w:rsidR="004F7BEB">
              <w:fldChar w:fldCharType="end"/>
            </w:r>
          </w:hyperlink>
          <w:r w:rsidR="004F7BEB">
            <w:rPr>
              <w:lang w:val="ka-GE"/>
            </w:rPr>
            <w:t>5</w:t>
          </w:r>
        </w:p>
        <w:p w:rsidR="00B87C66" w:rsidRDefault="00892F3D">
          <w:pPr>
            <w:pStyle w:val="TOC2"/>
            <w:tabs>
              <w:tab w:val="right" w:leader="dot" w:pos="9629"/>
            </w:tabs>
            <w:rPr>
              <w:rFonts w:asciiTheme="minorHAnsi" w:eastAsiaTheme="minorEastAsia" w:hAnsiTheme="minorHAnsi"/>
              <w:lang w:val="ka-GE" w:eastAsia="fr-FR"/>
            </w:rPr>
          </w:pPr>
          <w:hyperlink w:anchor="_Toc195191881" w:history="1">
            <w:r w:rsidR="004F7BEB">
              <w:rPr>
                <w:rStyle w:val="Hyperlink"/>
                <w:lang w:val="ka-GE"/>
              </w:rPr>
              <w:t>5.5 ემისიის გაანგარიშება ბეტონის ქარხნის ბუნკერიდან (გ-5)</w:t>
            </w:r>
            <w:r w:rsidR="004F7BEB">
              <w:tab/>
            </w:r>
            <w:r w:rsidR="004F7BEB">
              <w:rPr>
                <w:lang w:val="ka-GE"/>
              </w:rPr>
              <w:t>2</w:t>
            </w:r>
          </w:hyperlink>
          <w:r w:rsidR="004F7BEB">
            <w:rPr>
              <w:lang w:val="ka-GE"/>
            </w:rPr>
            <w:t>8</w:t>
          </w:r>
        </w:p>
        <w:p w:rsidR="00B87C66" w:rsidRDefault="00892F3D">
          <w:pPr>
            <w:pStyle w:val="TOC2"/>
            <w:tabs>
              <w:tab w:val="right" w:leader="dot" w:pos="9629"/>
            </w:tabs>
            <w:rPr>
              <w:rFonts w:asciiTheme="minorHAnsi" w:eastAsiaTheme="minorEastAsia" w:hAnsiTheme="minorHAnsi"/>
              <w:lang w:val="ka-GE" w:eastAsia="fr-FR"/>
            </w:rPr>
          </w:pPr>
          <w:hyperlink w:anchor="_Toc195191882" w:history="1">
            <w:r w:rsidR="004F7BEB">
              <w:rPr>
                <w:rStyle w:val="Hyperlink"/>
                <w:lang w:val="ka-GE"/>
              </w:rPr>
              <w:t>5.6 ემისიის გაანგარიშება ბეტონის ქარხნის ლენტური ტრანსპორტიორიდან (გ-6)</w:t>
            </w:r>
            <w:r w:rsidR="004F7BEB">
              <w:tab/>
            </w:r>
          </w:hyperlink>
          <w:r w:rsidR="004F7BEB">
            <w:rPr>
              <w:lang w:val="ka-GE"/>
            </w:rPr>
            <w:t>29</w:t>
          </w:r>
        </w:p>
        <w:p w:rsidR="00B87C66" w:rsidRDefault="00892F3D">
          <w:pPr>
            <w:pStyle w:val="TOC2"/>
            <w:tabs>
              <w:tab w:val="right" w:leader="dot" w:pos="9629"/>
            </w:tabs>
            <w:rPr>
              <w:rFonts w:asciiTheme="minorHAnsi" w:eastAsiaTheme="minorEastAsia" w:hAnsiTheme="minorHAnsi"/>
              <w:lang w:val="ka-GE" w:eastAsia="fr-FR"/>
            </w:rPr>
          </w:pPr>
          <w:hyperlink w:anchor="_Toc195191883" w:history="1">
            <w:r w:rsidR="004F7BEB">
              <w:rPr>
                <w:rStyle w:val="Hyperlink"/>
                <w:lang w:val="ka-GE"/>
              </w:rPr>
              <w:t>5.7 ემისიის გაანგარიშება ბეტონის ქარხნის ცემენტის სილოსებიდან (გ-7 და გ-8)</w:t>
            </w:r>
            <w:r w:rsidR="004F7BEB">
              <w:tab/>
            </w:r>
            <w:r w:rsidR="004F7BEB">
              <w:fldChar w:fldCharType="begin"/>
            </w:r>
            <w:r w:rsidR="004F7BEB">
              <w:instrText xml:space="preserve"> PAGEREF _Toc195191883 \h </w:instrText>
            </w:r>
            <w:r w:rsidR="004F7BEB">
              <w:fldChar w:fldCharType="separate"/>
            </w:r>
            <w:r w:rsidR="00C52763">
              <w:rPr>
                <w:noProof/>
              </w:rPr>
              <w:t>32</w:t>
            </w:r>
            <w:r w:rsidR="004F7BEB">
              <w:fldChar w:fldCharType="end"/>
            </w:r>
          </w:hyperlink>
          <w:r w:rsidR="004F7BEB">
            <w:rPr>
              <w:lang w:val="ka-GE"/>
            </w:rPr>
            <w:t>1</w:t>
          </w:r>
        </w:p>
        <w:p w:rsidR="00B87C66" w:rsidRDefault="00892F3D">
          <w:pPr>
            <w:pStyle w:val="TOC2"/>
            <w:tabs>
              <w:tab w:val="right" w:leader="dot" w:pos="9629"/>
            </w:tabs>
            <w:rPr>
              <w:rFonts w:asciiTheme="minorHAnsi" w:eastAsiaTheme="minorEastAsia" w:hAnsiTheme="minorHAnsi"/>
              <w:lang w:val="ka-GE" w:eastAsia="fr-FR"/>
            </w:rPr>
          </w:pPr>
          <w:hyperlink w:anchor="_Toc195191884" w:history="1">
            <w:r w:rsidR="004F7BEB">
              <w:rPr>
                <w:rStyle w:val="Hyperlink"/>
                <w:lang w:val="ka-GE"/>
              </w:rPr>
              <w:t>5.8 ემისიის ანგარიში ბეტონის დანამატების სილოდებიდან (გ-9 და გ-10):</w:t>
            </w:r>
            <w:r w:rsidR="004F7BEB">
              <w:tab/>
            </w:r>
            <w:r w:rsidR="004F7BEB">
              <w:fldChar w:fldCharType="begin"/>
            </w:r>
            <w:r w:rsidR="004F7BEB">
              <w:instrText xml:space="preserve"> PAGEREF _Toc195191884 \h </w:instrText>
            </w:r>
            <w:r w:rsidR="004F7BEB">
              <w:fldChar w:fldCharType="separate"/>
            </w:r>
            <w:r w:rsidR="00C52763">
              <w:rPr>
                <w:noProof/>
              </w:rPr>
              <w:t>32</w:t>
            </w:r>
            <w:r w:rsidR="004F7BEB">
              <w:fldChar w:fldCharType="end"/>
            </w:r>
          </w:hyperlink>
          <w:r w:rsidR="004F7BEB">
            <w:rPr>
              <w:lang w:val="ka-GE"/>
            </w:rPr>
            <w:t>1</w:t>
          </w:r>
        </w:p>
        <w:p w:rsidR="00B87C66" w:rsidRDefault="00892F3D">
          <w:pPr>
            <w:pStyle w:val="TOC2"/>
            <w:tabs>
              <w:tab w:val="right" w:leader="dot" w:pos="9629"/>
            </w:tabs>
            <w:rPr>
              <w:rFonts w:asciiTheme="minorHAnsi" w:eastAsiaTheme="minorEastAsia" w:hAnsiTheme="minorHAnsi"/>
              <w:lang w:val="ka-GE" w:eastAsia="fr-FR"/>
            </w:rPr>
          </w:pPr>
          <w:hyperlink w:anchor="_Toc195191885" w:history="1">
            <w:r w:rsidR="004F7BEB">
              <w:rPr>
                <w:rStyle w:val="Hyperlink"/>
                <w:lang w:val="ka-GE"/>
              </w:rPr>
              <w:t>5.9 ემისიის ანგარიში დიზელის უბნიდან (გ-11)</w:t>
            </w:r>
            <w:r w:rsidR="004F7BEB">
              <w:tab/>
            </w:r>
            <w:r w:rsidR="004F7BEB">
              <w:fldChar w:fldCharType="begin"/>
            </w:r>
            <w:r w:rsidR="004F7BEB">
              <w:instrText xml:space="preserve"> PAGEREF _Toc195191885 \h </w:instrText>
            </w:r>
            <w:r w:rsidR="004F7BEB">
              <w:fldChar w:fldCharType="separate"/>
            </w:r>
            <w:r w:rsidR="00C52763">
              <w:rPr>
                <w:noProof/>
              </w:rPr>
              <w:t>32</w:t>
            </w:r>
            <w:r w:rsidR="004F7BEB">
              <w:fldChar w:fldCharType="end"/>
            </w:r>
          </w:hyperlink>
          <w:r w:rsidR="004F7BEB">
            <w:rPr>
              <w:lang w:val="ka-GE"/>
            </w:rPr>
            <w:t>1</w:t>
          </w:r>
        </w:p>
        <w:p w:rsidR="00B87C66" w:rsidRDefault="00892F3D">
          <w:pPr>
            <w:pStyle w:val="TOC2"/>
            <w:tabs>
              <w:tab w:val="right" w:leader="dot" w:pos="9629"/>
            </w:tabs>
            <w:rPr>
              <w:rFonts w:asciiTheme="minorHAnsi" w:eastAsiaTheme="minorEastAsia" w:hAnsiTheme="minorHAnsi"/>
              <w:lang w:val="ka-GE" w:eastAsia="fr-FR"/>
            </w:rPr>
          </w:pPr>
          <w:hyperlink w:anchor="_Toc195191886" w:history="1">
            <w:r w:rsidR="004F7BEB">
              <w:rPr>
                <w:rStyle w:val="Hyperlink"/>
                <w:lang w:val="ka-GE"/>
              </w:rPr>
              <w:t>5.10 ემისიის გაანგარიშება სამშენებლო ტექნიკის ავტოსადგომიდან (გ-12)</w:t>
            </w:r>
            <w:r w:rsidR="004F7BEB">
              <w:tab/>
            </w:r>
            <w:r w:rsidR="004F7BEB">
              <w:fldChar w:fldCharType="begin"/>
            </w:r>
            <w:r w:rsidR="004F7BEB">
              <w:instrText xml:space="preserve"> PAGEREF _Toc195191886 \h </w:instrText>
            </w:r>
            <w:r w:rsidR="004F7BEB">
              <w:fldChar w:fldCharType="separate"/>
            </w:r>
            <w:r w:rsidR="00C52763">
              <w:rPr>
                <w:noProof/>
              </w:rPr>
              <w:t>33</w:t>
            </w:r>
            <w:r w:rsidR="004F7BEB">
              <w:fldChar w:fldCharType="end"/>
            </w:r>
          </w:hyperlink>
          <w:r w:rsidR="004F7BEB">
            <w:rPr>
              <w:lang w:val="ka-GE"/>
            </w:rPr>
            <w:t>2</w:t>
          </w:r>
        </w:p>
        <w:p w:rsidR="00B87C66" w:rsidRDefault="00892F3D">
          <w:pPr>
            <w:pStyle w:val="TOC2"/>
            <w:tabs>
              <w:tab w:val="right" w:leader="dot" w:pos="9629"/>
            </w:tabs>
            <w:rPr>
              <w:rFonts w:asciiTheme="minorHAnsi" w:eastAsiaTheme="minorEastAsia" w:hAnsiTheme="minorHAnsi"/>
              <w:lang w:val="fr-FR" w:eastAsia="fr-FR"/>
            </w:rPr>
          </w:pPr>
          <w:hyperlink w:anchor="_Toc195191887" w:history="1">
            <w:r w:rsidR="004F7BEB">
              <w:rPr>
                <w:rStyle w:val="Hyperlink"/>
                <w:lang w:val="ka-GE"/>
              </w:rPr>
              <w:t>5.11 ემისიის გაანგარიშება ასფალტის დანადგარიდან (გ-13)</w:t>
            </w:r>
            <w:r w:rsidR="004F7BEB">
              <w:tab/>
            </w:r>
            <w:r w:rsidR="004F7BEB">
              <w:fldChar w:fldCharType="begin"/>
            </w:r>
            <w:r w:rsidR="004F7BEB">
              <w:instrText xml:space="preserve"> PAGEREF _Toc195191887 \h </w:instrText>
            </w:r>
            <w:r w:rsidR="004F7BEB">
              <w:fldChar w:fldCharType="separate"/>
            </w:r>
            <w:r w:rsidR="00C52763">
              <w:rPr>
                <w:noProof/>
              </w:rPr>
              <w:t>36</w:t>
            </w:r>
            <w:r w:rsidR="004F7BEB">
              <w:fldChar w:fldCharType="end"/>
            </w:r>
          </w:hyperlink>
        </w:p>
        <w:p w:rsidR="00B87C66" w:rsidRDefault="00892F3D">
          <w:pPr>
            <w:pStyle w:val="TOC2"/>
            <w:tabs>
              <w:tab w:val="right" w:leader="dot" w:pos="9629"/>
            </w:tabs>
            <w:rPr>
              <w:rFonts w:asciiTheme="minorHAnsi" w:eastAsiaTheme="minorEastAsia" w:hAnsiTheme="minorHAnsi"/>
              <w:lang w:val="ka-GE" w:eastAsia="fr-FR"/>
            </w:rPr>
          </w:pPr>
          <w:hyperlink w:anchor="_Toc195191888" w:history="1">
            <w:r w:rsidR="004F7BEB">
              <w:rPr>
                <w:rStyle w:val="Hyperlink"/>
                <w:lang w:val="ka-GE"/>
              </w:rPr>
              <w:t>5.12 ემისიის ანგარიში ფილერის (მინერალური ფხვნილის) სილოსიდან (გ-14 და გ-15)</w:t>
            </w:r>
            <w:r w:rsidR="004F7BEB">
              <w:tab/>
            </w:r>
          </w:hyperlink>
          <w:r w:rsidR="004F7BEB">
            <w:rPr>
              <w:lang w:val="ka-GE"/>
            </w:rPr>
            <w:t>36</w:t>
          </w:r>
        </w:p>
        <w:p w:rsidR="00B87C66" w:rsidRDefault="00892F3D">
          <w:pPr>
            <w:pStyle w:val="TOC2"/>
            <w:tabs>
              <w:tab w:val="right" w:leader="dot" w:pos="9629"/>
            </w:tabs>
            <w:rPr>
              <w:rFonts w:asciiTheme="minorHAnsi" w:eastAsiaTheme="minorEastAsia" w:hAnsiTheme="minorHAnsi"/>
              <w:lang w:val="ka-GE" w:eastAsia="fr-FR"/>
            </w:rPr>
          </w:pPr>
          <w:hyperlink w:anchor="_Toc195191889" w:history="1">
            <w:r w:rsidR="004F7BEB">
              <w:rPr>
                <w:rStyle w:val="Hyperlink"/>
                <w:lang w:bidi="ka-GE"/>
              </w:rPr>
              <w:t>5.13 ემისიის ანგარიში ბიტუმის რეზერვუარიდან (გ-16)</w:t>
            </w:r>
            <w:r w:rsidR="004F7BEB">
              <w:tab/>
            </w:r>
          </w:hyperlink>
          <w:r w:rsidR="004F7BEB">
            <w:rPr>
              <w:lang w:val="ka-GE"/>
            </w:rPr>
            <w:t>36</w:t>
          </w:r>
        </w:p>
        <w:p w:rsidR="00B87C66" w:rsidRDefault="00892F3D">
          <w:pPr>
            <w:pStyle w:val="TOC2"/>
            <w:tabs>
              <w:tab w:val="right" w:leader="dot" w:pos="9629"/>
            </w:tabs>
            <w:rPr>
              <w:rFonts w:asciiTheme="minorHAnsi" w:eastAsiaTheme="minorEastAsia" w:hAnsiTheme="minorHAnsi"/>
              <w:lang w:val="ka-GE" w:eastAsia="fr-FR"/>
            </w:rPr>
          </w:pPr>
          <w:hyperlink w:anchor="_Toc195191890" w:history="1">
            <w:r w:rsidR="004F7BEB">
              <w:rPr>
                <w:rStyle w:val="Hyperlink"/>
                <w:lang w:val="ka-GE"/>
              </w:rPr>
              <w:t>5.14 ემისიის ანგარიში ბიტუმის გამაცხელებელი სისტემიდან (გ-17)</w:t>
            </w:r>
            <w:r w:rsidR="004F7BEB">
              <w:tab/>
            </w:r>
          </w:hyperlink>
          <w:r w:rsidR="004F7BEB">
            <w:rPr>
              <w:lang w:val="ka-GE"/>
            </w:rPr>
            <w:t>36</w:t>
          </w:r>
        </w:p>
        <w:p w:rsidR="00B87C66" w:rsidRDefault="00892F3D">
          <w:pPr>
            <w:pStyle w:val="TOC2"/>
            <w:tabs>
              <w:tab w:val="right" w:leader="dot" w:pos="9629"/>
            </w:tabs>
            <w:rPr>
              <w:rFonts w:asciiTheme="minorHAnsi" w:eastAsiaTheme="minorEastAsia" w:hAnsiTheme="minorHAnsi"/>
              <w:lang w:val="ka-GE" w:eastAsia="fr-FR"/>
            </w:rPr>
          </w:pPr>
          <w:hyperlink w:anchor="_Toc195191891" w:history="1">
            <w:r w:rsidR="004F7BEB">
              <w:rPr>
                <w:rStyle w:val="Hyperlink"/>
                <w:lang w:val="ka-GE"/>
              </w:rPr>
              <w:t>5.15 ემისიის ანგარიში ასფალტის საწარმოს მიმღები ბუნკერიდან (გ-18)</w:t>
            </w:r>
            <w:r w:rsidR="004F7BEB">
              <w:tab/>
            </w:r>
            <w:r w:rsidR="004F7BEB">
              <w:rPr>
                <w:lang w:val="ka-GE"/>
              </w:rPr>
              <w:t>3</w:t>
            </w:r>
          </w:hyperlink>
          <w:r w:rsidR="004F7BEB">
            <w:rPr>
              <w:lang w:val="ka-GE"/>
            </w:rPr>
            <w:t>7</w:t>
          </w:r>
        </w:p>
        <w:p w:rsidR="00B87C66" w:rsidRDefault="00892F3D">
          <w:pPr>
            <w:pStyle w:val="TOC2"/>
            <w:tabs>
              <w:tab w:val="right" w:leader="dot" w:pos="9629"/>
            </w:tabs>
            <w:rPr>
              <w:lang w:val="ka-GE"/>
            </w:rPr>
          </w:pPr>
          <w:hyperlink w:anchor="_Toc195191892" w:history="1">
            <w:r w:rsidR="004F7BEB">
              <w:rPr>
                <w:rStyle w:val="Hyperlink"/>
                <w:lang w:val="ka-GE"/>
              </w:rPr>
              <w:t>5.16 ემისიის გაანგარიშება ასფალტის ქარხნის ლენტური ტრანსპორტიორიდან (გ-19)</w:t>
            </w:r>
            <w:r w:rsidR="004F7BEB">
              <w:tab/>
            </w:r>
          </w:hyperlink>
          <w:r w:rsidR="004F7BEB">
            <w:rPr>
              <w:lang w:val="ka-GE"/>
            </w:rPr>
            <w:t>38</w:t>
          </w:r>
        </w:p>
        <w:p w:rsidR="00B87C66" w:rsidRDefault="004F7BEB">
          <w:pPr>
            <w:rPr>
              <w:lang w:val="ka-GE" w:eastAsia="fr-FR"/>
            </w:rPr>
          </w:pPr>
          <w:r>
            <w:rPr>
              <w:lang w:val="ka-GE"/>
            </w:rPr>
            <w:t>5.17 ემისიის გაანგარიშება ნავთობდამჭერიდან.....................................................................................39</w:t>
          </w:r>
        </w:p>
        <w:p w:rsidR="00B87C66" w:rsidRDefault="00892F3D">
          <w:pPr>
            <w:pStyle w:val="TOC1"/>
            <w:tabs>
              <w:tab w:val="right" w:leader="dot" w:pos="9629"/>
            </w:tabs>
            <w:rPr>
              <w:rFonts w:asciiTheme="minorHAnsi" w:eastAsiaTheme="minorEastAsia" w:hAnsiTheme="minorHAnsi"/>
              <w:lang w:val="ka-GE" w:eastAsia="fr-FR"/>
            </w:rPr>
          </w:pPr>
          <w:hyperlink w:anchor="_Toc195191893" w:history="1">
            <w:r w:rsidR="004F7BEB">
              <w:rPr>
                <w:rStyle w:val="Hyperlink"/>
              </w:rPr>
              <w:t xml:space="preserve">6. </w:t>
            </w:r>
            <w:r w:rsidR="004F7BEB">
              <w:rPr>
                <w:rStyle w:val="Hyperlink"/>
                <w:lang w:val="ka-GE"/>
              </w:rPr>
              <w:t xml:space="preserve">ატმოსფერულ ჰაერში მავნე ნივთიერებათა გამოყოფისა და გაფრქვევის წყაროების პარამეტრები ( </w:t>
            </w:r>
            <w:r w:rsidR="004F7BEB">
              <w:rPr>
                <w:rStyle w:val="Hyperlink"/>
                <w:rFonts w:ascii="Arial" w:hAnsi="Arial" w:cs="Arial"/>
                <w:lang w:val="ka-GE"/>
              </w:rPr>
              <w:t>№</w:t>
            </w:r>
            <w:r w:rsidR="004F7BEB">
              <w:rPr>
                <w:rStyle w:val="Hyperlink"/>
                <w:lang w:val="ka-GE"/>
              </w:rPr>
              <w:t>4 სამშენებლო ბანაკი)</w:t>
            </w:r>
            <w:r w:rsidR="004F7BEB">
              <w:tab/>
            </w:r>
            <w:r w:rsidR="004F7BEB">
              <w:fldChar w:fldCharType="begin"/>
            </w:r>
            <w:r w:rsidR="004F7BEB">
              <w:instrText xml:space="preserve"> PAGEREF _Toc195191893 \h </w:instrText>
            </w:r>
            <w:r w:rsidR="004F7BEB">
              <w:fldChar w:fldCharType="separate"/>
            </w:r>
            <w:r w:rsidR="00C52763">
              <w:rPr>
                <w:noProof/>
              </w:rPr>
              <w:t>41</w:t>
            </w:r>
            <w:r w:rsidR="004F7BEB">
              <w:fldChar w:fldCharType="end"/>
            </w:r>
          </w:hyperlink>
          <w:r w:rsidR="004F7BEB">
            <w:rPr>
              <w:lang w:val="ka-GE"/>
            </w:rPr>
            <w:t>0</w:t>
          </w:r>
        </w:p>
        <w:p w:rsidR="00B87C66" w:rsidRDefault="00892F3D">
          <w:pPr>
            <w:pStyle w:val="TOC2"/>
            <w:tabs>
              <w:tab w:val="right" w:leader="dot" w:pos="9629"/>
            </w:tabs>
            <w:rPr>
              <w:rFonts w:asciiTheme="minorHAnsi" w:eastAsiaTheme="minorEastAsia" w:hAnsiTheme="minorHAnsi"/>
              <w:lang w:val="ka-GE" w:eastAsia="fr-FR"/>
            </w:rPr>
          </w:pPr>
          <w:hyperlink w:anchor="_Toc195191895" w:history="1">
            <w:r w:rsidR="004F7BEB">
              <w:rPr>
                <w:rStyle w:val="Hyperlink"/>
                <w:lang w:val="ka-GE"/>
              </w:rPr>
              <w:t>ცხრილი 6.1, №4 სამშენებლო ბანაკის მავნე ნივთიერებათა გამოყოფის წყაროების დახასიათება</w:t>
            </w:r>
            <w:r w:rsidR="004F7BEB">
              <w:tab/>
            </w:r>
            <w:r w:rsidR="004F7BEB">
              <w:fldChar w:fldCharType="begin"/>
            </w:r>
            <w:r w:rsidR="004F7BEB">
              <w:instrText xml:space="preserve"> PAGEREF _Toc195191895 \h </w:instrText>
            </w:r>
            <w:r w:rsidR="004F7BEB">
              <w:fldChar w:fldCharType="separate"/>
            </w:r>
            <w:r w:rsidR="00C52763">
              <w:rPr>
                <w:noProof/>
              </w:rPr>
              <w:t>44</w:t>
            </w:r>
            <w:r w:rsidR="004F7BEB">
              <w:fldChar w:fldCharType="end"/>
            </w:r>
          </w:hyperlink>
          <w:r w:rsidR="004F7BEB">
            <w:rPr>
              <w:lang w:val="ka-GE"/>
            </w:rPr>
            <w:t>0</w:t>
          </w:r>
        </w:p>
        <w:p w:rsidR="00B87C66" w:rsidRDefault="00892F3D">
          <w:pPr>
            <w:pStyle w:val="TOC2"/>
            <w:tabs>
              <w:tab w:val="right" w:leader="dot" w:pos="9629"/>
            </w:tabs>
            <w:rPr>
              <w:rFonts w:asciiTheme="minorHAnsi" w:eastAsiaTheme="minorEastAsia" w:hAnsiTheme="minorHAnsi"/>
              <w:lang w:val="ka-GE" w:eastAsia="fr-FR"/>
            </w:rPr>
          </w:pPr>
          <w:hyperlink w:anchor="_Toc195191897" w:history="1">
            <w:r w:rsidR="004F7BEB">
              <w:rPr>
                <w:rStyle w:val="Hyperlink"/>
                <w:lang w:val="ka-GE"/>
              </w:rPr>
              <w:t>ცხრილი 6.2. №4 სამშენებლო ბანაკის მავნე ნივთიერებათა გაფრქვევის წყაროების დახასიათება</w:t>
            </w:r>
            <w:r w:rsidR="004F7BEB">
              <w:tab/>
            </w:r>
          </w:hyperlink>
          <w:r w:rsidR="004F7BEB">
            <w:rPr>
              <w:lang w:val="ka-GE"/>
            </w:rPr>
            <w:t>43</w:t>
          </w:r>
        </w:p>
        <w:p w:rsidR="00B87C66" w:rsidRDefault="00892F3D">
          <w:pPr>
            <w:pStyle w:val="TOC2"/>
            <w:tabs>
              <w:tab w:val="right" w:leader="dot" w:pos="9629"/>
            </w:tabs>
            <w:rPr>
              <w:rFonts w:asciiTheme="minorHAnsi" w:eastAsiaTheme="minorEastAsia" w:hAnsiTheme="minorHAnsi"/>
              <w:lang w:val="ka-GE" w:eastAsia="fr-FR"/>
            </w:rPr>
          </w:pPr>
          <w:hyperlink w:anchor="_Toc195191899" w:history="1">
            <w:r w:rsidR="004F7BEB">
              <w:rPr>
                <w:rStyle w:val="Hyperlink"/>
                <w:lang w:val="ka-GE"/>
              </w:rPr>
              <w:t>ცხრილი 6.3. №4 სამშენებლო ბანაკის აირმტვერდამჭერი მოწყობილობების დახასიათება</w:t>
            </w:r>
            <w:r w:rsidR="004F7BEB">
              <w:tab/>
            </w:r>
            <w:r w:rsidR="004F7BEB">
              <w:rPr>
                <w:lang w:val="ka-GE"/>
              </w:rPr>
              <w:t>4</w:t>
            </w:r>
          </w:hyperlink>
          <w:r w:rsidR="004F7BEB">
            <w:rPr>
              <w:lang w:val="ka-GE"/>
            </w:rPr>
            <w:t>4</w:t>
          </w:r>
        </w:p>
        <w:p w:rsidR="00B87C66" w:rsidRDefault="00892F3D">
          <w:pPr>
            <w:pStyle w:val="TOC2"/>
            <w:tabs>
              <w:tab w:val="right" w:leader="dot" w:pos="9629"/>
            </w:tabs>
            <w:rPr>
              <w:rFonts w:asciiTheme="minorHAnsi" w:eastAsiaTheme="minorEastAsia" w:hAnsiTheme="minorHAnsi"/>
              <w:lang w:val="ka-GE" w:eastAsia="fr-FR"/>
            </w:rPr>
          </w:pPr>
          <w:hyperlink w:anchor="_Toc195191901" w:history="1">
            <w:r w:rsidR="004F7BEB">
              <w:rPr>
                <w:rStyle w:val="Hyperlink"/>
                <w:lang w:val="ka-GE"/>
              </w:rPr>
              <w:t>ცხრილი 6.4. №4 სამშენებლო ბანაკისატმოსფერულ ჰაერში მავნე ნივთიერებათა გაფრქვევა, მათი გაწმენდა და უტილიზაცია, ტ/წ.</w:t>
            </w:r>
            <w:r w:rsidR="004F7BEB">
              <w:tab/>
            </w:r>
          </w:hyperlink>
          <w:r w:rsidR="004F7BEB">
            <w:rPr>
              <w:lang w:val="ka-GE"/>
            </w:rPr>
            <w:t>45</w:t>
          </w:r>
        </w:p>
        <w:p w:rsidR="00B87C66" w:rsidRDefault="00892F3D">
          <w:pPr>
            <w:pStyle w:val="TOC1"/>
            <w:tabs>
              <w:tab w:val="right" w:leader="dot" w:pos="9629"/>
            </w:tabs>
            <w:rPr>
              <w:rFonts w:asciiTheme="minorHAnsi" w:eastAsiaTheme="minorEastAsia" w:hAnsiTheme="minorHAnsi"/>
              <w:lang w:val="ka-GE" w:eastAsia="fr-FR"/>
            </w:rPr>
          </w:pPr>
          <w:hyperlink w:anchor="_Toc195191902" w:history="1">
            <w:r w:rsidR="004F7BEB">
              <w:rPr>
                <w:rStyle w:val="Hyperlink"/>
                <w:rFonts w:cstheme="minorHAnsi"/>
              </w:rPr>
              <w:t xml:space="preserve">7. </w:t>
            </w:r>
            <w:r w:rsidR="004F7BEB">
              <w:rPr>
                <w:rStyle w:val="Hyperlink"/>
                <w:rFonts w:cstheme="minorHAnsi"/>
                <w:lang w:val="ka-GE"/>
              </w:rPr>
              <w:t>ატმოსფერულ ჰაერში მავნე ნივთიერებათა გაბნევის ანგარიში</w:t>
            </w:r>
            <w:r w:rsidR="004F7BEB">
              <w:tab/>
            </w:r>
          </w:hyperlink>
          <w:r w:rsidR="004F7BEB">
            <w:rPr>
              <w:lang w:val="ka-GE"/>
            </w:rPr>
            <w:t>47</w:t>
          </w:r>
        </w:p>
        <w:p w:rsidR="00B87C66" w:rsidRDefault="00892F3D">
          <w:pPr>
            <w:pStyle w:val="TOC2"/>
            <w:tabs>
              <w:tab w:val="right" w:leader="dot" w:pos="9629"/>
            </w:tabs>
            <w:rPr>
              <w:rFonts w:asciiTheme="minorHAnsi" w:eastAsiaTheme="minorEastAsia" w:hAnsiTheme="minorHAnsi"/>
              <w:lang w:val="ka-GE" w:eastAsia="fr-FR"/>
            </w:rPr>
          </w:pPr>
          <w:hyperlink w:anchor="_Toc195191903" w:history="1">
            <w:r w:rsidR="004F7BEB">
              <w:rPr>
                <w:rStyle w:val="Hyperlink"/>
              </w:rPr>
              <w:t xml:space="preserve">7.1. </w:t>
            </w:r>
            <w:r w:rsidR="004F7BEB">
              <w:rPr>
                <w:rStyle w:val="Hyperlink"/>
                <w:lang w:val="ka-GE"/>
              </w:rPr>
              <w:t>გაბნევის ანგარიშის გრაფიკული ნაწილი</w:t>
            </w:r>
            <w:r w:rsidR="004F7BEB">
              <w:tab/>
            </w:r>
            <w:r w:rsidR="004F7BEB">
              <w:rPr>
                <w:lang w:val="ka-GE"/>
              </w:rPr>
              <w:t>4</w:t>
            </w:r>
          </w:hyperlink>
          <w:r w:rsidR="004F7BEB">
            <w:rPr>
              <w:lang w:val="ka-GE"/>
            </w:rPr>
            <w:t>8</w:t>
          </w:r>
        </w:p>
        <w:p w:rsidR="00B87C66" w:rsidRDefault="00892F3D">
          <w:pPr>
            <w:pStyle w:val="TOC1"/>
            <w:tabs>
              <w:tab w:val="right" w:leader="dot" w:pos="9629"/>
            </w:tabs>
            <w:rPr>
              <w:rFonts w:asciiTheme="minorHAnsi" w:eastAsiaTheme="minorEastAsia" w:hAnsiTheme="minorHAnsi"/>
              <w:lang w:val="ka-GE" w:eastAsia="fr-FR"/>
            </w:rPr>
          </w:pPr>
          <w:hyperlink w:anchor="_Toc195191904" w:history="1">
            <w:r w:rsidR="004F7BEB">
              <w:rPr>
                <w:rStyle w:val="Hyperlink"/>
              </w:rPr>
              <w:t xml:space="preserve">8. </w:t>
            </w:r>
            <w:r w:rsidR="004F7BEB">
              <w:rPr>
                <w:rStyle w:val="Hyperlink"/>
                <w:lang w:val="ka-GE"/>
              </w:rPr>
              <w:t>ატმოსფერულ ჰაერში მავნე ნივთიერებათა ზღვრულად დასაშვები გაფრქვევის ნორმები</w:t>
            </w:r>
            <w:r w:rsidR="004F7BEB">
              <w:tab/>
            </w:r>
            <w:r w:rsidR="004F7BEB">
              <w:rPr>
                <w:lang w:val="ka-GE"/>
              </w:rPr>
              <w:t>4</w:t>
            </w:r>
          </w:hyperlink>
          <w:r w:rsidR="004F7BEB">
            <w:rPr>
              <w:lang w:val="ka-GE"/>
            </w:rPr>
            <w:t>9</w:t>
          </w:r>
        </w:p>
        <w:p w:rsidR="00B87C66" w:rsidRDefault="00892F3D">
          <w:pPr>
            <w:pStyle w:val="TOC1"/>
            <w:tabs>
              <w:tab w:val="right" w:leader="dot" w:pos="9629"/>
            </w:tabs>
            <w:rPr>
              <w:rFonts w:asciiTheme="minorHAnsi" w:eastAsiaTheme="minorEastAsia" w:hAnsiTheme="minorHAnsi"/>
              <w:lang w:val="ka-GE" w:eastAsia="fr-FR"/>
            </w:rPr>
          </w:pPr>
          <w:hyperlink w:anchor="_Toc195191905" w:history="1">
            <w:r w:rsidR="004F7BEB">
              <w:rPr>
                <w:rStyle w:val="Hyperlink"/>
              </w:rPr>
              <w:t xml:space="preserve">9. </w:t>
            </w:r>
            <w:r w:rsidR="004F7BEB">
              <w:rPr>
                <w:rStyle w:val="Hyperlink"/>
                <w:lang w:val="ka-GE"/>
              </w:rPr>
              <w:t>გამოყენებული ლიტერატურა</w:t>
            </w:r>
            <w:r w:rsidR="004F7BEB">
              <w:tab/>
            </w:r>
          </w:hyperlink>
          <w:r w:rsidR="004F7BEB">
            <w:rPr>
              <w:lang w:val="ka-GE"/>
            </w:rPr>
            <w:t>51</w:t>
          </w:r>
        </w:p>
        <w:p w:rsidR="00B87C66" w:rsidRDefault="00892F3D">
          <w:pPr>
            <w:pStyle w:val="TOC2"/>
            <w:tabs>
              <w:tab w:val="right" w:leader="dot" w:pos="9629"/>
            </w:tabs>
            <w:rPr>
              <w:rFonts w:asciiTheme="minorHAnsi" w:eastAsiaTheme="minorEastAsia" w:hAnsiTheme="minorHAnsi"/>
              <w:lang w:val="ka-GE" w:eastAsia="fr-FR"/>
            </w:rPr>
          </w:pPr>
          <w:hyperlink w:anchor="_Toc195191906" w:history="1">
            <w:r w:rsidR="004F7BEB">
              <w:rPr>
                <w:rStyle w:val="Hyperlink"/>
                <w:lang w:val="ka-GE"/>
              </w:rPr>
              <w:t>დანართი 1. ობიექტის გენ-გეგმა გაფრქვევის წყაროების დატანით</w:t>
            </w:r>
            <w:r w:rsidR="004F7BEB">
              <w:tab/>
            </w:r>
            <w:r w:rsidR="004F7BEB">
              <w:rPr>
                <w:lang w:val="ka-GE"/>
              </w:rPr>
              <w:t>5</w:t>
            </w:r>
          </w:hyperlink>
          <w:r w:rsidR="004F7BEB">
            <w:rPr>
              <w:lang w:val="ka-GE"/>
            </w:rPr>
            <w:t>2</w:t>
          </w:r>
        </w:p>
        <w:p w:rsidR="00B87C66" w:rsidRDefault="00892F3D">
          <w:pPr>
            <w:pStyle w:val="TOC2"/>
            <w:tabs>
              <w:tab w:val="right" w:leader="dot" w:pos="9629"/>
            </w:tabs>
            <w:rPr>
              <w:rFonts w:asciiTheme="minorHAnsi" w:eastAsiaTheme="minorEastAsia" w:hAnsiTheme="minorHAnsi"/>
              <w:lang w:val="ka-GE" w:eastAsia="fr-FR"/>
            </w:rPr>
          </w:pPr>
          <w:hyperlink w:anchor="_Toc195191907" w:history="1">
            <w:r w:rsidR="004F7BEB">
              <w:rPr>
                <w:rStyle w:val="Hyperlink"/>
                <w:lang w:val="ka-GE"/>
              </w:rPr>
              <w:t>დანართი 2. ატმოსფერულ ჰაერში მავნე ნივთიერებათა გაბნევის ანგარიშის მონაცემები</w:t>
            </w:r>
            <w:r w:rsidR="004F7BEB">
              <w:tab/>
            </w:r>
            <w:r w:rsidR="004F7BEB">
              <w:rPr>
                <w:lang w:val="ka-GE"/>
              </w:rPr>
              <w:t>5</w:t>
            </w:r>
          </w:hyperlink>
          <w:r w:rsidR="004F7BEB">
            <w:rPr>
              <w:lang w:val="ka-GE"/>
            </w:rPr>
            <w:t>3</w:t>
          </w:r>
        </w:p>
        <w:p w:rsidR="00B87C66" w:rsidRDefault="004F7BEB">
          <w:r>
            <w:rPr>
              <w:b/>
              <w:bCs/>
            </w:rPr>
            <w:fldChar w:fldCharType="end"/>
          </w:r>
        </w:p>
      </w:sdtContent>
    </w:sdt>
    <w:p w:rsidR="00B87C66" w:rsidRDefault="00B87C66">
      <w:pPr>
        <w:jc w:val="both"/>
        <w:rPr>
          <w:rFonts w:ascii="Calibri" w:hAnsi="Calibri" w:cs="Calibri"/>
          <w:lang w:val="ka-GE"/>
        </w:rPr>
      </w:pPr>
    </w:p>
    <w:p w:rsidR="00B87C66" w:rsidRDefault="00B87C66">
      <w:pPr>
        <w:pStyle w:val="ListParagraph"/>
        <w:spacing w:after="0" w:line="276" w:lineRule="auto"/>
        <w:ind w:left="0"/>
        <w:jc w:val="both"/>
        <w:rPr>
          <w:rFonts w:ascii="Calibri" w:hAnsi="Calibri" w:cs="Calibri"/>
          <w:lang w:val="ka-GE"/>
        </w:rPr>
      </w:pPr>
    </w:p>
    <w:p w:rsidR="00B87C66" w:rsidRDefault="00B87C66">
      <w:pPr>
        <w:pStyle w:val="ListParagraph"/>
        <w:spacing w:after="0" w:line="276" w:lineRule="auto"/>
        <w:ind w:left="0"/>
        <w:jc w:val="both"/>
        <w:rPr>
          <w:rFonts w:ascii="Calibri" w:hAnsi="Calibri" w:cs="Calibri"/>
          <w:lang w:val="ka-GE"/>
        </w:rPr>
      </w:pPr>
    </w:p>
    <w:p w:rsidR="00B87C66" w:rsidRDefault="00B87C66">
      <w:pPr>
        <w:pStyle w:val="ListParagraph"/>
        <w:spacing w:after="0" w:line="276" w:lineRule="auto"/>
        <w:ind w:left="0"/>
        <w:jc w:val="both"/>
        <w:rPr>
          <w:rFonts w:ascii="Calibri" w:hAnsi="Calibri" w:cs="Calibri"/>
          <w:lang w:val="ka-GE"/>
        </w:rPr>
      </w:pPr>
    </w:p>
    <w:p w:rsidR="00B87C66" w:rsidRDefault="00B87C66">
      <w:pPr>
        <w:pStyle w:val="ListParagraph"/>
        <w:spacing w:after="0" w:line="276" w:lineRule="auto"/>
        <w:ind w:left="0"/>
        <w:jc w:val="both"/>
        <w:rPr>
          <w:rFonts w:ascii="Calibri" w:hAnsi="Calibri" w:cs="Calibri"/>
          <w:lang w:val="ka-GE"/>
        </w:rPr>
      </w:pPr>
    </w:p>
    <w:p w:rsidR="00B87C66" w:rsidRDefault="00B87C66">
      <w:pPr>
        <w:pStyle w:val="ListParagraph"/>
        <w:spacing w:after="0" w:line="276" w:lineRule="auto"/>
        <w:ind w:left="0"/>
        <w:jc w:val="both"/>
        <w:rPr>
          <w:rFonts w:ascii="Calibri" w:hAnsi="Calibri" w:cs="Calibri"/>
          <w:lang w:val="ka-GE"/>
        </w:rPr>
      </w:pPr>
    </w:p>
    <w:p w:rsidR="00B87C66" w:rsidRDefault="00B87C66">
      <w:pPr>
        <w:pStyle w:val="ListParagraph"/>
        <w:spacing w:after="0" w:line="276" w:lineRule="auto"/>
        <w:ind w:left="0"/>
        <w:jc w:val="both"/>
        <w:rPr>
          <w:rFonts w:ascii="Calibri" w:hAnsi="Calibri" w:cs="Calibri"/>
          <w:lang w:val="ka-GE"/>
        </w:rPr>
      </w:pPr>
    </w:p>
    <w:p w:rsidR="00B87C66" w:rsidRDefault="00B87C66">
      <w:pPr>
        <w:pStyle w:val="ListParagraph"/>
        <w:spacing w:after="0" w:line="276" w:lineRule="auto"/>
        <w:ind w:left="0"/>
        <w:jc w:val="both"/>
        <w:rPr>
          <w:rFonts w:ascii="Calibri" w:hAnsi="Calibri" w:cs="Calibri"/>
          <w:lang w:val="ka-GE"/>
        </w:rPr>
      </w:pPr>
    </w:p>
    <w:p w:rsidR="00B87C66" w:rsidRDefault="00B87C66">
      <w:pPr>
        <w:pStyle w:val="ListParagraph"/>
        <w:spacing w:after="0" w:line="276" w:lineRule="auto"/>
        <w:ind w:left="0"/>
        <w:jc w:val="both"/>
        <w:rPr>
          <w:rFonts w:ascii="Calibri" w:hAnsi="Calibri" w:cs="Calibri"/>
          <w:lang w:val="ka-GE"/>
        </w:rPr>
      </w:pPr>
    </w:p>
    <w:p w:rsidR="00B87C66" w:rsidRDefault="00B87C66">
      <w:pPr>
        <w:pStyle w:val="ListParagraph"/>
        <w:spacing w:after="0" w:line="276" w:lineRule="auto"/>
        <w:ind w:left="0"/>
        <w:jc w:val="both"/>
        <w:rPr>
          <w:rFonts w:ascii="Calibri" w:hAnsi="Calibri" w:cs="Calibri"/>
          <w:lang w:val="ka-GE"/>
        </w:rPr>
      </w:pPr>
    </w:p>
    <w:p w:rsidR="00B87C66" w:rsidRDefault="00B87C66">
      <w:pPr>
        <w:pStyle w:val="ListParagraph"/>
        <w:spacing w:after="0" w:line="276" w:lineRule="auto"/>
        <w:ind w:left="0"/>
        <w:jc w:val="both"/>
        <w:rPr>
          <w:rFonts w:ascii="Calibri" w:hAnsi="Calibri" w:cs="Calibri"/>
          <w:lang w:val="ka-GE"/>
        </w:rPr>
      </w:pPr>
    </w:p>
    <w:p w:rsidR="00B87C66" w:rsidRDefault="00B87C66">
      <w:pPr>
        <w:pStyle w:val="ListParagraph"/>
        <w:spacing w:after="0" w:line="276" w:lineRule="auto"/>
        <w:ind w:left="0"/>
        <w:jc w:val="both"/>
        <w:rPr>
          <w:rFonts w:ascii="Calibri" w:hAnsi="Calibri" w:cs="Calibri"/>
          <w:lang w:val="ka-GE"/>
        </w:rPr>
      </w:pPr>
    </w:p>
    <w:p w:rsidR="00B87C66" w:rsidRDefault="00B87C66">
      <w:pPr>
        <w:pStyle w:val="ListParagraph"/>
        <w:spacing w:after="0" w:line="276" w:lineRule="auto"/>
        <w:ind w:left="0"/>
        <w:jc w:val="both"/>
        <w:rPr>
          <w:rFonts w:ascii="Calibri" w:hAnsi="Calibri" w:cs="Calibri"/>
          <w:lang w:val="ka-GE"/>
        </w:rPr>
      </w:pPr>
    </w:p>
    <w:p w:rsidR="00B87C66" w:rsidRDefault="00B87C66">
      <w:pPr>
        <w:pStyle w:val="ListParagraph"/>
        <w:spacing w:after="0" w:line="276" w:lineRule="auto"/>
        <w:ind w:left="0"/>
        <w:jc w:val="both"/>
        <w:rPr>
          <w:rFonts w:ascii="Calibri" w:hAnsi="Calibri" w:cs="Calibri"/>
          <w:lang w:val="ka-GE"/>
        </w:rPr>
      </w:pPr>
    </w:p>
    <w:p w:rsidR="00B87C66" w:rsidRDefault="00B87C66">
      <w:pPr>
        <w:pStyle w:val="ListParagraph"/>
        <w:spacing w:after="0" w:line="276" w:lineRule="auto"/>
        <w:ind w:left="0"/>
        <w:jc w:val="both"/>
        <w:rPr>
          <w:lang w:val="ka-GE"/>
        </w:rPr>
      </w:pPr>
    </w:p>
    <w:p w:rsidR="00B87C66" w:rsidRDefault="004F7BEB">
      <w:pPr>
        <w:spacing w:after="0" w:line="240" w:lineRule="auto"/>
        <w:rPr>
          <w:rFonts w:ascii="Calibri" w:hAnsi="Calibri" w:cs="Calibri"/>
          <w:b/>
          <w:bCs/>
          <w:color w:val="1F4E79" w:themeColor="accent1" w:themeShade="80"/>
          <w:lang w:val="ka-GE"/>
        </w:rPr>
      </w:pPr>
      <w:r>
        <w:rPr>
          <w:rFonts w:ascii="Calibri" w:hAnsi="Calibri" w:cs="Calibri"/>
          <w:b/>
          <w:bCs/>
          <w:color w:val="1F4E79" w:themeColor="accent1" w:themeShade="80"/>
          <w:lang w:val="ka-GE"/>
        </w:rPr>
        <w:br w:type="page"/>
      </w:r>
    </w:p>
    <w:p w:rsidR="00B87C66" w:rsidRDefault="004F7BEB">
      <w:pPr>
        <w:pStyle w:val="ListParagraph"/>
        <w:spacing w:before="120" w:after="120" w:line="240" w:lineRule="auto"/>
        <w:ind w:left="0"/>
        <w:contextualSpacing w:val="0"/>
        <w:jc w:val="both"/>
        <w:rPr>
          <w:rFonts w:cs="Calibri"/>
          <w:b/>
          <w:bCs/>
          <w:color w:val="1F4E79" w:themeColor="accent1" w:themeShade="80"/>
          <w:sz w:val="28"/>
          <w:szCs w:val="28"/>
          <w:lang w:val="ka-GE"/>
        </w:rPr>
      </w:pPr>
      <w:r>
        <w:rPr>
          <w:rFonts w:cs="Calibri"/>
          <w:b/>
          <w:bCs/>
          <w:color w:val="1F4E79" w:themeColor="accent1" w:themeShade="80"/>
          <w:lang w:val="ka-GE"/>
        </w:rPr>
        <w:lastRenderedPageBreak/>
        <w:t>ძირითად ტერმინთა განმარტებები</w:t>
      </w:r>
    </w:p>
    <w:p w:rsidR="00B87C66" w:rsidRDefault="004F7BEB">
      <w:pPr>
        <w:pStyle w:val="ListParagraph"/>
        <w:spacing w:before="120" w:after="120" w:line="240" w:lineRule="auto"/>
        <w:ind w:left="0"/>
        <w:contextualSpacing w:val="0"/>
        <w:jc w:val="both"/>
        <w:rPr>
          <w:rFonts w:cs="Calibri"/>
          <w:lang w:val="ka-GE"/>
        </w:rPr>
      </w:pPr>
      <w:r>
        <w:rPr>
          <w:rFonts w:cs="Calibri"/>
          <w:lang w:val="ka-GE"/>
        </w:rPr>
        <w:t>ა) „ატმოსფერული ჰაერი“ - ატმოსფერული გარსის ჰაერი, შენობა-ნაგებობეში არსებული ჰაერის გარდა;</w:t>
      </w:r>
    </w:p>
    <w:p w:rsidR="00B87C66" w:rsidRDefault="004F7BEB">
      <w:pPr>
        <w:pStyle w:val="ListParagraph"/>
        <w:spacing w:before="120" w:after="120" w:line="240" w:lineRule="auto"/>
        <w:ind w:left="0"/>
        <w:contextualSpacing w:val="0"/>
        <w:jc w:val="both"/>
        <w:rPr>
          <w:rFonts w:cs="Calibri"/>
          <w:lang w:val="ka-GE"/>
        </w:rPr>
      </w:pPr>
      <w:r>
        <w:rPr>
          <w:rFonts w:cs="Calibri"/>
          <w:lang w:val="ka-GE"/>
        </w:rPr>
        <w:t>ბ) „მავნე ნივთიერება“ - ადამიანის საქმიანობის შედეგად ატმოსფერულ ჰაერში გაფრქვეული ნებისმიერი ნივთიერება, რომელიც ახდენს ან რომელმაც შეიძლება მოახდინოს უარყოფითი ზეგავლენა ადამიანის ჯანმრთელობასა და ბუნებრივ გარემოზე;</w:t>
      </w:r>
    </w:p>
    <w:p w:rsidR="00B87C66" w:rsidRDefault="004F7BEB">
      <w:pPr>
        <w:pStyle w:val="ListParagraph"/>
        <w:spacing w:before="120" w:after="120" w:line="240" w:lineRule="auto"/>
        <w:ind w:left="0"/>
        <w:contextualSpacing w:val="0"/>
        <w:jc w:val="both"/>
        <w:rPr>
          <w:rFonts w:cs="Calibri"/>
          <w:lang w:val="ka-GE"/>
        </w:rPr>
      </w:pPr>
      <w:r>
        <w:rPr>
          <w:rFonts w:cs="Calibri"/>
          <w:lang w:val="ka-GE"/>
        </w:rPr>
        <w:t>გ) „ატმოსფერული ჰაერის დაბინძურება“ - ატმოსფერული ჰაერის შემადგენლობის ცვლილება მასში მავნე ნივთიერებათა არსებობის შედეგად;</w:t>
      </w:r>
    </w:p>
    <w:p w:rsidR="00B87C66" w:rsidRDefault="004F7BEB">
      <w:pPr>
        <w:pStyle w:val="ListParagraph"/>
        <w:spacing w:before="120" w:after="120" w:line="240" w:lineRule="auto"/>
        <w:ind w:left="0"/>
        <w:contextualSpacing w:val="0"/>
        <w:jc w:val="both"/>
        <w:rPr>
          <w:rFonts w:cs="Calibri"/>
          <w:lang w:val="ka-GE"/>
        </w:rPr>
      </w:pPr>
      <w:r>
        <w:rPr>
          <w:rFonts w:cs="Calibri"/>
          <w:lang w:val="ka-GE"/>
        </w:rPr>
        <w:t>დ) „ატმოსფერულ ჰაერში მავნე ნივთიერებათა ზღვრულად დასაშვები კონცენტრაციის ნორმა“ - ატმოსფერულ ჰაერში მავნე ნივთიერებათა მაქსიმალური კონცენტრაცია დროის გარკვეული გასაშუალოებული პერიოდისათვის, რომელიც პერიოდული ზემოქმედებისას ან ადამიანის მთელი ცხოვრების მანძილზე არ ახდენს მასზე და საერთოდ გარემოზე მავნე ზემოქმედებას;</w:t>
      </w:r>
    </w:p>
    <w:p w:rsidR="00B87C66" w:rsidRDefault="004F7BEB">
      <w:pPr>
        <w:pStyle w:val="ListParagraph"/>
        <w:spacing w:before="120" w:after="120" w:line="240" w:lineRule="auto"/>
        <w:ind w:left="0"/>
        <w:contextualSpacing w:val="0"/>
        <w:jc w:val="both"/>
        <w:rPr>
          <w:rFonts w:cs="Calibri"/>
          <w:lang w:val="ka-GE"/>
        </w:rPr>
      </w:pPr>
      <w:r>
        <w:rPr>
          <w:rFonts w:cs="Calibri"/>
          <w:lang w:val="ka-GE"/>
        </w:rPr>
        <w:t>ე) „ატმოსფერულ ჰაერში მავნე ნივთიერებათა საშუალო სადღეღამისო ზღვრულად დასაშვები კონცენტრაცია“ - ატმოსფერულ ჰაერში მავნე ნივთიერებათა კონცენტრაცია, რომელიც განსაზღვრულია დღე-ღამის განმავლობაში აღებული სინჯების კონცენტრაციათა მნიშვნელობების გასაშუალოებით;</w:t>
      </w:r>
    </w:p>
    <w:p w:rsidR="00B87C66" w:rsidRDefault="004F7BEB">
      <w:pPr>
        <w:pStyle w:val="ListParagraph"/>
        <w:spacing w:before="120" w:after="120" w:line="240" w:lineRule="auto"/>
        <w:ind w:left="0"/>
        <w:contextualSpacing w:val="0"/>
        <w:jc w:val="both"/>
        <w:rPr>
          <w:rFonts w:cs="Calibri"/>
          <w:lang w:val="ka-GE"/>
        </w:rPr>
      </w:pPr>
      <w:r>
        <w:rPr>
          <w:rFonts w:cs="Calibri"/>
          <w:lang w:val="ka-GE"/>
        </w:rPr>
        <w:t>ვ) ე) „ატმოსფერულ ჰაერში მავნე ნივთიერებათა მაქსიმალური ერთჯერადი ზღვრულად დასაშვები კონცენტრაცია“ - ატმოსფერულ ჰაერში მავნე ნივთიერებათა მაქსიმალური ერთჯერადი კონცენტრაცია, რომელიც განსაზღვრულია 20-30 წუთიან დროის ინტერვალში ერთჯერადად აღებული სინჯების კონცენტრაციათა მნიშვნელობების მიხედვით;</w:t>
      </w:r>
    </w:p>
    <w:p w:rsidR="00B87C66" w:rsidRDefault="004F7BEB">
      <w:pPr>
        <w:pStyle w:val="ListParagraph"/>
        <w:spacing w:before="120" w:after="120" w:line="240" w:lineRule="auto"/>
        <w:ind w:left="0"/>
        <w:contextualSpacing w:val="0"/>
        <w:jc w:val="both"/>
        <w:rPr>
          <w:rFonts w:cs="Calibri"/>
          <w:lang w:val="ka-GE"/>
        </w:rPr>
      </w:pPr>
      <w:r>
        <w:rPr>
          <w:rFonts w:cs="Calibri"/>
          <w:lang w:val="ka-GE"/>
        </w:rPr>
        <w:t>ზ) ე) „ატმოსფერულ ჰაერში მავნე ნივთიერებათა ზრვრულად დასაშვები გაფრქვევის ნორმა“ - ატმოსფერული ჰაერის დაბინძურების სტაციონარული წყაროდან მავნე ნივთიერებათა გაფრქვევის დადგენილი რაოდენობა, გაანგარიშებული იმ პირობით, ორმ დაბინძურების ამ წყაროსა და სხვა წყაროების ერთობლიობიდან გაფრქვეულ მავნე ნივთიერებათა კონცენტრაცია ატმოსფერული ჰაერის მიწისპირა ფენაში არ აღემატებოდეს ამ წყაროს ზეგავლენის ტერიტორიისთვის დადგენილ მავნე ნივთიერებათა კონცენტრაციის ზღვრულად დასაშვებ ნორმას.</w:t>
      </w:r>
    </w:p>
    <w:p w:rsidR="00B87C66" w:rsidRDefault="00B87C66">
      <w:pPr>
        <w:pStyle w:val="ListParagraph"/>
        <w:spacing w:after="0" w:line="276" w:lineRule="auto"/>
        <w:ind w:left="0"/>
        <w:jc w:val="both"/>
        <w:rPr>
          <w:rFonts w:ascii="Calibri" w:hAnsi="Calibri" w:cs="Calibri"/>
          <w:lang w:val="ka-GE"/>
        </w:rPr>
      </w:pPr>
    </w:p>
    <w:p w:rsidR="00B87C66" w:rsidRDefault="00B87C66">
      <w:pPr>
        <w:pStyle w:val="ListParagraph"/>
        <w:spacing w:after="0" w:line="276" w:lineRule="auto"/>
        <w:ind w:left="0"/>
        <w:jc w:val="both"/>
        <w:rPr>
          <w:rFonts w:ascii="Calibri" w:hAnsi="Calibri" w:cs="Calibri"/>
          <w:lang w:val="ka-GE"/>
        </w:rPr>
      </w:pPr>
    </w:p>
    <w:p w:rsidR="00B87C66" w:rsidRDefault="00B87C66">
      <w:pPr>
        <w:pStyle w:val="ListParagraph"/>
        <w:spacing w:after="0" w:line="276" w:lineRule="auto"/>
        <w:ind w:left="0"/>
        <w:jc w:val="both"/>
        <w:rPr>
          <w:rFonts w:ascii="Calibri" w:hAnsi="Calibri" w:cs="Calibri"/>
          <w:lang w:val="ka-GE"/>
        </w:rPr>
      </w:pPr>
    </w:p>
    <w:p w:rsidR="00B87C66" w:rsidRDefault="00B87C66">
      <w:pPr>
        <w:pStyle w:val="ListParagraph"/>
        <w:spacing w:after="0" w:line="276" w:lineRule="auto"/>
        <w:ind w:left="0"/>
        <w:jc w:val="both"/>
        <w:rPr>
          <w:rFonts w:ascii="Calibri" w:hAnsi="Calibri" w:cs="Calibri"/>
          <w:lang w:val="ka-GE"/>
        </w:rPr>
      </w:pPr>
    </w:p>
    <w:p w:rsidR="00B87C66" w:rsidRDefault="00B87C66">
      <w:pPr>
        <w:pStyle w:val="ListParagraph"/>
        <w:spacing w:after="0" w:line="276" w:lineRule="auto"/>
        <w:ind w:left="0"/>
        <w:jc w:val="both"/>
        <w:rPr>
          <w:rFonts w:ascii="Calibri" w:hAnsi="Calibri" w:cs="Calibri"/>
          <w:lang w:val="ka-GE"/>
        </w:rPr>
      </w:pPr>
    </w:p>
    <w:p w:rsidR="00B87C66" w:rsidRDefault="00B87C66">
      <w:pPr>
        <w:pStyle w:val="ListParagraph"/>
        <w:spacing w:after="0" w:line="276" w:lineRule="auto"/>
        <w:ind w:left="0"/>
        <w:jc w:val="both"/>
        <w:rPr>
          <w:rFonts w:ascii="Calibri" w:hAnsi="Calibri" w:cs="Calibri"/>
          <w:lang w:val="ka-GE"/>
        </w:rPr>
      </w:pPr>
    </w:p>
    <w:p w:rsidR="00B87C66" w:rsidRDefault="00B87C66">
      <w:pPr>
        <w:pStyle w:val="ListParagraph"/>
        <w:spacing w:after="0" w:line="276" w:lineRule="auto"/>
        <w:ind w:left="0"/>
        <w:jc w:val="both"/>
        <w:rPr>
          <w:rFonts w:ascii="Calibri" w:hAnsi="Calibri" w:cs="Calibri"/>
          <w:lang w:val="ka-GE"/>
        </w:rPr>
      </w:pPr>
    </w:p>
    <w:p w:rsidR="00B87C66" w:rsidRDefault="00B87C66">
      <w:pPr>
        <w:pStyle w:val="ListParagraph"/>
        <w:spacing w:after="0" w:line="276" w:lineRule="auto"/>
        <w:ind w:left="0"/>
        <w:jc w:val="both"/>
        <w:rPr>
          <w:rFonts w:ascii="Calibri" w:hAnsi="Calibri" w:cs="Calibri"/>
          <w:lang w:val="ka-GE"/>
        </w:rPr>
      </w:pPr>
    </w:p>
    <w:p w:rsidR="00B87C66" w:rsidRDefault="00B87C66">
      <w:pPr>
        <w:pStyle w:val="ListParagraph"/>
        <w:spacing w:after="0" w:line="276" w:lineRule="auto"/>
        <w:ind w:left="0"/>
        <w:jc w:val="both"/>
        <w:rPr>
          <w:rFonts w:ascii="Calibri" w:hAnsi="Calibri" w:cs="Calibri"/>
          <w:lang w:val="ka-GE"/>
        </w:rPr>
      </w:pPr>
    </w:p>
    <w:p w:rsidR="00B87C66" w:rsidRDefault="00B87C66">
      <w:pPr>
        <w:pStyle w:val="ListParagraph"/>
        <w:spacing w:after="0" w:line="276" w:lineRule="auto"/>
        <w:ind w:left="0"/>
        <w:jc w:val="both"/>
        <w:rPr>
          <w:rFonts w:ascii="Calibri" w:hAnsi="Calibri" w:cs="Calibri"/>
          <w:lang w:val="ka-GE"/>
        </w:rPr>
      </w:pPr>
    </w:p>
    <w:p w:rsidR="00B87C66" w:rsidRDefault="00B87C66">
      <w:pPr>
        <w:pStyle w:val="ListParagraph"/>
        <w:spacing w:after="0" w:line="276" w:lineRule="auto"/>
        <w:ind w:left="0"/>
        <w:jc w:val="both"/>
        <w:rPr>
          <w:rFonts w:ascii="Calibri" w:hAnsi="Calibri" w:cs="Calibri"/>
          <w:lang w:val="ka-GE"/>
        </w:rPr>
      </w:pPr>
    </w:p>
    <w:p w:rsidR="00B87C66" w:rsidRDefault="00B87C66">
      <w:pPr>
        <w:pStyle w:val="ListParagraph"/>
        <w:spacing w:after="0" w:line="276" w:lineRule="auto"/>
        <w:ind w:left="0"/>
        <w:jc w:val="both"/>
        <w:rPr>
          <w:rFonts w:ascii="Calibri" w:hAnsi="Calibri" w:cs="Calibri"/>
          <w:lang w:val="ka-GE"/>
        </w:rPr>
      </w:pPr>
    </w:p>
    <w:p w:rsidR="00B87C66" w:rsidRDefault="00B87C66">
      <w:pPr>
        <w:pStyle w:val="ListParagraph"/>
        <w:spacing w:after="0" w:line="276" w:lineRule="auto"/>
        <w:ind w:left="0"/>
        <w:jc w:val="both"/>
        <w:rPr>
          <w:rFonts w:ascii="Calibri" w:hAnsi="Calibri" w:cs="Calibri"/>
          <w:lang w:val="ka-GE"/>
        </w:rPr>
      </w:pPr>
    </w:p>
    <w:p w:rsidR="00B87C66" w:rsidRDefault="00B87C66">
      <w:pPr>
        <w:pStyle w:val="ListParagraph"/>
        <w:spacing w:after="0" w:line="276" w:lineRule="auto"/>
        <w:ind w:left="0"/>
        <w:jc w:val="both"/>
        <w:rPr>
          <w:lang w:val="ka-GE"/>
        </w:rPr>
      </w:pPr>
    </w:p>
    <w:p w:rsidR="00B87C66" w:rsidRDefault="00B87C66">
      <w:pPr>
        <w:pStyle w:val="ListParagraph"/>
        <w:spacing w:after="0" w:line="276" w:lineRule="auto"/>
        <w:ind w:left="0"/>
        <w:jc w:val="both"/>
        <w:rPr>
          <w:lang w:val="ka-GE"/>
        </w:rPr>
      </w:pPr>
    </w:p>
    <w:p w:rsidR="00B87C66" w:rsidRDefault="00B87C66">
      <w:pPr>
        <w:pStyle w:val="ListParagraph"/>
        <w:spacing w:after="0" w:line="276" w:lineRule="auto"/>
        <w:ind w:left="0"/>
        <w:jc w:val="both"/>
        <w:rPr>
          <w:lang w:val="ka-GE"/>
        </w:rPr>
      </w:pPr>
    </w:p>
    <w:p w:rsidR="00B87C66" w:rsidRDefault="004F7BEB">
      <w:pPr>
        <w:pStyle w:val="Heading1"/>
        <w:rPr>
          <w:lang w:val="ka-GE"/>
        </w:rPr>
      </w:pPr>
      <w:bookmarkStart w:id="1" w:name="_Toc195191868"/>
      <w:r>
        <w:lastRenderedPageBreak/>
        <w:t xml:space="preserve">1. </w:t>
      </w:r>
      <w:r>
        <w:rPr>
          <w:lang w:val="ka-GE"/>
        </w:rPr>
        <w:t>ძირითადი მონაცემები საწარმოს საქმიანობის შესახებ</w:t>
      </w:r>
      <w:bookmarkEnd w:id="1"/>
    </w:p>
    <w:p w:rsidR="00B87C66" w:rsidRDefault="00B87C66">
      <w:pPr>
        <w:spacing w:after="120" w:line="240" w:lineRule="auto"/>
        <w:jc w:val="both"/>
        <w:rPr>
          <w:rFonts w:ascii="Arial" w:eastAsia="Times New Roman" w:hAnsi="Arial" w:cs="Arial"/>
          <w:bCs/>
          <w:color w:val="000000"/>
          <w:lang w:val="ka-GE"/>
        </w:rPr>
      </w:pPr>
    </w:p>
    <w:p w:rsidR="00B87C66" w:rsidRDefault="004F7BEB">
      <w:pPr>
        <w:spacing w:after="120" w:line="240" w:lineRule="auto"/>
        <w:jc w:val="both"/>
        <w:rPr>
          <w:rFonts w:eastAsia="Calibri" w:cs="Arial"/>
          <w:lang w:val="ka-GE"/>
        </w:rPr>
      </w:pPr>
      <w:r>
        <w:rPr>
          <w:rFonts w:ascii="Arial" w:eastAsia="Times New Roman" w:hAnsi="Arial" w:cs="Arial"/>
          <w:bCs/>
          <w:color w:val="000000"/>
          <w:lang w:val="ka-GE"/>
        </w:rPr>
        <w:t>№</w:t>
      </w:r>
      <w:r>
        <w:rPr>
          <w:rFonts w:eastAsia="Times New Roman" w:cs="Sylfaen"/>
          <w:bCs/>
          <w:color w:val="000000"/>
          <w:lang w:val="ka-GE"/>
        </w:rPr>
        <w:t xml:space="preserve"> 4 სამშენებლო  ბანაკი განთავსდება </w:t>
      </w:r>
      <w:r>
        <w:rPr>
          <w:rFonts w:eastAsia="Calibri" w:cs="Arial"/>
          <w:bCs/>
          <w:lang w:val="ka-GE"/>
        </w:rPr>
        <w:t>ქ</w:t>
      </w:r>
      <w:r>
        <w:rPr>
          <w:rFonts w:eastAsia="Calibri" w:cs="Arial"/>
          <w:lang w:val="ka-GE"/>
        </w:rPr>
        <w:t>ობულეთის მუნიციპალიტეტის სოფ. ბობოყვათის მიმდებარედ, საპროექტო დერეფნის კმ</w:t>
      </w:r>
      <w:r>
        <w:rPr>
          <w:rFonts w:eastAsia="Calibri" w:cs="Arial"/>
        </w:rPr>
        <w:t xml:space="preserve"> </w:t>
      </w:r>
      <w:r>
        <w:rPr>
          <w:rFonts w:eastAsia="Calibri" w:cs="Arial"/>
          <w:lang w:val="ka-GE"/>
        </w:rPr>
        <w:t>20,4-ზე, მარჯვენა მხარეს,</w:t>
      </w:r>
      <w:r>
        <w:rPr>
          <w:rFonts w:eastAsia="Calibri" w:cs="Arial"/>
        </w:rPr>
        <w:t xml:space="preserve"> </w:t>
      </w:r>
      <w:r>
        <w:rPr>
          <w:rFonts w:eastAsia="Calibri" w:cs="Arial"/>
          <w:lang w:val="ka-GE"/>
        </w:rPr>
        <w:t xml:space="preserve">შემდეგ </w:t>
      </w:r>
      <w:r>
        <w:rPr>
          <w:rFonts w:eastAsia="Calibri" w:cs="Arial"/>
        </w:rPr>
        <w:t xml:space="preserve">GPS </w:t>
      </w:r>
      <w:r>
        <w:rPr>
          <w:rFonts w:eastAsia="Calibri" w:cs="Arial"/>
          <w:lang w:val="ka-GE"/>
        </w:rPr>
        <w:t xml:space="preserve">კოორდინატებზე: </w:t>
      </w:r>
      <w:r>
        <w:rPr>
          <w:rFonts w:eastAsia="Calibri" w:cs="Arial"/>
        </w:rPr>
        <w:t xml:space="preserve">X – 731512; Y – 4628693. </w:t>
      </w:r>
      <w:r>
        <w:rPr>
          <w:rFonts w:eastAsia="Calibri" w:cs="Arial"/>
          <w:lang w:val="ka-GE"/>
        </w:rPr>
        <w:t>ზ.დ. 12-13 მ.</w:t>
      </w:r>
    </w:p>
    <w:p w:rsidR="00B87C66" w:rsidRDefault="004F7BEB">
      <w:pPr>
        <w:spacing w:after="120" w:line="240" w:lineRule="auto"/>
        <w:jc w:val="both"/>
        <w:rPr>
          <w:rFonts w:eastAsia="Calibri" w:cs="Arial"/>
          <w:lang w:val="ka-GE"/>
        </w:rPr>
      </w:pPr>
      <w:r>
        <w:rPr>
          <w:rFonts w:eastAsia="Calibri" w:cs="Arial"/>
          <w:lang w:val="ka-GE"/>
        </w:rPr>
        <w:t xml:space="preserve">ტერიტორია წარმოადგენს სახელმწიფო საკუთრებაში არსებული არასასოფლო-სამეურნეო მიწის ნაკვეთს, საკადასტრო კოდით: 20.44.01.220. ნაკვეთის ფართობია ≈1,4 ჰა. თუმცა მომიჯნავედ შესაძლებელია დამატებითი ფართობების ათვისება (ასევე სახლმწიფო საკუთრებაში). ჯამურად შესაძლებელია 2,5-3,0 ჰა მიწის ნაკბვეთის გამოყენება სამშენებლო ბანაკის სახით. </w:t>
      </w:r>
    </w:p>
    <w:p w:rsidR="00B87C66" w:rsidRDefault="004F7BEB">
      <w:pPr>
        <w:spacing w:after="120" w:line="240" w:lineRule="auto"/>
        <w:jc w:val="both"/>
        <w:rPr>
          <w:rFonts w:eastAsia="Calibri" w:cs="Arial"/>
          <w:lang w:val="ka-GE"/>
        </w:rPr>
      </w:pPr>
      <w:r>
        <w:rPr>
          <w:rFonts w:eastAsia="Calibri" w:cs="Arial"/>
          <w:lang w:val="ka-GE"/>
        </w:rPr>
        <w:t>მოპოვებული ინფორმაციით ტერიტორია წარსულში (ქობულეთის არსებული შემოვლითი გზის მშენებლობისას) გამოიყენებოდა ანალოგიური საქმიანობისთვის. შესაბამისად ანთროპოგენური დატვირთვის ხარისხი მაღალია, პრაქტიკულად არ არსებობს ან მინიმალურია ნიადაგის ნაყოფიერი ფენის მოხსნის და ხე-მცენარეული საფარისაგან გასუფთავების საჭიროება. ტერიტორიას ნაწილობრივ შეცვლილი აქვს სტატუსი და წარმოადგენს არასასოფლო-სამეურნეო დანიშნულების მიწის ნაკვეთს.</w:t>
      </w:r>
    </w:p>
    <w:p w:rsidR="00B87C66" w:rsidRDefault="004F7BEB">
      <w:pPr>
        <w:spacing w:after="120" w:line="240" w:lineRule="auto"/>
        <w:jc w:val="both"/>
        <w:rPr>
          <w:rFonts w:eastAsia="Calibri" w:cs="Arial"/>
          <w:lang w:val="ka-GE"/>
        </w:rPr>
      </w:pPr>
      <w:r>
        <w:rPr>
          <w:rFonts w:eastAsia="Calibri" w:cs="Arial"/>
          <w:lang w:val="ka-GE"/>
        </w:rPr>
        <w:t xml:space="preserve">უახლოესი საცხოვრებელი სახლები ნაკვეთის საზღვრიდან დაცილებულია 140 მ და მეტი მანძილით. დასავლეთით, დაახლოებით 20 მ მანძილის დაშორებით გაედინება მდ. დეხვა. ტერიტორიამდე მიდის დამაკმაყოფილებელ მდგომარეობაში არსებული საავტომობილო გზა (ბობოყვათის ქუჩის გავლით). ნაკვეთი სასარგებლო განლაგებაში იმყოფება ქობულეთის შემოვლით გზასთან, რაც მნიშვნელოვანია სატრანსპორტო ნაკადების მართვის და გარემოსდაცვითი თვალსაზრისით. </w:t>
      </w:r>
    </w:p>
    <w:p w:rsidR="00B87C66" w:rsidRDefault="004F7BEB">
      <w:pPr>
        <w:spacing w:after="120" w:line="240" w:lineRule="auto"/>
        <w:jc w:val="both"/>
        <w:rPr>
          <w:rFonts w:eastAsia="Calibri" w:cs="Arial"/>
          <w:lang w:val="ka-GE"/>
        </w:rPr>
      </w:pPr>
      <w:r>
        <w:rPr>
          <w:rFonts w:eastAsia="Calibri" w:cs="Arial"/>
          <w:lang w:val="ru-RU"/>
        </w:rPr>
        <w:t>№</w:t>
      </w:r>
      <w:r>
        <w:rPr>
          <w:rFonts w:eastAsia="Calibri" w:cs="Arial"/>
          <w:lang w:val="ka-GE"/>
        </w:rPr>
        <w:t>4 სამშენებლო ბანაკის ტერიტორიის სიტუაციური ნახაზი მოცემულია ქვემოთ.</w:t>
      </w:r>
    </w:p>
    <w:p w:rsidR="00B87C66" w:rsidRDefault="00B87C66">
      <w:pPr>
        <w:jc w:val="right"/>
        <w:rPr>
          <w:rFonts w:eastAsia="Calibri" w:cs="Arial"/>
          <w:i/>
          <w:sz w:val="20"/>
          <w:lang w:val="ka-GE"/>
        </w:rPr>
      </w:pPr>
    </w:p>
    <w:p w:rsidR="00B87C66" w:rsidRDefault="004F7BEB">
      <w:pPr>
        <w:spacing w:after="120" w:line="240" w:lineRule="auto"/>
        <w:jc w:val="right"/>
        <w:rPr>
          <w:lang w:val="ka-GE"/>
        </w:rPr>
      </w:pPr>
      <w:r>
        <w:rPr>
          <w:rFonts w:eastAsia="Calibri" w:cs="Arial"/>
          <w:i/>
          <w:sz w:val="20"/>
          <w:lang w:val="ka-GE"/>
        </w:rPr>
        <w:t xml:space="preserve">ნახაზი 2. </w:t>
      </w:r>
      <w:r>
        <w:rPr>
          <w:rFonts w:eastAsia="Calibri" w:cs="Arial"/>
          <w:i/>
          <w:sz w:val="20"/>
          <w:lang w:val="ru-RU"/>
        </w:rPr>
        <w:t>№</w:t>
      </w:r>
      <w:r>
        <w:rPr>
          <w:rFonts w:eastAsia="Calibri" w:cs="Arial"/>
          <w:i/>
          <w:sz w:val="20"/>
          <w:lang w:val="ka-GE"/>
        </w:rPr>
        <w:t>4 სამშენებლო ბანაკის სიტუაციური სქემა</w:t>
      </w:r>
    </w:p>
    <w:p w:rsidR="00B87C66" w:rsidRDefault="004F7BEB">
      <w:pPr>
        <w:pStyle w:val="ListParagraph"/>
        <w:spacing w:after="0" w:line="276" w:lineRule="auto"/>
        <w:ind w:left="0"/>
        <w:jc w:val="center"/>
        <w:rPr>
          <w:rFonts w:eastAsia="Calibri" w:cs="Arial"/>
        </w:rPr>
      </w:pPr>
      <w:r>
        <w:rPr>
          <w:rFonts w:eastAsia="Calibri" w:cs="Arial"/>
          <w:noProof/>
        </w:rPr>
        <w:drawing>
          <wp:inline distT="0" distB="0" distL="0" distR="0">
            <wp:extent cx="5880100" cy="3500120"/>
            <wp:effectExtent l="0" t="0" r="635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881098" cy="3501022"/>
                    </a:xfrm>
                    <a:prstGeom prst="rect">
                      <a:avLst/>
                    </a:prstGeom>
                    <a:ln>
                      <a:noFill/>
                    </a:ln>
                  </pic:spPr>
                </pic:pic>
              </a:graphicData>
            </a:graphic>
          </wp:inline>
        </w:drawing>
      </w:r>
    </w:p>
    <w:p w:rsidR="00B87C66" w:rsidRDefault="00B87C66">
      <w:pPr>
        <w:pStyle w:val="ListParagraph"/>
        <w:spacing w:after="0" w:line="276" w:lineRule="auto"/>
        <w:ind w:left="0"/>
        <w:jc w:val="center"/>
        <w:rPr>
          <w:rFonts w:eastAsia="Calibri" w:cs="Arial"/>
          <w:sz w:val="14"/>
        </w:rPr>
      </w:pPr>
    </w:p>
    <w:p w:rsidR="00B87C66" w:rsidRDefault="00B87C66">
      <w:pPr>
        <w:pStyle w:val="ListParagraph"/>
        <w:spacing w:after="120" w:line="240" w:lineRule="auto"/>
        <w:ind w:left="0"/>
        <w:contextualSpacing w:val="0"/>
        <w:jc w:val="right"/>
        <w:rPr>
          <w:rFonts w:cs="Calibri"/>
          <w:i/>
          <w:sz w:val="20"/>
          <w:szCs w:val="20"/>
          <w:lang w:val="ka-GE"/>
        </w:rPr>
      </w:pPr>
    </w:p>
    <w:p w:rsidR="00B87C66" w:rsidRDefault="004F7BEB">
      <w:pPr>
        <w:pStyle w:val="ListParagraph"/>
        <w:spacing w:after="120" w:line="240" w:lineRule="auto"/>
        <w:ind w:left="0"/>
        <w:contextualSpacing w:val="0"/>
        <w:jc w:val="right"/>
        <w:rPr>
          <w:rFonts w:cs="Calibri"/>
          <w:i/>
          <w:sz w:val="20"/>
          <w:szCs w:val="20"/>
          <w:lang w:val="ka-GE"/>
        </w:rPr>
      </w:pPr>
      <w:r>
        <w:rPr>
          <w:rFonts w:cs="Calibri"/>
          <w:i/>
          <w:sz w:val="20"/>
          <w:szCs w:val="20"/>
          <w:lang w:val="ka-GE"/>
        </w:rPr>
        <w:lastRenderedPageBreak/>
        <w:t>ცხრილი 1.1. ზოგადი მონაცემები საწარმოს შესახებ</w:t>
      </w:r>
    </w:p>
    <w:tbl>
      <w:tblPr>
        <w:tblStyle w:val="TableGrid"/>
        <w:tblW w:w="0" w:type="auto"/>
        <w:jc w:val="center"/>
        <w:tblLook w:val="04A0" w:firstRow="1" w:lastRow="0" w:firstColumn="1" w:lastColumn="0" w:noHBand="0" w:noVBand="1"/>
      </w:tblPr>
      <w:tblGrid>
        <w:gridCol w:w="4675"/>
        <w:gridCol w:w="4675"/>
      </w:tblGrid>
      <w:tr w:rsidR="00B87C66">
        <w:trPr>
          <w:jc w:val="center"/>
        </w:trPr>
        <w:tc>
          <w:tcPr>
            <w:tcW w:w="4675" w:type="dxa"/>
          </w:tcPr>
          <w:p w:rsidR="00B87C66" w:rsidRDefault="004F7BEB">
            <w:pPr>
              <w:pStyle w:val="ListParagraph"/>
              <w:spacing w:after="0" w:line="240" w:lineRule="auto"/>
              <w:ind w:left="0"/>
              <w:rPr>
                <w:rFonts w:cs="Calibri"/>
                <w:sz w:val="20"/>
                <w:szCs w:val="20"/>
                <w:lang w:val="ka-GE"/>
              </w:rPr>
            </w:pPr>
            <w:r>
              <w:rPr>
                <w:rFonts w:cs="Calibri"/>
                <w:sz w:val="20"/>
                <w:szCs w:val="20"/>
                <w:lang w:val="ka-GE"/>
              </w:rPr>
              <w:t>პროექტის განმახორციელებელი</w:t>
            </w:r>
          </w:p>
        </w:tc>
        <w:tc>
          <w:tcPr>
            <w:tcW w:w="4675" w:type="dxa"/>
          </w:tcPr>
          <w:p w:rsidR="00B87C66" w:rsidRDefault="004F7BEB">
            <w:pPr>
              <w:pStyle w:val="ListParagraph"/>
              <w:spacing w:after="0" w:line="240" w:lineRule="auto"/>
              <w:ind w:left="0"/>
              <w:rPr>
                <w:rFonts w:cs="Calibri"/>
                <w:sz w:val="20"/>
                <w:szCs w:val="20"/>
                <w:lang w:val="ka-GE"/>
              </w:rPr>
            </w:pPr>
            <w:r>
              <w:rPr>
                <w:rFonts w:cs="Calibri"/>
                <w:b/>
                <w:bCs/>
                <w:sz w:val="20"/>
                <w:szCs w:val="20"/>
                <w:lang w:val="ka-GE"/>
              </w:rPr>
              <w:t>საავტომობილო გზების დეპარტამენტი</w:t>
            </w:r>
          </w:p>
        </w:tc>
      </w:tr>
      <w:tr w:rsidR="00B87C66">
        <w:trPr>
          <w:jc w:val="center"/>
        </w:trPr>
        <w:tc>
          <w:tcPr>
            <w:tcW w:w="4675" w:type="dxa"/>
          </w:tcPr>
          <w:p w:rsidR="00B87C66" w:rsidRDefault="004F7BEB">
            <w:pPr>
              <w:pStyle w:val="ListParagraph"/>
              <w:spacing w:after="0" w:line="240" w:lineRule="auto"/>
              <w:ind w:left="0"/>
              <w:rPr>
                <w:rFonts w:cs="Calibri"/>
                <w:sz w:val="20"/>
                <w:szCs w:val="20"/>
                <w:lang w:val="ka-GE"/>
              </w:rPr>
            </w:pPr>
            <w:r>
              <w:rPr>
                <w:rFonts w:cs="Calibri"/>
                <w:sz w:val="20"/>
                <w:szCs w:val="20"/>
                <w:lang w:val="ka-GE"/>
              </w:rPr>
              <w:t>მშენებლობის განმახორციელებელი</w:t>
            </w:r>
          </w:p>
        </w:tc>
        <w:tc>
          <w:tcPr>
            <w:tcW w:w="4675" w:type="dxa"/>
          </w:tcPr>
          <w:p w:rsidR="00B87C66" w:rsidRDefault="004F7BEB">
            <w:pPr>
              <w:pStyle w:val="ListParagraph"/>
              <w:spacing w:after="0" w:line="240" w:lineRule="auto"/>
              <w:ind w:left="0"/>
              <w:rPr>
                <w:rFonts w:cs="Calibri"/>
                <w:sz w:val="20"/>
                <w:szCs w:val="20"/>
                <w:lang w:val="ka-GE"/>
              </w:rPr>
            </w:pPr>
            <w:r>
              <w:rPr>
                <w:rFonts w:cs="Calibri"/>
                <w:sz w:val="20"/>
                <w:szCs w:val="20"/>
                <w:lang w:val="ka-GE"/>
              </w:rPr>
              <w:t>ამ ეტაპზე უცნობია (გამოვლინდება ტენდერის გზით)</w:t>
            </w:r>
          </w:p>
        </w:tc>
      </w:tr>
      <w:tr w:rsidR="00B87C66">
        <w:trPr>
          <w:jc w:val="center"/>
        </w:trPr>
        <w:tc>
          <w:tcPr>
            <w:tcW w:w="4675" w:type="dxa"/>
            <w:shd w:val="clear" w:color="auto" w:fill="E7E6E6" w:themeFill="background2"/>
          </w:tcPr>
          <w:p w:rsidR="00B87C66" w:rsidRDefault="004F7BEB">
            <w:pPr>
              <w:pStyle w:val="ListParagraph"/>
              <w:spacing w:after="0" w:line="240" w:lineRule="auto"/>
              <w:ind w:left="0"/>
              <w:rPr>
                <w:rFonts w:cs="Calibri"/>
                <w:sz w:val="20"/>
                <w:szCs w:val="20"/>
                <w:lang w:val="ka-GE"/>
              </w:rPr>
            </w:pPr>
            <w:r>
              <w:rPr>
                <w:rFonts w:cs="Calibri"/>
                <w:sz w:val="20"/>
                <w:szCs w:val="20"/>
                <w:lang w:val="ka-GE"/>
              </w:rPr>
              <w:t>ობიექტის მისამართი</w:t>
            </w:r>
          </w:p>
        </w:tc>
        <w:tc>
          <w:tcPr>
            <w:tcW w:w="4675" w:type="dxa"/>
            <w:shd w:val="clear" w:color="auto" w:fill="E7E6E6" w:themeFill="background2"/>
          </w:tcPr>
          <w:p w:rsidR="00B87C66" w:rsidRDefault="004F7BEB">
            <w:pPr>
              <w:pStyle w:val="ListParagraph"/>
              <w:spacing w:after="0" w:line="240" w:lineRule="auto"/>
              <w:ind w:left="0"/>
              <w:rPr>
                <w:rFonts w:cs="Calibri"/>
                <w:sz w:val="20"/>
                <w:szCs w:val="20"/>
                <w:lang w:val="ka-GE"/>
              </w:rPr>
            </w:pPr>
            <w:r>
              <w:rPr>
                <w:rFonts w:cs="Calibri"/>
                <w:sz w:val="20"/>
                <w:szCs w:val="20"/>
                <w:lang w:val="ka-GE"/>
              </w:rPr>
              <w:t>ქ. ქობულეთი, სოფ. ბობოყვათი</w:t>
            </w:r>
          </w:p>
        </w:tc>
      </w:tr>
      <w:tr w:rsidR="00B87C66">
        <w:trPr>
          <w:jc w:val="center"/>
        </w:trPr>
        <w:tc>
          <w:tcPr>
            <w:tcW w:w="4675" w:type="dxa"/>
          </w:tcPr>
          <w:p w:rsidR="00B87C66" w:rsidRDefault="004F7BEB">
            <w:pPr>
              <w:pStyle w:val="ListParagraph"/>
              <w:spacing w:after="0" w:line="240" w:lineRule="auto"/>
              <w:ind w:left="0"/>
              <w:rPr>
                <w:rFonts w:cs="Calibri"/>
                <w:sz w:val="20"/>
                <w:szCs w:val="20"/>
                <w:lang w:val="ka-GE"/>
              </w:rPr>
            </w:pPr>
            <w:r>
              <w:rPr>
                <w:rFonts w:cs="Calibri"/>
                <w:sz w:val="20"/>
                <w:szCs w:val="20"/>
                <w:lang w:val="ka-GE"/>
              </w:rPr>
              <w:t>ფაქტობრივი</w:t>
            </w:r>
          </w:p>
        </w:tc>
        <w:tc>
          <w:tcPr>
            <w:tcW w:w="4675" w:type="dxa"/>
          </w:tcPr>
          <w:p w:rsidR="00B87C66" w:rsidRDefault="004F7BEB">
            <w:pPr>
              <w:spacing w:after="0" w:line="240" w:lineRule="auto"/>
              <w:rPr>
                <w:rFonts w:cs="Calibri"/>
                <w:sz w:val="20"/>
                <w:szCs w:val="20"/>
              </w:rPr>
            </w:pPr>
            <w:r>
              <w:rPr>
                <w:rFonts w:cs="Calibri"/>
                <w:sz w:val="20"/>
                <w:szCs w:val="20"/>
                <w:lang w:val="ka-GE"/>
              </w:rPr>
              <w:t xml:space="preserve"> </w:t>
            </w:r>
            <w:r>
              <w:rPr>
                <w:rFonts w:cs="Calibri"/>
                <w:b/>
                <w:bCs/>
                <w:sz w:val="20"/>
                <w:szCs w:val="20"/>
                <w:lang w:val="ka-GE"/>
              </w:rPr>
              <w:t>№4 სამშენებლო ბანაკი</w:t>
            </w:r>
            <w:r>
              <w:rPr>
                <w:rFonts w:cs="Calibri"/>
                <w:sz w:val="20"/>
                <w:szCs w:val="20"/>
                <w:lang w:val="ka-GE"/>
              </w:rPr>
              <w:t xml:space="preserve"> (ს/კ 20.44.01.220)</w:t>
            </w:r>
          </w:p>
        </w:tc>
      </w:tr>
      <w:tr w:rsidR="00B87C66">
        <w:trPr>
          <w:jc w:val="center"/>
        </w:trPr>
        <w:tc>
          <w:tcPr>
            <w:tcW w:w="4675" w:type="dxa"/>
          </w:tcPr>
          <w:p w:rsidR="00B87C66" w:rsidRDefault="004F7BEB">
            <w:pPr>
              <w:pStyle w:val="ListParagraph"/>
              <w:spacing w:after="0" w:line="240" w:lineRule="auto"/>
              <w:ind w:left="0"/>
              <w:rPr>
                <w:rFonts w:cs="Calibri"/>
                <w:sz w:val="20"/>
                <w:szCs w:val="20"/>
                <w:lang w:val="ka-GE"/>
              </w:rPr>
            </w:pPr>
            <w:r>
              <w:rPr>
                <w:rFonts w:cs="Calibri"/>
                <w:sz w:val="20"/>
                <w:szCs w:val="20"/>
                <w:lang w:val="ka-GE"/>
              </w:rPr>
              <w:t>იურიდიული</w:t>
            </w:r>
          </w:p>
        </w:tc>
        <w:tc>
          <w:tcPr>
            <w:tcW w:w="4675" w:type="dxa"/>
          </w:tcPr>
          <w:p w:rsidR="00B87C66" w:rsidRDefault="004F7BEB">
            <w:pPr>
              <w:spacing w:after="0" w:line="240" w:lineRule="auto"/>
              <w:rPr>
                <w:rFonts w:cs="Calibri"/>
                <w:sz w:val="20"/>
                <w:szCs w:val="20"/>
                <w:lang w:val="ka-GE"/>
              </w:rPr>
            </w:pPr>
            <w:r>
              <w:rPr>
                <w:rFonts w:eastAsia="Sylfaen" w:cs="Sylfaen"/>
                <w:color w:val="000000"/>
                <w:sz w:val="20"/>
                <w:szCs w:val="20"/>
                <w:cs/>
                <w:lang w:eastAsia="zh-CN" w:bidi="ka-GE"/>
              </w:rPr>
              <w:t xml:space="preserve">საქართველო </w:t>
            </w:r>
            <w:r>
              <w:rPr>
                <w:rFonts w:eastAsia="Sylfaen" w:cs="Sylfaen"/>
                <w:color w:val="000000"/>
                <w:sz w:val="20"/>
                <w:szCs w:val="20"/>
                <w:lang w:eastAsia="zh-CN" w:bidi="ar"/>
              </w:rPr>
              <w:t xml:space="preserve">0160, </w:t>
            </w:r>
            <w:r>
              <w:rPr>
                <w:rFonts w:eastAsia="Sylfaen" w:cs="Sylfaen"/>
                <w:color w:val="000000"/>
                <w:sz w:val="20"/>
                <w:szCs w:val="20"/>
                <w:cs/>
                <w:lang w:eastAsia="zh-CN" w:bidi="ka-GE"/>
              </w:rPr>
              <w:t>ქ</w:t>
            </w:r>
            <w:r>
              <w:rPr>
                <w:rFonts w:eastAsia="Sylfaen" w:cs="Sylfaen"/>
                <w:color w:val="000000"/>
                <w:sz w:val="20"/>
                <w:szCs w:val="20"/>
                <w:lang w:eastAsia="zh-CN" w:bidi="ar"/>
              </w:rPr>
              <w:t xml:space="preserve">. </w:t>
            </w:r>
            <w:r>
              <w:rPr>
                <w:rFonts w:eastAsia="Sylfaen" w:cs="Sylfaen"/>
                <w:color w:val="000000"/>
                <w:sz w:val="20"/>
                <w:szCs w:val="20"/>
                <w:cs/>
                <w:lang w:eastAsia="zh-CN" w:bidi="ka-GE"/>
              </w:rPr>
              <w:t>თბილისი</w:t>
            </w:r>
            <w:r>
              <w:rPr>
                <w:rFonts w:eastAsia="Sylfaen" w:cs="Sylfaen"/>
                <w:color w:val="000000"/>
                <w:sz w:val="20"/>
                <w:szCs w:val="20"/>
                <w:lang w:eastAsia="zh-CN" w:bidi="ar"/>
              </w:rPr>
              <w:t xml:space="preserve">, </w:t>
            </w:r>
            <w:r>
              <w:rPr>
                <w:rFonts w:eastAsia="Sylfaen" w:cs="Sylfaen"/>
                <w:color w:val="000000"/>
                <w:sz w:val="20"/>
                <w:szCs w:val="20"/>
                <w:cs/>
                <w:lang w:eastAsia="zh-CN" w:bidi="ka-GE"/>
              </w:rPr>
              <w:t>ალ</w:t>
            </w:r>
            <w:r>
              <w:rPr>
                <w:rFonts w:eastAsia="Sylfaen" w:cs="Sylfaen"/>
                <w:color w:val="000000"/>
                <w:sz w:val="20"/>
                <w:szCs w:val="20"/>
                <w:lang w:eastAsia="zh-CN" w:bidi="ka-GE"/>
              </w:rPr>
              <w:t>.</w:t>
            </w:r>
            <w:r>
              <w:rPr>
                <w:rFonts w:eastAsia="Sylfaen" w:cs="Sylfaen"/>
                <w:color w:val="000000"/>
                <w:sz w:val="20"/>
                <w:szCs w:val="20"/>
                <w:cs/>
                <w:lang w:eastAsia="zh-CN" w:bidi="ka-GE"/>
              </w:rPr>
              <w:t xml:space="preserve"> ყაზბეგის </w:t>
            </w:r>
            <w:r>
              <w:rPr>
                <w:rFonts w:eastAsia="Sylfaen" w:cs="Calibri"/>
                <w:color w:val="000000"/>
                <w:sz w:val="20"/>
                <w:szCs w:val="20"/>
                <w:lang w:eastAsia="zh-CN" w:bidi="ar"/>
              </w:rPr>
              <w:t>№12</w:t>
            </w:r>
          </w:p>
        </w:tc>
      </w:tr>
      <w:tr w:rsidR="00B87C66">
        <w:trPr>
          <w:jc w:val="center"/>
        </w:trPr>
        <w:tc>
          <w:tcPr>
            <w:tcW w:w="4675" w:type="dxa"/>
          </w:tcPr>
          <w:p w:rsidR="00B87C66" w:rsidRDefault="004F7BEB">
            <w:pPr>
              <w:pStyle w:val="ListParagraph"/>
              <w:spacing w:after="0" w:line="240" w:lineRule="auto"/>
              <w:ind w:left="0"/>
              <w:rPr>
                <w:rFonts w:cs="Calibri"/>
                <w:sz w:val="20"/>
                <w:szCs w:val="20"/>
                <w:lang w:val="ka-GE"/>
              </w:rPr>
            </w:pPr>
            <w:r>
              <w:rPr>
                <w:rFonts w:cs="Calibri"/>
                <w:sz w:val="20"/>
                <w:szCs w:val="20"/>
                <w:lang w:val="ka-GE"/>
              </w:rPr>
              <w:t>საიდენტიფიკაციო კოდი</w:t>
            </w:r>
          </w:p>
        </w:tc>
        <w:tc>
          <w:tcPr>
            <w:tcW w:w="4675" w:type="dxa"/>
          </w:tcPr>
          <w:p w:rsidR="00B87C66" w:rsidRDefault="004F7BEB">
            <w:pPr>
              <w:pStyle w:val="ListParagraph"/>
              <w:spacing w:after="0" w:line="240" w:lineRule="auto"/>
              <w:ind w:left="0"/>
              <w:rPr>
                <w:rFonts w:cs="Calibri"/>
                <w:sz w:val="20"/>
                <w:szCs w:val="20"/>
                <w:lang w:val="ka-GE"/>
              </w:rPr>
            </w:pPr>
            <w:r>
              <w:rPr>
                <w:rFonts w:cs="Calibri"/>
                <w:color w:val="FF0000"/>
                <w:sz w:val="20"/>
                <w:szCs w:val="20"/>
                <w:lang w:val="ka-GE"/>
              </w:rPr>
              <w:t>211343982</w:t>
            </w:r>
          </w:p>
        </w:tc>
      </w:tr>
      <w:tr w:rsidR="00B87C66">
        <w:trPr>
          <w:jc w:val="center"/>
        </w:trPr>
        <w:tc>
          <w:tcPr>
            <w:tcW w:w="4675" w:type="dxa"/>
          </w:tcPr>
          <w:p w:rsidR="00B87C66" w:rsidRDefault="004F7BEB">
            <w:pPr>
              <w:pStyle w:val="ListParagraph"/>
              <w:spacing w:after="0" w:line="240" w:lineRule="auto"/>
              <w:ind w:left="0"/>
              <w:rPr>
                <w:rFonts w:cs="Calibri"/>
                <w:sz w:val="20"/>
                <w:szCs w:val="20"/>
                <w:lang w:val="ka-GE"/>
              </w:rPr>
            </w:pPr>
            <w:r>
              <w:rPr>
                <w:rFonts w:cs="Calibri"/>
                <w:sz w:val="20"/>
                <w:szCs w:val="20"/>
              </w:rPr>
              <w:t>GPS</w:t>
            </w:r>
            <w:r>
              <w:rPr>
                <w:rFonts w:cs="Calibri"/>
                <w:sz w:val="20"/>
                <w:szCs w:val="20"/>
                <w:lang w:val="ka-GE"/>
              </w:rPr>
              <w:t xml:space="preserve"> კოორდინატები</w:t>
            </w:r>
          </w:p>
        </w:tc>
        <w:tc>
          <w:tcPr>
            <w:tcW w:w="4675" w:type="dxa"/>
          </w:tcPr>
          <w:p w:rsidR="00B87C66" w:rsidRDefault="004F7BEB">
            <w:pPr>
              <w:pStyle w:val="ListParagraph"/>
              <w:numPr>
                <w:ilvl w:val="0"/>
                <w:numId w:val="1"/>
              </w:numPr>
              <w:spacing w:after="0" w:line="240" w:lineRule="auto"/>
              <w:ind w:left="0"/>
              <w:rPr>
                <w:rFonts w:cs="Calibri"/>
                <w:sz w:val="20"/>
                <w:szCs w:val="20"/>
                <w:lang w:val="ka-GE"/>
              </w:rPr>
            </w:pPr>
            <w:r>
              <w:rPr>
                <w:rFonts w:cs="Calibri"/>
                <w:sz w:val="20"/>
                <w:szCs w:val="20"/>
              </w:rPr>
              <w:t>X-731484, y-4628719; 2. X-731537, Y-4628756</w:t>
            </w:r>
          </w:p>
        </w:tc>
      </w:tr>
      <w:tr w:rsidR="00FB0E4C" w:rsidTr="00AE383B">
        <w:trPr>
          <w:jc w:val="center"/>
        </w:trPr>
        <w:tc>
          <w:tcPr>
            <w:tcW w:w="4675" w:type="dxa"/>
            <w:shd w:val="clear" w:color="auto" w:fill="E7E6E6" w:themeFill="background2"/>
          </w:tcPr>
          <w:p w:rsidR="00FB0E4C" w:rsidRDefault="00FB0E4C" w:rsidP="00FB0E4C">
            <w:pPr>
              <w:pStyle w:val="ListParagraph"/>
              <w:spacing w:after="0" w:line="240" w:lineRule="auto"/>
              <w:ind w:left="0"/>
              <w:rPr>
                <w:rFonts w:cs="Calibri"/>
                <w:sz w:val="20"/>
                <w:szCs w:val="20"/>
                <w:lang w:val="ka-GE"/>
              </w:rPr>
            </w:pPr>
            <w:r>
              <w:rPr>
                <w:rFonts w:cs="Calibri"/>
                <w:sz w:val="20"/>
                <w:szCs w:val="20"/>
                <w:lang w:val="ka-GE"/>
              </w:rPr>
              <w:t>პასუხისმგებელი პირი</w:t>
            </w:r>
          </w:p>
        </w:tc>
        <w:tc>
          <w:tcPr>
            <w:tcW w:w="4675" w:type="dxa"/>
            <w:tcBorders>
              <w:top w:val="single" w:sz="4" w:space="0" w:color="auto"/>
              <w:left w:val="single" w:sz="4" w:space="0" w:color="auto"/>
              <w:bottom w:val="single" w:sz="4" w:space="0" w:color="auto"/>
              <w:right w:val="single" w:sz="4" w:space="0" w:color="auto"/>
            </w:tcBorders>
            <w:shd w:val="clear" w:color="auto" w:fill="E7E6E6" w:themeFill="background2"/>
          </w:tcPr>
          <w:p w:rsidR="00FB0E4C" w:rsidRDefault="00FB0E4C" w:rsidP="00FB0E4C">
            <w:pPr>
              <w:spacing w:after="0" w:line="240" w:lineRule="auto"/>
              <w:rPr>
                <w:rFonts w:cs="Calibri"/>
                <w:sz w:val="20"/>
                <w:szCs w:val="20"/>
                <w:lang w:val="ka-GE"/>
              </w:rPr>
            </w:pPr>
            <w:r>
              <w:rPr>
                <w:rFonts w:eastAsia="Sylfaen" w:cs="Sylfaen"/>
                <w:color w:val="000000"/>
                <w:sz w:val="20"/>
                <w:szCs w:val="20"/>
                <w:lang w:val="ka-GE" w:eastAsia="zh-CN" w:bidi="ka-GE"/>
              </w:rPr>
              <w:t>საქართველოს</w:t>
            </w:r>
            <w:r>
              <w:rPr>
                <w:rFonts w:eastAsia="Sylfaen" w:cs="Calibri"/>
                <w:color w:val="000000"/>
                <w:sz w:val="20"/>
                <w:szCs w:val="20"/>
                <w:lang w:val="ka-GE" w:eastAsia="zh-CN" w:bidi="ka-GE"/>
              </w:rPr>
              <w:t xml:space="preserve"> </w:t>
            </w:r>
            <w:r>
              <w:rPr>
                <w:rFonts w:eastAsia="Sylfaen" w:cs="Sylfaen"/>
                <w:color w:val="000000"/>
                <w:sz w:val="20"/>
                <w:szCs w:val="20"/>
                <w:lang w:val="ka-GE" w:eastAsia="zh-CN" w:bidi="ka-GE"/>
              </w:rPr>
              <w:t>საავტომობილო</w:t>
            </w:r>
            <w:r>
              <w:rPr>
                <w:rFonts w:eastAsia="Sylfaen" w:cs="Calibri"/>
                <w:color w:val="000000"/>
                <w:sz w:val="20"/>
                <w:szCs w:val="20"/>
                <w:lang w:val="ka-GE" w:eastAsia="zh-CN" w:bidi="ka-GE"/>
              </w:rPr>
              <w:t xml:space="preserve"> </w:t>
            </w:r>
            <w:r>
              <w:rPr>
                <w:rFonts w:eastAsia="Sylfaen" w:cs="Sylfaen"/>
                <w:color w:val="000000"/>
                <w:sz w:val="20"/>
                <w:szCs w:val="20"/>
                <w:lang w:val="ka-GE" w:eastAsia="zh-CN" w:bidi="ka-GE"/>
              </w:rPr>
              <w:t>გზების</w:t>
            </w:r>
            <w:r>
              <w:rPr>
                <w:rFonts w:eastAsia="Sylfaen" w:cs="Calibri"/>
                <w:color w:val="000000"/>
                <w:sz w:val="20"/>
                <w:szCs w:val="20"/>
                <w:lang w:val="ka-GE" w:eastAsia="zh-CN" w:bidi="ka-GE"/>
              </w:rPr>
              <w:t xml:space="preserve"> </w:t>
            </w:r>
            <w:r>
              <w:rPr>
                <w:rFonts w:eastAsia="Sylfaen" w:cs="Sylfaen"/>
                <w:color w:val="000000"/>
                <w:sz w:val="20"/>
                <w:szCs w:val="20"/>
                <w:lang w:val="ka-GE" w:eastAsia="zh-CN" w:bidi="ka-GE"/>
              </w:rPr>
              <w:t>დეპარტამენტის</w:t>
            </w:r>
            <w:r>
              <w:rPr>
                <w:rFonts w:eastAsia="Sylfaen" w:cs="Calibri"/>
                <w:color w:val="000000"/>
                <w:sz w:val="20"/>
                <w:szCs w:val="20"/>
                <w:lang w:val="ka-GE" w:eastAsia="zh-CN" w:bidi="ka-GE"/>
              </w:rPr>
              <w:t xml:space="preserve"> გარემოსა და სოციალურ </w:t>
            </w:r>
            <w:r w:rsidR="00362612">
              <w:rPr>
                <w:rFonts w:eastAsia="Sylfaen" w:cs="Calibri"/>
                <w:color w:val="000000"/>
                <w:sz w:val="20"/>
                <w:szCs w:val="20"/>
                <w:lang w:val="ka-GE" w:eastAsia="zh-CN" w:bidi="ka-GE"/>
              </w:rPr>
              <w:t>სა</w:t>
            </w:r>
            <w:r>
              <w:rPr>
                <w:rFonts w:eastAsia="Sylfaen" w:cs="Calibri"/>
                <w:color w:val="000000"/>
                <w:sz w:val="20"/>
                <w:szCs w:val="20"/>
                <w:lang w:val="ka-GE" w:eastAsia="zh-CN" w:bidi="ka-GE"/>
              </w:rPr>
              <w:t>კითხთა სამსახურის უფროსის მოადგილე: გია სოფაძე</w:t>
            </w:r>
          </w:p>
        </w:tc>
      </w:tr>
      <w:tr w:rsidR="00FB0E4C" w:rsidTr="00AE383B">
        <w:trPr>
          <w:jc w:val="center"/>
        </w:trPr>
        <w:tc>
          <w:tcPr>
            <w:tcW w:w="4675" w:type="dxa"/>
          </w:tcPr>
          <w:p w:rsidR="00FB0E4C" w:rsidRDefault="00FB0E4C" w:rsidP="00FB0E4C">
            <w:pPr>
              <w:pStyle w:val="ListParagraph"/>
              <w:spacing w:after="0" w:line="240" w:lineRule="auto"/>
              <w:ind w:left="0"/>
              <w:rPr>
                <w:rFonts w:cs="Calibri"/>
                <w:sz w:val="20"/>
                <w:szCs w:val="20"/>
                <w:lang w:val="ka-GE"/>
              </w:rPr>
            </w:pPr>
            <w:r>
              <w:rPr>
                <w:rFonts w:cs="Calibri"/>
                <w:sz w:val="20"/>
                <w:szCs w:val="20"/>
                <w:lang w:val="ka-GE"/>
              </w:rPr>
              <w:t>გვარი, სახელი</w:t>
            </w:r>
          </w:p>
        </w:tc>
        <w:tc>
          <w:tcPr>
            <w:tcW w:w="4675" w:type="dxa"/>
            <w:tcBorders>
              <w:top w:val="single" w:sz="4" w:space="0" w:color="auto"/>
              <w:left w:val="single" w:sz="4" w:space="0" w:color="auto"/>
              <w:bottom w:val="single" w:sz="4" w:space="0" w:color="auto"/>
              <w:right w:val="single" w:sz="4" w:space="0" w:color="auto"/>
            </w:tcBorders>
          </w:tcPr>
          <w:p w:rsidR="00FB0E4C" w:rsidRDefault="00FB0E4C" w:rsidP="00FB0E4C">
            <w:pPr>
              <w:pStyle w:val="ListParagraph"/>
              <w:spacing w:after="0" w:line="240" w:lineRule="auto"/>
              <w:ind w:left="0"/>
              <w:rPr>
                <w:rFonts w:cs="Calibri"/>
                <w:sz w:val="20"/>
                <w:szCs w:val="20"/>
                <w:lang w:val="ka-GE"/>
              </w:rPr>
            </w:pPr>
            <w:r>
              <w:rPr>
                <w:rFonts w:cs="Calibri"/>
                <w:sz w:val="20"/>
                <w:szCs w:val="20"/>
                <w:lang w:val="ka-GE"/>
              </w:rPr>
              <w:t>გია სოფაძე</w:t>
            </w:r>
          </w:p>
        </w:tc>
      </w:tr>
      <w:tr w:rsidR="00FB0E4C" w:rsidTr="00AE383B">
        <w:trPr>
          <w:jc w:val="center"/>
        </w:trPr>
        <w:tc>
          <w:tcPr>
            <w:tcW w:w="4675" w:type="dxa"/>
          </w:tcPr>
          <w:p w:rsidR="00FB0E4C" w:rsidRDefault="00FB0E4C" w:rsidP="00FB0E4C">
            <w:pPr>
              <w:pStyle w:val="ListParagraph"/>
              <w:spacing w:after="0" w:line="240" w:lineRule="auto"/>
              <w:ind w:left="0"/>
              <w:rPr>
                <w:rFonts w:cs="Calibri"/>
                <w:sz w:val="20"/>
                <w:szCs w:val="20"/>
                <w:lang w:val="ka-GE"/>
              </w:rPr>
            </w:pPr>
            <w:r>
              <w:rPr>
                <w:rFonts w:cs="Calibri"/>
                <w:sz w:val="20"/>
                <w:szCs w:val="20"/>
                <w:lang w:val="ka-GE"/>
              </w:rPr>
              <w:t>ტელეფონი</w:t>
            </w:r>
          </w:p>
        </w:tc>
        <w:tc>
          <w:tcPr>
            <w:tcW w:w="4675" w:type="dxa"/>
            <w:tcBorders>
              <w:top w:val="single" w:sz="4" w:space="0" w:color="auto"/>
              <w:left w:val="single" w:sz="4" w:space="0" w:color="auto"/>
              <w:bottom w:val="single" w:sz="4" w:space="0" w:color="auto"/>
              <w:right w:val="single" w:sz="4" w:space="0" w:color="auto"/>
            </w:tcBorders>
          </w:tcPr>
          <w:p w:rsidR="00FB0E4C" w:rsidRDefault="00FB0E4C" w:rsidP="00FB0E4C">
            <w:pPr>
              <w:spacing w:after="0" w:line="240" w:lineRule="auto"/>
              <w:rPr>
                <w:rFonts w:cs="Calibri"/>
                <w:sz w:val="20"/>
                <w:szCs w:val="20"/>
                <w:lang w:val="ka-GE"/>
              </w:rPr>
            </w:pPr>
            <w:r>
              <w:rPr>
                <w:rFonts w:eastAsia="Sylfaen" w:cs="Calibri"/>
                <w:color w:val="000000"/>
                <w:sz w:val="20"/>
                <w:szCs w:val="20"/>
                <w:lang w:val="ka-GE" w:eastAsia="zh-CN" w:bidi="ar"/>
              </w:rPr>
              <w:t xml:space="preserve">599 939 2029 </w:t>
            </w:r>
          </w:p>
        </w:tc>
      </w:tr>
      <w:tr w:rsidR="00FB0E4C" w:rsidTr="00AE383B">
        <w:trPr>
          <w:jc w:val="center"/>
        </w:trPr>
        <w:tc>
          <w:tcPr>
            <w:tcW w:w="4675" w:type="dxa"/>
          </w:tcPr>
          <w:p w:rsidR="00FB0E4C" w:rsidRDefault="00FB0E4C" w:rsidP="00FB0E4C">
            <w:pPr>
              <w:pStyle w:val="ListParagraph"/>
              <w:spacing w:after="0" w:line="240" w:lineRule="auto"/>
              <w:ind w:left="0"/>
              <w:rPr>
                <w:rFonts w:cs="Calibri"/>
                <w:sz w:val="20"/>
                <w:szCs w:val="20"/>
                <w:lang w:val="ka-GE"/>
              </w:rPr>
            </w:pPr>
            <w:r>
              <w:rPr>
                <w:rFonts w:cs="Calibri"/>
                <w:sz w:val="20"/>
                <w:szCs w:val="20"/>
                <w:lang w:val="ka-GE"/>
              </w:rPr>
              <w:t>ელ-ფოსტა</w:t>
            </w:r>
          </w:p>
        </w:tc>
        <w:tc>
          <w:tcPr>
            <w:tcW w:w="4675" w:type="dxa"/>
            <w:tcBorders>
              <w:top w:val="single" w:sz="4" w:space="0" w:color="auto"/>
              <w:left w:val="single" w:sz="4" w:space="0" w:color="auto"/>
              <w:bottom w:val="single" w:sz="4" w:space="0" w:color="auto"/>
              <w:right w:val="single" w:sz="4" w:space="0" w:color="auto"/>
            </w:tcBorders>
          </w:tcPr>
          <w:p w:rsidR="00FB0E4C" w:rsidRDefault="00FB0E4C" w:rsidP="00FB0E4C">
            <w:pPr>
              <w:spacing w:after="0" w:line="240" w:lineRule="auto"/>
              <w:rPr>
                <w:rFonts w:cs="Calibri"/>
                <w:sz w:val="20"/>
                <w:szCs w:val="20"/>
                <w:lang w:val="ka-GE"/>
              </w:rPr>
            </w:pPr>
            <w:r>
              <w:rPr>
                <w:rFonts w:eastAsia="Sylfaen" w:cs="Calibri"/>
                <w:color w:val="000000"/>
                <w:sz w:val="20"/>
                <w:szCs w:val="20"/>
                <w:lang w:eastAsia="zh-CN" w:bidi="ar"/>
              </w:rPr>
              <w:t>Gia.sopadze@georoad.ge</w:t>
            </w:r>
          </w:p>
        </w:tc>
      </w:tr>
      <w:tr w:rsidR="00B87C66">
        <w:trPr>
          <w:jc w:val="center"/>
        </w:trPr>
        <w:tc>
          <w:tcPr>
            <w:tcW w:w="4675" w:type="dxa"/>
          </w:tcPr>
          <w:p w:rsidR="00B87C66" w:rsidRDefault="004F7BEB">
            <w:pPr>
              <w:pStyle w:val="ListParagraph"/>
              <w:spacing w:after="0" w:line="240" w:lineRule="auto"/>
              <w:ind w:left="0"/>
              <w:rPr>
                <w:rFonts w:cs="Calibri"/>
                <w:sz w:val="20"/>
                <w:szCs w:val="20"/>
                <w:lang w:val="ka-GE"/>
              </w:rPr>
            </w:pPr>
            <w:r>
              <w:rPr>
                <w:rFonts w:cs="Calibri"/>
                <w:sz w:val="20"/>
                <w:szCs w:val="20"/>
                <w:lang w:val="ka-GE"/>
              </w:rPr>
              <w:t>მანძილი ობიექტიდან უახლოეს დასახლებულ პუნქტამდე</w:t>
            </w:r>
          </w:p>
        </w:tc>
        <w:tc>
          <w:tcPr>
            <w:tcW w:w="4675" w:type="dxa"/>
          </w:tcPr>
          <w:p w:rsidR="00B87C66" w:rsidRDefault="004F7BEB">
            <w:pPr>
              <w:pStyle w:val="ListParagraph"/>
              <w:numPr>
                <w:ilvl w:val="0"/>
                <w:numId w:val="2"/>
              </w:numPr>
              <w:spacing w:after="0" w:line="240" w:lineRule="auto"/>
              <w:ind w:left="0"/>
              <w:rPr>
                <w:rFonts w:cs="Calibri"/>
                <w:sz w:val="20"/>
                <w:szCs w:val="20"/>
                <w:lang w:val="ka-GE"/>
              </w:rPr>
            </w:pPr>
            <w:r>
              <w:rPr>
                <w:rFonts w:cs="Calibri"/>
                <w:sz w:val="20"/>
                <w:szCs w:val="20"/>
                <w:lang w:val="ka-GE"/>
              </w:rPr>
              <w:t>სამშენებლო ბანაკი</w:t>
            </w:r>
            <w:r w:rsidR="00FB0E4C">
              <w:rPr>
                <w:rFonts w:cs="Calibri"/>
                <w:sz w:val="20"/>
                <w:szCs w:val="20"/>
                <w:lang w:val="ka-GE"/>
              </w:rPr>
              <w:t xml:space="preserve"> №</w:t>
            </w:r>
            <w:r w:rsidR="00FB0E4C">
              <w:rPr>
                <w:rFonts w:cs="Calibri"/>
                <w:sz w:val="20"/>
                <w:szCs w:val="20"/>
              </w:rPr>
              <w:t>4</w:t>
            </w:r>
            <w:r>
              <w:rPr>
                <w:rFonts w:cs="Calibri"/>
                <w:sz w:val="20"/>
                <w:szCs w:val="20"/>
                <w:lang w:val="ka-GE"/>
              </w:rPr>
              <w:t xml:space="preserve"> - 120-140 მ.</w:t>
            </w:r>
          </w:p>
        </w:tc>
      </w:tr>
      <w:tr w:rsidR="00B87C66">
        <w:trPr>
          <w:jc w:val="center"/>
        </w:trPr>
        <w:tc>
          <w:tcPr>
            <w:tcW w:w="4675" w:type="dxa"/>
          </w:tcPr>
          <w:p w:rsidR="00B87C66" w:rsidRDefault="004F7BEB">
            <w:pPr>
              <w:pStyle w:val="ListParagraph"/>
              <w:spacing w:after="0" w:line="240" w:lineRule="auto"/>
              <w:ind w:left="0"/>
              <w:rPr>
                <w:rFonts w:cs="Calibri"/>
                <w:sz w:val="20"/>
                <w:szCs w:val="20"/>
                <w:lang w:val="ka-GE"/>
              </w:rPr>
            </w:pPr>
            <w:r>
              <w:rPr>
                <w:rFonts w:cs="Calibri"/>
                <w:sz w:val="20"/>
                <w:szCs w:val="20"/>
                <w:lang w:val="ka-GE"/>
              </w:rPr>
              <w:t>ეკონომიკური საქმიანობის სახე</w:t>
            </w:r>
          </w:p>
        </w:tc>
        <w:tc>
          <w:tcPr>
            <w:tcW w:w="4675" w:type="dxa"/>
          </w:tcPr>
          <w:p w:rsidR="00B87C66" w:rsidRDefault="004F7BEB">
            <w:pPr>
              <w:pStyle w:val="ListParagraph"/>
              <w:spacing w:after="0" w:line="240" w:lineRule="auto"/>
              <w:ind w:left="0"/>
              <w:rPr>
                <w:rFonts w:cs="Calibri"/>
                <w:sz w:val="20"/>
                <w:szCs w:val="20"/>
                <w:lang w:val="ka-GE"/>
              </w:rPr>
            </w:pPr>
            <w:r>
              <w:rPr>
                <w:rFonts w:cs="Calibri"/>
                <w:sz w:val="20"/>
                <w:szCs w:val="20"/>
                <w:lang w:val="ka-GE"/>
              </w:rPr>
              <w:t>სამშენებლო მასალების წარმოება</w:t>
            </w:r>
          </w:p>
        </w:tc>
      </w:tr>
      <w:tr w:rsidR="00B87C66">
        <w:trPr>
          <w:jc w:val="center"/>
        </w:trPr>
        <w:tc>
          <w:tcPr>
            <w:tcW w:w="4675" w:type="dxa"/>
          </w:tcPr>
          <w:p w:rsidR="00B87C66" w:rsidRDefault="004F7BEB">
            <w:pPr>
              <w:pStyle w:val="ListParagraph"/>
              <w:spacing w:after="0" w:line="240" w:lineRule="auto"/>
              <w:ind w:left="0"/>
              <w:rPr>
                <w:rFonts w:cs="Calibri"/>
                <w:sz w:val="20"/>
                <w:szCs w:val="20"/>
                <w:lang w:val="ka-GE"/>
              </w:rPr>
            </w:pPr>
            <w:r>
              <w:rPr>
                <w:rFonts w:cs="Calibri"/>
                <w:sz w:val="20"/>
                <w:szCs w:val="20"/>
                <w:lang w:val="ka-GE"/>
              </w:rPr>
              <w:t>გამოშვებული პროდუქციის სახეობა</w:t>
            </w:r>
          </w:p>
        </w:tc>
        <w:tc>
          <w:tcPr>
            <w:tcW w:w="4675" w:type="dxa"/>
          </w:tcPr>
          <w:p w:rsidR="00B87C66" w:rsidRDefault="004F7BEB">
            <w:pPr>
              <w:pStyle w:val="ListParagraph"/>
              <w:spacing w:after="0" w:line="240" w:lineRule="auto"/>
              <w:ind w:left="0"/>
              <w:rPr>
                <w:rFonts w:cs="Calibri"/>
                <w:b/>
                <w:bCs/>
                <w:i/>
                <w:iCs/>
                <w:sz w:val="20"/>
                <w:szCs w:val="20"/>
                <w:u w:val="single"/>
                <w:lang w:val="ka-GE"/>
              </w:rPr>
            </w:pPr>
            <w:r>
              <w:rPr>
                <w:rFonts w:cs="Calibri"/>
                <w:b/>
                <w:bCs/>
                <w:i/>
                <w:iCs/>
                <w:sz w:val="20"/>
                <w:szCs w:val="20"/>
                <w:u w:val="single"/>
                <w:lang w:val="ka-GE"/>
              </w:rPr>
              <w:t>№4 სამშენებლო ბანაკი</w:t>
            </w:r>
          </w:p>
          <w:p w:rsidR="00B87C66" w:rsidRDefault="004F7BEB">
            <w:pPr>
              <w:pStyle w:val="ListParagraph"/>
              <w:numPr>
                <w:ilvl w:val="0"/>
                <w:numId w:val="3"/>
              </w:numPr>
              <w:spacing w:after="0" w:line="240" w:lineRule="auto"/>
              <w:rPr>
                <w:rFonts w:cs="Calibri"/>
                <w:sz w:val="20"/>
                <w:szCs w:val="20"/>
                <w:lang w:val="ka-GE"/>
              </w:rPr>
            </w:pPr>
            <w:r>
              <w:rPr>
                <w:rFonts w:cs="Calibri"/>
                <w:sz w:val="20"/>
                <w:szCs w:val="20"/>
                <w:lang w:val="ka-GE"/>
              </w:rPr>
              <w:t>ქვიშა-ღორღი;</w:t>
            </w:r>
          </w:p>
          <w:p w:rsidR="00B87C66" w:rsidRDefault="004F7BEB">
            <w:pPr>
              <w:pStyle w:val="ListParagraph"/>
              <w:numPr>
                <w:ilvl w:val="0"/>
                <w:numId w:val="3"/>
              </w:numPr>
              <w:spacing w:after="0" w:line="240" w:lineRule="auto"/>
              <w:rPr>
                <w:rFonts w:cs="Calibri"/>
                <w:sz w:val="20"/>
                <w:szCs w:val="20"/>
                <w:lang w:val="ka-GE"/>
              </w:rPr>
            </w:pPr>
            <w:r>
              <w:rPr>
                <w:rFonts w:cs="Calibri"/>
                <w:sz w:val="20"/>
                <w:szCs w:val="20"/>
                <w:lang w:val="ka-GE"/>
              </w:rPr>
              <w:t>ბეტონი;</w:t>
            </w:r>
          </w:p>
          <w:p w:rsidR="00B87C66" w:rsidRDefault="004F7BEB">
            <w:pPr>
              <w:pStyle w:val="ListParagraph"/>
              <w:numPr>
                <w:ilvl w:val="0"/>
                <w:numId w:val="3"/>
              </w:numPr>
              <w:spacing w:after="0" w:line="240" w:lineRule="auto"/>
              <w:rPr>
                <w:rFonts w:cs="Calibri"/>
                <w:sz w:val="20"/>
                <w:szCs w:val="20"/>
                <w:lang w:val="ka-GE"/>
              </w:rPr>
            </w:pPr>
            <w:r>
              <w:rPr>
                <w:rFonts w:cs="Calibri"/>
                <w:sz w:val="20"/>
                <w:szCs w:val="20"/>
                <w:lang w:val="ka-GE"/>
              </w:rPr>
              <w:t>ასფალტი.</w:t>
            </w:r>
          </w:p>
        </w:tc>
      </w:tr>
      <w:tr w:rsidR="00B87C66">
        <w:trPr>
          <w:jc w:val="center"/>
        </w:trPr>
        <w:tc>
          <w:tcPr>
            <w:tcW w:w="4675" w:type="dxa"/>
          </w:tcPr>
          <w:p w:rsidR="00B87C66" w:rsidRDefault="004F7BEB">
            <w:pPr>
              <w:pStyle w:val="ListParagraph"/>
              <w:spacing w:after="0" w:line="240" w:lineRule="auto"/>
              <w:ind w:left="0"/>
              <w:rPr>
                <w:rFonts w:cs="Calibri"/>
                <w:sz w:val="20"/>
                <w:szCs w:val="20"/>
                <w:lang w:val="ka-GE"/>
              </w:rPr>
            </w:pPr>
            <w:r>
              <w:rPr>
                <w:rFonts w:cs="Calibri"/>
                <w:sz w:val="20"/>
                <w:szCs w:val="20"/>
                <w:lang w:val="ka-GE"/>
              </w:rPr>
              <w:t>საპროექტო წარმადობა</w:t>
            </w:r>
          </w:p>
        </w:tc>
        <w:tc>
          <w:tcPr>
            <w:tcW w:w="4675" w:type="dxa"/>
          </w:tcPr>
          <w:p w:rsidR="00B87C66" w:rsidRDefault="004F7BEB">
            <w:pPr>
              <w:pStyle w:val="ListParagraph"/>
              <w:spacing w:after="0" w:line="240" w:lineRule="auto"/>
              <w:ind w:left="0"/>
              <w:rPr>
                <w:rFonts w:cs="Calibri"/>
                <w:b/>
                <w:bCs/>
                <w:i/>
                <w:iCs/>
                <w:sz w:val="20"/>
                <w:szCs w:val="20"/>
                <w:u w:val="single"/>
                <w:lang w:val="ka-GE"/>
              </w:rPr>
            </w:pPr>
            <w:r>
              <w:rPr>
                <w:rFonts w:cs="Calibri"/>
                <w:b/>
                <w:bCs/>
                <w:i/>
                <w:iCs/>
                <w:sz w:val="20"/>
                <w:szCs w:val="20"/>
                <w:u w:val="single"/>
                <w:lang w:val="ka-GE"/>
              </w:rPr>
              <w:t>№4 სამშენებლო ბანაკი</w:t>
            </w:r>
          </w:p>
          <w:p w:rsidR="00B87C66" w:rsidRDefault="004F7BEB">
            <w:pPr>
              <w:pStyle w:val="ListParagraph"/>
              <w:spacing w:after="0" w:line="240" w:lineRule="auto"/>
              <w:ind w:left="0"/>
              <w:rPr>
                <w:rFonts w:cs="Calibri"/>
                <w:sz w:val="20"/>
                <w:szCs w:val="20"/>
                <w:lang w:val="ka-GE"/>
              </w:rPr>
            </w:pPr>
            <w:r>
              <w:rPr>
                <w:rFonts w:cs="Calibri"/>
                <w:sz w:val="20"/>
                <w:szCs w:val="20"/>
                <w:lang w:val="ka-GE"/>
              </w:rPr>
              <w:t>ქვიშა-ღორღი - 358 400 ტ/წ. (224 000მ</w:t>
            </w:r>
            <w:r>
              <w:rPr>
                <w:rFonts w:cs="Calibri"/>
                <w:sz w:val="20"/>
                <w:szCs w:val="20"/>
                <w:vertAlign w:val="superscript"/>
                <w:lang w:val="ka-GE"/>
              </w:rPr>
              <w:t>3</w:t>
            </w:r>
            <w:r>
              <w:rPr>
                <w:rFonts w:cs="Calibri"/>
                <w:sz w:val="20"/>
                <w:szCs w:val="20"/>
                <w:lang w:val="ka-GE"/>
              </w:rPr>
              <w:t>/წ.);</w:t>
            </w:r>
          </w:p>
          <w:p w:rsidR="00B87C66" w:rsidRDefault="004F7BEB">
            <w:pPr>
              <w:pStyle w:val="ListParagraph"/>
              <w:spacing w:after="0" w:line="240" w:lineRule="auto"/>
              <w:ind w:left="0"/>
              <w:rPr>
                <w:rFonts w:cs="Calibri"/>
                <w:sz w:val="20"/>
                <w:szCs w:val="20"/>
                <w:lang w:val="ka-GE"/>
              </w:rPr>
            </w:pPr>
            <w:r>
              <w:rPr>
                <w:rFonts w:cs="Calibri"/>
                <w:sz w:val="20"/>
                <w:szCs w:val="20"/>
                <w:lang w:val="ka-GE"/>
              </w:rPr>
              <w:t>ბეტონი - 345 600 ტ/წ. (14 400 მ</w:t>
            </w:r>
            <w:r>
              <w:rPr>
                <w:rFonts w:cs="Calibri"/>
                <w:sz w:val="20"/>
                <w:szCs w:val="20"/>
                <w:vertAlign w:val="superscript"/>
                <w:lang w:val="ka-GE"/>
              </w:rPr>
              <w:t>3</w:t>
            </w:r>
            <w:r>
              <w:rPr>
                <w:rFonts w:cs="Calibri"/>
                <w:sz w:val="20"/>
                <w:szCs w:val="20"/>
                <w:lang w:val="ka-GE"/>
              </w:rPr>
              <w:t>/წ.);</w:t>
            </w:r>
          </w:p>
          <w:p w:rsidR="00B87C66" w:rsidRDefault="004F7BEB">
            <w:pPr>
              <w:pStyle w:val="ListParagraph"/>
              <w:spacing w:after="0" w:line="240" w:lineRule="auto"/>
              <w:ind w:left="0"/>
              <w:rPr>
                <w:rFonts w:cs="Calibri"/>
                <w:sz w:val="20"/>
                <w:szCs w:val="20"/>
                <w:lang w:val="ka-GE"/>
              </w:rPr>
            </w:pPr>
            <w:r>
              <w:rPr>
                <w:rFonts w:cs="Calibri"/>
                <w:sz w:val="20"/>
                <w:szCs w:val="20"/>
                <w:lang w:val="ka-GE"/>
              </w:rPr>
              <w:t>ასფალტი - 192 000 ტ/წ. (76 800 მ</w:t>
            </w:r>
            <w:r>
              <w:rPr>
                <w:rFonts w:cs="Calibri"/>
                <w:sz w:val="20"/>
                <w:szCs w:val="20"/>
                <w:vertAlign w:val="superscript"/>
                <w:lang w:val="ka-GE"/>
              </w:rPr>
              <w:t>3</w:t>
            </w:r>
            <w:r>
              <w:rPr>
                <w:rFonts w:cs="Calibri"/>
                <w:sz w:val="20"/>
                <w:szCs w:val="20"/>
                <w:lang w:val="ka-GE"/>
              </w:rPr>
              <w:t>/წ.).</w:t>
            </w:r>
          </w:p>
        </w:tc>
      </w:tr>
      <w:tr w:rsidR="00B87C66">
        <w:trPr>
          <w:trHeight w:val="2186"/>
          <w:jc w:val="center"/>
        </w:trPr>
        <w:tc>
          <w:tcPr>
            <w:tcW w:w="4675" w:type="dxa"/>
          </w:tcPr>
          <w:p w:rsidR="00B87C66" w:rsidRDefault="004F7BEB">
            <w:pPr>
              <w:pStyle w:val="ListParagraph"/>
              <w:spacing w:after="0" w:line="240" w:lineRule="auto"/>
              <w:ind w:left="0"/>
              <w:rPr>
                <w:rFonts w:cs="Calibri"/>
                <w:sz w:val="20"/>
                <w:szCs w:val="20"/>
                <w:lang w:val="ka-GE"/>
              </w:rPr>
            </w:pPr>
            <w:r>
              <w:rPr>
                <w:rFonts w:cs="Calibri"/>
                <w:sz w:val="20"/>
                <w:szCs w:val="20"/>
                <w:lang w:val="ka-GE"/>
              </w:rPr>
              <w:t>ნედლეულის სახეობა და ხარჯი</w:t>
            </w:r>
          </w:p>
        </w:tc>
        <w:tc>
          <w:tcPr>
            <w:tcW w:w="4675" w:type="dxa"/>
          </w:tcPr>
          <w:p w:rsidR="00B87C66" w:rsidRDefault="004F7BEB">
            <w:pPr>
              <w:pStyle w:val="ListParagraph"/>
              <w:spacing w:after="0" w:line="240" w:lineRule="auto"/>
              <w:ind w:left="0"/>
              <w:rPr>
                <w:rFonts w:cs="Calibri"/>
                <w:b/>
                <w:bCs/>
                <w:i/>
                <w:iCs/>
                <w:sz w:val="20"/>
                <w:szCs w:val="20"/>
                <w:u w:val="single"/>
                <w:lang w:val="ka-GE"/>
              </w:rPr>
            </w:pPr>
            <w:r>
              <w:rPr>
                <w:rFonts w:cs="Calibri"/>
                <w:b/>
                <w:bCs/>
                <w:i/>
                <w:iCs/>
                <w:sz w:val="20"/>
                <w:szCs w:val="20"/>
                <w:u w:val="single"/>
                <w:lang w:val="ka-GE"/>
              </w:rPr>
              <w:t>№4 სამშენებლო ბანაკი</w:t>
            </w:r>
          </w:p>
          <w:p w:rsidR="00B87C66" w:rsidRDefault="004F7BEB">
            <w:pPr>
              <w:pStyle w:val="ListParagraph"/>
              <w:spacing w:after="0" w:line="240" w:lineRule="auto"/>
              <w:ind w:left="0"/>
              <w:rPr>
                <w:rFonts w:cs="Calibri"/>
                <w:b/>
                <w:bCs/>
                <w:i/>
                <w:iCs/>
                <w:sz w:val="20"/>
                <w:szCs w:val="20"/>
                <w:u w:val="single"/>
                <w:lang w:val="ka-GE"/>
              </w:rPr>
            </w:pPr>
            <w:r>
              <w:rPr>
                <w:rFonts w:cs="Calibri"/>
                <w:b/>
                <w:bCs/>
                <w:i/>
                <w:iCs/>
                <w:sz w:val="20"/>
                <w:szCs w:val="20"/>
                <w:u w:val="single"/>
                <w:lang w:val="ka-GE"/>
              </w:rPr>
              <w:t>ქვიშა-ღორღი</w:t>
            </w:r>
          </w:p>
          <w:p w:rsidR="00B87C66" w:rsidRDefault="004F7BEB">
            <w:pPr>
              <w:pStyle w:val="ListParagraph"/>
              <w:numPr>
                <w:ilvl w:val="0"/>
                <w:numId w:val="4"/>
              </w:numPr>
              <w:tabs>
                <w:tab w:val="clear" w:pos="420"/>
              </w:tabs>
              <w:spacing w:after="0" w:line="240" w:lineRule="auto"/>
              <w:rPr>
                <w:rFonts w:cs="Calibri"/>
                <w:sz w:val="20"/>
                <w:szCs w:val="20"/>
                <w:lang w:val="ka-GE"/>
              </w:rPr>
            </w:pPr>
            <w:r>
              <w:rPr>
                <w:rFonts w:cs="Calibri"/>
                <w:sz w:val="20"/>
                <w:szCs w:val="20"/>
                <w:lang w:val="ka-GE"/>
              </w:rPr>
              <w:t>ბალასტიი - 358 400 ტ/წ. (224000მ</w:t>
            </w:r>
            <w:r>
              <w:rPr>
                <w:rFonts w:cs="Calibri"/>
                <w:sz w:val="20"/>
                <w:szCs w:val="20"/>
                <w:vertAlign w:val="superscript"/>
                <w:lang w:val="ka-GE"/>
              </w:rPr>
              <w:t>3</w:t>
            </w:r>
            <w:r>
              <w:rPr>
                <w:rFonts w:cs="Calibri"/>
                <w:sz w:val="20"/>
                <w:szCs w:val="20"/>
                <w:lang w:val="ka-GE"/>
              </w:rPr>
              <w:t>/წ.);</w:t>
            </w:r>
          </w:p>
          <w:p w:rsidR="00B87C66" w:rsidRDefault="004F7BEB">
            <w:pPr>
              <w:pStyle w:val="ListParagraph"/>
              <w:spacing w:after="0" w:line="240" w:lineRule="auto"/>
              <w:ind w:left="0"/>
              <w:rPr>
                <w:rFonts w:cs="Calibri"/>
                <w:b/>
                <w:bCs/>
                <w:i/>
                <w:iCs/>
                <w:sz w:val="20"/>
                <w:szCs w:val="20"/>
                <w:u w:val="single"/>
                <w:lang w:val="ka-GE"/>
              </w:rPr>
            </w:pPr>
            <w:r>
              <w:rPr>
                <w:rFonts w:cs="Calibri"/>
                <w:b/>
                <w:bCs/>
                <w:i/>
                <w:iCs/>
                <w:sz w:val="20"/>
                <w:szCs w:val="20"/>
                <w:u w:val="single"/>
                <w:lang w:val="ka-GE"/>
              </w:rPr>
              <w:t>ბეტონი</w:t>
            </w:r>
          </w:p>
          <w:p w:rsidR="00B87C66" w:rsidRDefault="004F7BEB">
            <w:pPr>
              <w:pStyle w:val="ListParagraph"/>
              <w:numPr>
                <w:ilvl w:val="0"/>
                <w:numId w:val="5"/>
              </w:numPr>
              <w:spacing w:after="0" w:line="240" w:lineRule="auto"/>
              <w:rPr>
                <w:rFonts w:cs="Calibri"/>
                <w:sz w:val="20"/>
                <w:szCs w:val="20"/>
                <w:lang w:val="ka-GE"/>
              </w:rPr>
            </w:pPr>
            <w:r>
              <w:rPr>
                <w:rFonts w:cs="Calibri"/>
                <w:sz w:val="20"/>
                <w:szCs w:val="20"/>
                <w:lang w:val="ka-GE"/>
              </w:rPr>
              <w:t>ცემენტი - 43 200 ტ/წ;</w:t>
            </w:r>
          </w:p>
          <w:p w:rsidR="00B87C66" w:rsidRDefault="004F7BEB">
            <w:pPr>
              <w:pStyle w:val="ListParagraph"/>
              <w:numPr>
                <w:ilvl w:val="0"/>
                <w:numId w:val="5"/>
              </w:numPr>
              <w:spacing w:after="0" w:line="240" w:lineRule="auto"/>
              <w:rPr>
                <w:rFonts w:cs="Calibri"/>
                <w:sz w:val="20"/>
                <w:szCs w:val="20"/>
                <w:lang w:val="ka-GE"/>
              </w:rPr>
            </w:pPr>
            <w:r>
              <w:rPr>
                <w:rFonts w:cs="Calibri"/>
                <w:sz w:val="20"/>
                <w:szCs w:val="20"/>
                <w:lang w:val="ka-GE"/>
              </w:rPr>
              <w:t xml:space="preserve">ქვიშა - 95040 ტ/წ; </w:t>
            </w:r>
          </w:p>
          <w:p w:rsidR="00B87C66" w:rsidRDefault="004F7BEB">
            <w:pPr>
              <w:pStyle w:val="ListParagraph"/>
              <w:numPr>
                <w:ilvl w:val="0"/>
                <w:numId w:val="5"/>
              </w:numPr>
              <w:spacing w:after="0" w:line="240" w:lineRule="auto"/>
              <w:rPr>
                <w:rFonts w:cs="Calibri"/>
                <w:sz w:val="20"/>
                <w:szCs w:val="20"/>
                <w:lang w:val="ka-GE"/>
              </w:rPr>
            </w:pPr>
            <w:r>
              <w:rPr>
                <w:rFonts w:cs="Calibri"/>
                <w:sz w:val="20"/>
                <w:szCs w:val="20"/>
                <w:lang w:val="ka-GE"/>
              </w:rPr>
              <w:t xml:space="preserve">ღორღი - 155 520 ტ/წ; </w:t>
            </w:r>
          </w:p>
          <w:p w:rsidR="00B87C66" w:rsidRDefault="004F7BEB">
            <w:pPr>
              <w:pStyle w:val="ListParagraph"/>
              <w:numPr>
                <w:ilvl w:val="0"/>
                <w:numId w:val="5"/>
              </w:numPr>
              <w:spacing w:after="0" w:line="240" w:lineRule="auto"/>
              <w:rPr>
                <w:rFonts w:cs="Calibri"/>
                <w:sz w:val="20"/>
                <w:szCs w:val="20"/>
                <w:lang w:val="ka-GE"/>
              </w:rPr>
            </w:pPr>
            <w:r>
              <w:rPr>
                <w:rFonts w:cs="Calibri"/>
                <w:sz w:val="20"/>
                <w:szCs w:val="20"/>
                <w:lang w:val="ka-GE"/>
              </w:rPr>
              <w:t>წყალი - 51840 ტ/წ.</w:t>
            </w:r>
          </w:p>
          <w:p w:rsidR="00B87C66" w:rsidRDefault="004F7BEB">
            <w:pPr>
              <w:pStyle w:val="ListParagraph"/>
              <w:spacing w:after="0" w:line="240" w:lineRule="auto"/>
              <w:ind w:left="0"/>
              <w:rPr>
                <w:rFonts w:cs="Calibri"/>
                <w:b/>
                <w:bCs/>
                <w:i/>
                <w:iCs/>
                <w:sz w:val="20"/>
                <w:szCs w:val="20"/>
                <w:u w:val="single"/>
                <w:lang w:val="ka-GE"/>
              </w:rPr>
            </w:pPr>
            <w:r>
              <w:rPr>
                <w:rFonts w:cs="Calibri"/>
                <w:b/>
                <w:bCs/>
                <w:i/>
                <w:iCs/>
                <w:sz w:val="20"/>
                <w:szCs w:val="20"/>
                <w:u w:val="single"/>
                <w:lang w:val="ka-GE"/>
              </w:rPr>
              <w:t>ასფალტი</w:t>
            </w:r>
          </w:p>
          <w:p w:rsidR="00B87C66" w:rsidRDefault="004F7BEB">
            <w:pPr>
              <w:numPr>
                <w:ilvl w:val="0"/>
                <w:numId w:val="6"/>
              </w:numPr>
              <w:spacing w:after="0" w:line="240" w:lineRule="auto"/>
              <w:jc w:val="both"/>
              <w:rPr>
                <w:rFonts w:cs="Calibri"/>
                <w:sz w:val="20"/>
                <w:szCs w:val="20"/>
                <w:lang w:val="ka-GE"/>
              </w:rPr>
            </w:pPr>
            <w:r>
              <w:rPr>
                <w:rFonts w:cs="Calibri"/>
                <w:sz w:val="20"/>
                <w:szCs w:val="20"/>
                <w:lang w:val="ka-GE"/>
              </w:rPr>
              <w:t>ქვიშა - 38 400 ტ/წელ;</w:t>
            </w:r>
          </w:p>
          <w:p w:rsidR="00B87C66" w:rsidRDefault="004F7BEB">
            <w:pPr>
              <w:numPr>
                <w:ilvl w:val="0"/>
                <w:numId w:val="6"/>
              </w:numPr>
              <w:spacing w:after="0" w:line="240" w:lineRule="auto"/>
              <w:jc w:val="both"/>
              <w:rPr>
                <w:rFonts w:cs="Calibri"/>
                <w:sz w:val="20"/>
                <w:szCs w:val="20"/>
                <w:lang w:val="ka-GE"/>
              </w:rPr>
            </w:pPr>
            <w:r>
              <w:rPr>
                <w:rFonts w:cs="Calibri"/>
                <w:sz w:val="20"/>
                <w:szCs w:val="20"/>
                <w:lang w:val="ka-GE"/>
              </w:rPr>
              <w:t>ღორღი 129 600 ტ/წელ;</w:t>
            </w:r>
          </w:p>
          <w:p w:rsidR="00B87C66" w:rsidRDefault="004F7BEB">
            <w:pPr>
              <w:numPr>
                <w:ilvl w:val="0"/>
                <w:numId w:val="6"/>
              </w:numPr>
              <w:spacing w:after="0" w:line="240" w:lineRule="auto"/>
              <w:jc w:val="both"/>
              <w:rPr>
                <w:rFonts w:cs="Calibri"/>
                <w:sz w:val="20"/>
                <w:szCs w:val="20"/>
                <w:lang w:val="ka-GE"/>
              </w:rPr>
            </w:pPr>
            <w:r>
              <w:rPr>
                <w:rFonts w:cs="Calibri"/>
                <w:sz w:val="20"/>
                <w:szCs w:val="20"/>
                <w:lang w:val="ka-GE"/>
              </w:rPr>
              <w:t>ბიტუმი 10 560 ტ/წელ;</w:t>
            </w:r>
          </w:p>
          <w:p w:rsidR="00B87C66" w:rsidRDefault="004F7BEB">
            <w:pPr>
              <w:numPr>
                <w:ilvl w:val="0"/>
                <w:numId w:val="6"/>
              </w:numPr>
              <w:spacing w:after="0" w:line="240" w:lineRule="auto"/>
              <w:jc w:val="both"/>
              <w:rPr>
                <w:rFonts w:cs="Calibri"/>
                <w:sz w:val="20"/>
                <w:szCs w:val="20"/>
                <w:lang w:val="ka-GE"/>
              </w:rPr>
            </w:pPr>
            <w:r>
              <w:rPr>
                <w:rFonts w:cs="Calibri"/>
                <w:sz w:val="20"/>
                <w:szCs w:val="20"/>
                <w:lang w:val="ka-GE"/>
              </w:rPr>
              <w:t>მინერალური ფხვნილი</w:t>
            </w:r>
            <w:r>
              <w:rPr>
                <w:rFonts w:cs="Calibri"/>
                <w:sz w:val="20"/>
                <w:szCs w:val="20"/>
              </w:rPr>
              <w:t>/</w:t>
            </w:r>
            <w:r>
              <w:rPr>
                <w:rFonts w:cs="Calibri"/>
                <w:sz w:val="20"/>
                <w:szCs w:val="20"/>
                <w:lang w:val="ka-GE"/>
              </w:rPr>
              <w:t>ფილერი 13 440 ტ/წელ.</w:t>
            </w:r>
          </w:p>
        </w:tc>
      </w:tr>
      <w:tr w:rsidR="00B87C66">
        <w:trPr>
          <w:trHeight w:val="702"/>
          <w:jc w:val="center"/>
        </w:trPr>
        <w:tc>
          <w:tcPr>
            <w:tcW w:w="4675" w:type="dxa"/>
          </w:tcPr>
          <w:p w:rsidR="00B87C66" w:rsidRDefault="004F7BEB">
            <w:pPr>
              <w:pStyle w:val="ListParagraph"/>
              <w:spacing w:after="0" w:line="240" w:lineRule="auto"/>
              <w:ind w:left="0"/>
              <w:rPr>
                <w:rFonts w:cs="Calibri"/>
                <w:sz w:val="20"/>
                <w:szCs w:val="20"/>
                <w:lang w:val="ka-GE"/>
              </w:rPr>
            </w:pPr>
            <w:r>
              <w:rPr>
                <w:rFonts w:cs="Calibri"/>
                <w:sz w:val="20"/>
                <w:szCs w:val="20"/>
                <w:lang w:val="ka-GE"/>
              </w:rPr>
              <w:t>საწვავის სახეობა და ხარჯი (სატრანსპორტო საშუალებების მიერ გამოყენებულის გარდა)</w:t>
            </w:r>
          </w:p>
        </w:tc>
        <w:tc>
          <w:tcPr>
            <w:tcW w:w="4675" w:type="dxa"/>
          </w:tcPr>
          <w:p w:rsidR="00B87C66" w:rsidRDefault="004F7BEB">
            <w:pPr>
              <w:pStyle w:val="ListParagraph"/>
              <w:spacing w:after="0" w:line="240" w:lineRule="auto"/>
              <w:ind w:left="0"/>
              <w:rPr>
                <w:rFonts w:cs="Calibri"/>
                <w:b/>
                <w:bCs/>
                <w:i/>
                <w:iCs/>
                <w:sz w:val="20"/>
                <w:szCs w:val="20"/>
                <w:u w:val="single"/>
                <w:lang w:val="ka-GE"/>
              </w:rPr>
            </w:pPr>
            <w:r>
              <w:rPr>
                <w:rFonts w:cs="Calibri"/>
                <w:b/>
                <w:bCs/>
                <w:i/>
                <w:iCs/>
                <w:sz w:val="20"/>
                <w:szCs w:val="20"/>
                <w:u w:val="single"/>
                <w:lang w:val="ka-GE"/>
              </w:rPr>
              <w:t>№4 სამშენებლო ბანაკი</w:t>
            </w:r>
          </w:p>
          <w:p w:rsidR="00B87C66" w:rsidRDefault="004F7BEB">
            <w:pPr>
              <w:pStyle w:val="ListParagraph"/>
              <w:spacing w:after="0" w:line="240" w:lineRule="auto"/>
              <w:ind w:left="0"/>
              <w:rPr>
                <w:rFonts w:cs="Calibri"/>
                <w:sz w:val="20"/>
                <w:szCs w:val="20"/>
                <w:lang w:val="ka-GE"/>
              </w:rPr>
            </w:pPr>
            <w:r>
              <w:rPr>
                <w:rFonts w:cs="Calibri"/>
                <w:sz w:val="20"/>
                <w:szCs w:val="20"/>
                <w:lang w:val="ka-GE"/>
              </w:rPr>
              <w:t xml:space="preserve">ბუნებრივი აირი - </w:t>
            </w:r>
            <w:r>
              <w:rPr>
                <w:rFonts w:cs="Calibri"/>
                <w:b/>
                <w:bCs/>
                <w:sz w:val="20"/>
                <w:szCs w:val="20"/>
              </w:rPr>
              <w:t>2 015</w:t>
            </w:r>
            <w:r>
              <w:rPr>
                <w:rFonts w:cs="Calibri"/>
                <w:b/>
                <w:sz w:val="20"/>
                <w:szCs w:val="20"/>
                <w:lang w:val="ka-GE"/>
              </w:rPr>
              <w:t xml:space="preserve"> 000 მ</w:t>
            </w:r>
            <w:r>
              <w:rPr>
                <w:rFonts w:cs="Calibri"/>
                <w:b/>
                <w:sz w:val="20"/>
                <w:szCs w:val="20"/>
                <w:vertAlign w:val="superscript"/>
                <w:lang w:val="ka-GE"/>
              </w:rPr>
              <w:t>3</w:t>
            </w:r>
            <w:r>
              <w:rPr>
                <w:rFonts w:cs="Calibri"/>
                <w:sz w:val="20"/>
                <w:szCs w:val="20"/>
                <w:lang w:val="ka-GE"/>
              </w:rPr>
              <w:t xml:space="preserve"> </w:t>
            </w:r>
          </w:p>
        </w:tc>
      </w:tr>
      <w:tr w:rsidR="00B87C66">
        <w:trPr>
          <w:jc w:val="center"/>
        </w:trPr>
        <w:tc>
          <w:tcPr>
            <w:tcW w:w="4675" w:type="dxa"/>
          </w:tcPr>
          <w:p w:rsidR="00B87C66" w:rsidRDefault="004F7BEB">
            <w:pPr>
              <w:pStyle w:val="ListParagraph"/>
              <w:spacing w:after="0" w:line="240" w:lineRule="auto"/>
              <w:ind w:left="0"/>
              <w:rPr>
                <w:rFonts w:cs="Calibri"/>
                <w:sz w:val="20"/>
                <w:szCs w:val="20"/>
                <w:lang w:val="ka-GE"/>
              </w:rPr>
            </w:pPr>
            <w:r>
              <w:rPr>
                <w:rFonts w:cs="Calibri"/>
                <w:sz w:val="20"/>
                <w:szCs w:val="20"/>
                <w:lang w:val="ka-GE"/>
              </w:rPr>
              <w:t>სამუშაო დღეების რაოდენობა წელიწადში</w:t>
            </w:r>
          </w:p>
        </w:tc>
        <w:tc>
          <w:tcPr>
            <w:tcW w:w="4675" w:type="dxa"/>
          </w:tcPr>
          <w:p w:rsidR="00B87C66" w:rsidRDefault="004F7BEB">
            <w:pPr>
              <w:pStyle w:val="ListParagraph"/>
              <w:spacing w:after="0" w:line="240" w:lineRule="auto"/>
              <w:ind w:left="0"/>
              <w:rPr>
                <w:rFonts w:cs="Calibri"/>
                <w:b/>
                <w:bCs/>
                <w:i/>
                <w:iCs/>
                <w:sz w:val="20"/>
                <w:szCs w:val="20"/>
                <w:u w:val="single"/>
                <w:lang w:val="ka-GE"/>
              </w:rPr>
            </w:pPr>
            <w:r>
              <w:rPr>
                <w:rFonts w:cs="Calibri"/>
                <w:b/>
                <w:bCs/>
                <w:i/>
                <w:iCs/>
                <w:sz w:val="20"/>
                <w:szCs w:val="20"/>
                <w:u w:val="single"/>
                <w:lang w:val="ka-GE"/>
              </w:rPr>
              <w:t>№4 სამშენებლო ბანაკი</w:t>
            </w:r>
          </w:p>
          <w:p w:rsidR="00B87C66" w:rsidRDefault="004F7BEB">
            <w:pPr>
              <w:pStyle w:val="ListParagraph"/>
              <w:numPr>
                <w:ilvl w:val="0"/>
                <w:numId w:val="3"/>
              </w:numPr>
              <w:spacing w:after="0" w:line="240" w:lineRule="auto"/>
              <w:rPr>
                <w:rFonts w:cs="Calibri"/>
                <w:sz w:val="20"/>
                <w:szCs w:val="20"/>
                <w:lang w:val="ka-GE"/>
              </w:rPr>
            </w:pPr>
            <w:r>
              <w:rPr>
                <w:rFonts w:cs="Calibri"/>
                <w:sz w:val="20"/>
                <w:szCs w:val="20"/>
                <w:lang w:val="ka-GE"/>
              </w:rPr>
              <w:t>სამსხვრევ-დამხარისხებელი დანადგარი - 175;</w:t>
            </w:r>
          </w:p>
          <w:p w:rsidR="00B87C66" w:rsidRDefault="004F7BEB">
            <w:pPr>
              <w:pStyle w:val="ListParagraph"/>
              <w:numPr>
                <w:ilvl w:val="0"/>
                <w:numId w:val="3"/>
              </w:numPr>
              <w:spacing w:after="0" w:line="240" w:lineRule="auto"/>
              <w:rPr>
                <w:rFonts w:cs="Calibri"/>
                <w:sz w:val="20"/>
                <w:szCs w:val="20"/>
                <w:lang w:val="ka-GE"/>
              </w:rPr>
            </w:pPr>
            <w:r>
              <w:rPr>
                <w:rFonts w:cs="Calibri"/>
                <w:sz w:val="20"/>
                <w:szCs w:val="20"/>
                <w:lang w:val="ka-GE"/>
              </w:rPr>
              <w:t>ბეტონის კვანძი - 150;</w:t>
            </w:r>
          </w:p>
          <w:p w:rsidR="00B87C66" w:rsidRDefault="004F7BEB">
            <w:pPr>
              <w:pStyle w:val="ListParagraph"/>
              <w:numPr>
                <w:ilvl w:val="0"/>
                <w:numId w:val="3"/>
              </w:numPr>
              <w:spacing w:after="0" w:line="240" w:lineRule="auto"/>
              <w:rPr>
                <w:rFonts w:cs="Calibri"/>
                <w:sz w:val="20"/>
                <w:szCs w:val="20"/>
                <w:lang w:val="ka-GE"/>
              </w:rPr>
            </w:pPr>
            <w:r>
              <w:rPr>
                <w:rFonts w:cs="Calibri"/>
                <w:sz w:val="20"/>
                <w:szCs w:val="20"/>
                <w:lang w:val="ka-GE"/>
              </w:rPr>
              <w:t>ასფალტი - 120.</w:t>
            </w:r>
          </w:p>
        </w:tc>
      </w:tr>
      <w:tr w:rsidR="00B87C66">
        <w:trPr>
          <w:trHeight w:val="892"/>
          <w:jc w:val="center"/>
        </w:trPr>
        <w:tc>
          <w:tcPr>
            <w:tcW w:w="4675" w:type="dxa"/>
          </w:tcPr>
          <w:p w:rsidR="00B87C66" w:rsidRDefault="004F7BEB">
            <w:pPr>
              <w:pStyle w:val="ListParagraph"/>
              <w:spacing w:after="0" w:line="240" w:lineRule="auto"/>
              <w:ind w:left="0"/>
              <w:rPr>
                <w:rFonts w:cs="Calibri"/>
                <w:sz w:val="20"/>
                <w:szCs w:val="20"/>
                <w:lang w:val="ka-GE"/>
              </w:rPr>
            </w:pPr>
            <w:r>
              <w:rPr>
                <w:rFonts w:cs="Calibri"/>
                <w:sz w:val="20"/>
                <w:szCs w:val="20"/>
                <w:lang w:val="ka-GE"/>
              </w:rPr>
              <w:t>სამუშაო საათების რაოდენობა დღე-ღამეში</w:t>
            </w:r>
          </w:p>
        </w:tc>
        <w:tc>
          <w:tcPr>
            <w:tcW w:w="4675" w:type="dxa"/>
          </w:tcPr>
          <w:p w:rsidR="00B87C66" w:rsidRDefault="004F7BEB">
            <w:pPr>
              <w:pStyle w:val="ListParagraph"/>
              <w:spacing w:after="0" w:line="240" w:lineRule="auto"/>
              <w:ind w:left="0"/>
              <w:rPr>
                <w:rFonts w:cs="Calibri"/>
                <w:b/>
                <w:bCs/>
                <w:i/>
                <w:iCs/>
                <w:sz w:val="20"/>
                <w:szCs w:val="20"/>
                <w:u w:val="single"/>
                <w:lang w:val="ka-GE"/>
              </w:rPr>
            </w:pPr>
            <w:r>
              <w:rPr>
                <w:rFonts w:cs="Calibri"/>
                <w:b/>
                <w:bCs/>
                <w:i/>
                <w:iCs/>
                <w:sz w:val="20"/>
                <w:szCs w:val="20"/>
                <w:u w:val="single"/>
                <w:lang w:val="ka-GE"/>
              </w:rPr>
              <w:t>№4 სამშენებლო ბანაკი</w:t>
            </w:r>
          </w:p>
          <w:p w:rsidR="00B87C66" w:rsidRDefault="004F7BEB">
            <w:pPr>
              <w:pStyle w:val="ListParagraph"/>
              <w:spacing w:after="0" w:line="240" w:lineRule="auto"/>
              <w:ind w:left="0"/>
              <w:rPr>
                <w:rFonts w:cs="Calibri"/>
                <w:sz w:val="20"/>
                <w:szCs w:val="20"/>
              </w:rPr>
            </w:pPr>
            <w:r>
              <w:rPr>
                <w:rFonts w:cs="Calibri"/>
                <w:sz w:val="20"/>
                <w:szCs w:val="20"/>
              </w:rPr>
              <w:t>8</w:t>
            </w:r>
          </w:p>
        </w:tc>
      </w:tr>
    </w:tbl>
    <w:p w:rsidR="00B87C66" w:rsidRDefault="004F7BEB">
      <w:pPr>
        <w:pStyle w:val="Heading1"/>
        <w:rPr>
          <w:lang w:val="ka-GE"/>
        </w:rPr>
      </w:pPr>
      <w:bookmarkStart w:id="2" w:name="_Toc195191869"/>
      <w:r>
        <w:lastRenderedPageBreak/>
        <w:t xml:space="preserve">2. </w:t>
      </w:r>
      <w:r>
        <w:rPr>
          <w:lang w:val="ka-GE"/>
        </w:rPr>
        <w:t>საწარმოს განლაგების რაიონის კლიმატური დახასიათება</w:t>
      </w:r>
      <w:bookmarkEnd w:id="2"/>
    </w:p>
    <w:p w:rsidR="00B87C66" w:rsidRDefault="004F7BEB">
      <w:pPr>
        <w:pStyle w:val="ListParagraph"/>
        <w:spacing w:after="120" w:line="240" w:lineRule="auto"/>
        <w:ind w:left="0"/>
        <w:contextualSpacing w:val="0"/>
        <w:jc w:val="both"/>
        <w:rPr>
          <w:rFonts w:cs="Calibri"/>
          <w:lang w:val="ka-GE"/>
        </w:rPr>
      </w:pPr>
      <w:r>
        <w:rPr>
          <w:rFonts w:cs="Calibri"/>
          <w:lang w:val="ka-GE"/>
        </w:rPr>
        <w:t xml:space="preserve">სამშენებლო კლიმატური დარაიონების მიხედვით ქ. ქობულეთი მიეკუთვნება </w:t>
      </w:r>
      <w:r>
        <w:rPr>
          <w:rFonts w:cs="Calibri"/>
        </w:rPr>
        <w:t>III</w:t>
      </w:r>
      <w:r>
        <w:rPr>
          <w:rFonts w:cs="Calibri"/>
          <w:lang w:val="ka-GE"/>
        </w:rPr>
        <w:t>ბ ქვერაიონს.</w:t>
      </w:r>
    </w:p>
    <w:p w:rsidR="00B87C66" w:rsidRDefault="004F7BEB">
      <w:pPr>
        <w:pStyle w:val="ListParagraph"/>
        <w:spacing w:after="120" w:line="240" w:lineRule="auto"/>
        <w:ind w:left="0"/>
        <w:contextualSpacing w:val="0"/>
        <w:jc w:val="right"/>
        <w:rPr>
          <w:rFonts w:cs="Calibri"/>
          <w:i/>
          <w:sz w:val="20"/>
          <w:lang w:val="ka-GE"/>
        </w:rPr>
      </w:pPr>
      <w:r>
        <w:rPr>
          <w:rFonts w:cs="Calibri"/>
          <w:i/>
          <w:sz w:val="20"/>
          <w:lang w:val="ka-GE"/>
        </w:rPr>
        <w:t>ცხრილი 2.1 ჰაერის საშუალო ტემპერატურა</w:t>
      </w:r>
    </w:p>
    <w:tbl>
      <w:tblPr>
        <w:tblStyle w:val="TableGrid"/>
        <w:tblW w:w="0" w:type="auto"/>
        <w:jc w:val="center"/>
        <w:tblLook w:val="04A0" w:firstRow="1" w:lastRow="0" w:firstColumn="1" w:lastColumn="0" w:noHBand="0" w:noVBand="1"/>
      </w:tblPr>
      <w:tblGrid>
        <w:gridCol w:w="695"/>
        <w:gridCol w:w="695"/>
        <w:gridCol w:w="694"/>
        <w:gridCol w:w="706"/>
        <w:gridCol w:w="706"/>
        <w:gridCol w:w="706"/>
        <w:gridCol w:w="706"/>
        <w:gridCol w:w="706"/>
        <w:gridCol w:w="706"/>
        <w:gridCol w:w="706"/>
        <w:gridCol w:w="707"/>
        <w:gridCol w:w="695"/>
        <w:gridCol w:w="707"/>
      </w:tblGrid>
      <w:tr w:rsidR="00B87C66">
        <w:trPr>
          <w:jc w:val="center"/>
        </w:trPr>
        <w:tc>
          <w:tcPr>
            <w:tcW w:w="695" w:type="dxa"/>
            <w:shd w:val="clear" w:color="auto" w:fill="D0CECE" w:themeFill="background2" w:themeFillShade="E6"/>
          </w:tcPr>
          <w:p w:rsidR="00B87C66" w:rsidRDefault="004F7BEB">
            <w:pPr>
              <w:pStyle w:val="ListParagraph"/>
              <w:spacing w:after="0" w:line="276" w:lineRule="auto"/>
              <w:ind w:left="0"/>
              <w:jc w:val="both"/>
              <w:rPr>
                <w:rFonts w:cs="Calibri"/>
                <w:sz w:val="20"/>
              </w:rPr>
            </w:pPr>
            <w:r>
              <w:rPr>
                <w:rFonts w:cs="Calibri"/>
                <w:sz w:val="20"/>
              </w:rPr>
              <w:t>1</w:t>
            </w:r>
          </w:p>
        </w:tc>
        <w:tc>
          <w:tcPr>
            <w:tcW w:w="695" w:type="dxa"/>
            <w:shd w:val="clear" w:color="auto" w:fill="D0CECE" w:themeFill="background2" w:themeFillShade="E6"/>
          </w:tcPr>
          <w:p w:rsidR="00B87C66" w:rsidRDefault="004F7BEB">
            <w:pPr>
              <w:pStyle w:val="ListParagraph"/>
              <w:spacing w:after="0" w:line="276" w:lineRule="auto"/>
              <w:ind w:left="0"/>
              <w:jc w:val="both"/>
              <w:rPr>
                <w:rFonts w:cs="Calibri"/>
                <w:sz w:val="20"/>
              </w:rPr>
            </w:pPr>
            <w:r>
              <w:rPr>
                <w:rFonts w:cs="Calibri"/>
                <w:sz w:val="20"/>
              </w:rPr>
              <w:t>2</w:t>
            </w:r>
          </w:p>
        </w:tc>
        <w:tc>
          <w:tcPr>
            <w:tcW w:w="694" w:type="dxa"/>
            <w:shd w:val="clear" w:color="auto" w:fill="D0CECE" w:themeFill="background2" w:themeFillShade="E6"/>
          </w:tcPr>
          <w:p w:rsidR="00B87C66" w:rsidRDefault="004F7BEB">
            <w:pPr>
              <w:pStyle w:val="ListParagraph"/>
              <w:spacing w:after="0" w:line="276" w:lineRule="auto"/>
              <w:ind w:left="0"/>
              <w:jc w:val="both"/>
              <w:rPr>
                <w:rFonts w:cs="Calibri"/>
                <w:sz w:val="20"/>
              </w:rPr>
            </w:pPr>
            <w:r>
              <w:rPr>
                <w:rFonts w:cs="Calibri"/>
                <w:sz w:val="20"/>
              </w:rPr>
              <w:t>3</w:t>
            </w:r>
          </w:p>
        </w:tc>
        <w:tc>
          <w:tcPr>
            <w:tcW w:w="706" w:type="dxa"/>
            <w:shd w:val="clear" w:color="auto" w:fill="D0CECE" w:themeFill="background2" w:themeFillShade="E6"/>
          </w:tcPr>
          <w:p w:rsidR="00B87C66" w:rsidRDefault="004F7BEB">
            <w:pPr>
              <w:pStyle w:val="ListParagraph"/>
              <w:spacing w:after="0" w:line="276" w:lineRule="auto"/>
              <w:ind w:left="0"/>
              <w:jc w:val="both"/>
              <w:rPr>
                <w:rFonts w:cs="Calibri"/>
                <w:sz w:val="20"/>
              </w:rPr>
            </w:pPr>
            <w:r>
              <w:rPr>
                <w:rFonts w:cs="Calibri"/>
                <w:sz w:val="20"/>
              </w:rPr>
              <w:t>4</w:t>
            </w:r>
          </w:p>
        </w:tc>
        <w:tc>
          <w:tcPr>
            <w:tcW w:w="706" w:type="dxa"/>
            <w:shd w:val="clear" w:color="auto" w:fill="D0CECE" w:themeFill="background2" w:themeFillShade="E6"/>
          </w:tcPr>
          <w:p w:rsidR="00B87C66" w:rsidRDefault="004F7BEB">
            <w:pPr>
              <w:pStyle w:val="ListParagraph"/>
              <w:spacing w:after="0" w:line="276" w:lineRule="auto"/>
              <w:ind w:left="0"/>
              <w:jc w:val="both"/>
              <w:rPr>
                <w:rFonts w:cs="Calibri"/>
                <w:sz w:val="20"/>
              </w:rPr>
            </w:pPr>
            <w:r>
              <w:rPr>
                <w:rFonts w:cs="Calibri"/>
                <w:sz w:val="20"/>
              </w:rPr>
              <w:t>5</w:t>
            </w:r>
          </w:p>
        </w:tc>
        <w:tc>
          <w:tcPr>
            <w:tcW w:w="706" w:type="dxa"/>
            <w:shd w:val="clear" w:color="auto" w:fill="D0CECE" w:themeFill="background2" w:themeFillShade="E6"/>
          </w:tcPr>
          <w:p w:rsidR="00B87C66" w:rsidRDefault="004F7BEB">
            <w:pPr>
              <w:pStyle w:val="ListParagraph"/>
              <w:spacing w:after="0" w:line="276" w:lineRule="auto"/>
              <w:ind w:left="0"/>
              <w:jc w:val="both"/>
              <w:rPr>
                <w:rFonts w:cs="Calibri"/>
                <w:sz w:val="20"/>
              </w:rPr>
            </w:pPr>
            <w:r>
              <w:rPr>
                <w:rFonts w:cs="Calibri"/>
                <w:sz w:val="20"/>
              </w:rPr>
              <w:t>6</w:t>
            </w:r>
          </w:p>
        </w:tc>
        <w:tc>
          <w:tcPr>
            <w:tcW w:w="706" w:type="dxa"/>
            <w:shd w:val="clear" w:color="auto" w:fill="D0CECE" w:themeFill="background2" w:themeFillShade="E6"/>
          </w:tcPr>
          <w:p w:rsidR="00B87C66" w:rsidRDefault="004F7BEB">
            <w:pPr>
              <w:pStyle w:val="ListParagraph"/>
              <w:spacing w:after="0" w:line="276" w:lineRule="auto"/>
              <w:ind w:left="0"/>
              <w:jc w:val="both"/>
              <w:rPr>
                <w:rFonts w:cs="Calibri"/>
                <w:sz w:val="20"/>
              </w:rPr>
            </w:pPr>
            <w:r>
              <w:rPr>
                <w:rFonts w:cs="Calibri"/>
                <w:sz w:val="20"/>
              </w:rPr>
              <w:t>7</w:t>
            </w:r>
          </w:p>
        </w:tc>
        <w:tc>
          <w:tcPr>
            <w:tcW w:w="706" w:type="dxa"/>
            <w:shd w:val="clear" w:color="auto" w:fill="D0CECE" w:themeFill="background2" w:themeFillShade="E6"/>
          </w:tcPr>
          <w:p w:rsidR="00B87C66" w:rsidRDefault="004F7BEB">
            <w:pPr>
              <w:pStyle w:val="ListParagraph"/>
              <w:spacing w:after="0" w:line="276" w:lineRule="auto"/>
              <w:ind w:left="0"/>
              <w:jc w:val="both"/>
              <w:rPr>
                <w:rFonts w:cs="Calibri"/>
                <w:sz w:val="20"/>
              </w:rPr>
            </w:pPr>
            <w:r>
              <w:rPr>
                <w:rFonts w:cs="Calibri"/>
                <w:sz w:val="20"/>
              </w:rPr>
              <w:t>8</w:t>
            </w:r>
          </w:p>
        </w:tc>
        <w:tc>
          <w:tcPr>
            <w:tcW w:w="706" w:type="dxa"/>
            <w:shd w:val="clear" w:color="auto" w:fill="D0CECE" w:themeFill="background2" w:themeFillShade="E6"/>
          </w:tcPr>
          <w:p w:rsidR="00B87C66" w:rsidRDefault="004F7BEB">
            <w:pPr>
              <w:pStyle w:val="ListParagraph"/>
              <w:spacing w:after="0" w:line="276" w:lineRule="auto"/>
              <w:ind w:left="0"/>
              <w:jc w:val="both"/>
              <w:rPr>
                <w:rFonts w:cs="Calibri"/>
                <w:sz w:val="20"/>
              </w:rPr>
            </w:pPr>
            <w:r>
              <w:rPr>
                <w:rFonts w:cs="Calibri"/>
                <w:sz w:val="20"/>
              </w:rPr>
              <w:t>9</w:t>
            </w:r>
          </w:p>
        </w:tc>
        <w:tc>
          <w:tcPr>
            <w:tcW w:w="706" w:type="dxa"/>
            <w:shd w:val="clear" w:color="auto" w:fill="D0CECE" w:themeFill="background2" w:themeFillShade="E6"/>
          </w:tcPr>
          <w:p w:rsidR="00B87C66" w:rsidRDefault="004F7BEB">
            <w:pPr>
              <w:pStyle w:val="ListParagraph"/>
              <w:spacing w:after="0" w:line="276" w:lineRule="auto"/>
              <w:ind w:left="0"/>
              <w:jc w:val="both"/>
              <w:rPr>
                <w:rFonts w:cs="Calibri"/>
                <w:sz w:val="20"/>
              </w:rPr>
            </w:pPr>
            <w:r>
              <w:rPr>
                <w:rFonts w:cs="Calibri"/>
                <w:sz w:val="20"/>
              </w:rPr>
              <w:t>10</w:t>
            </w:r>
          </w:p>
        </w:tc>
        <w:tc>
          <w:tcPr>
            <w:tcW w:w="707" w:type="dxa"/>
            <w:shd w:val="clear" w:color="auto" w:fill="D0CECE" w:themeFill="background2" w:themeFillShade="E6"/>
          </w:tcPr>
          <w:p w:rsidR="00B87C66" w:rsidRDefault="004F7BEB">
            <w:pPr>
              <w:pStyle w:val="ListParagraph"/>
              <w:spacing w:after="0" w:line="276" w:lineRule="auto"/>
              <w:ind w:left="0"/>
              <w:jc w:val="both"/>
              <w:rPr>
                <w:rFonts w:cs="Calibri"/>
                <w:sz w:val="20"/>
              </w:rPr>
            </w:pPr>
            <w:r>
              <w:rPr>
                <w:rFonts w:cs="Calibri"/>
                <w:sz w:val="20"/>
              </w:rPr>
              <w:t>11</w:t>
            </w:r>
          </w:p>
        </w:tc>
        <w:tc>
          <w:tcPr>
            <w:tcW w:w="695" w:type="dxa"/>
            <w:shd w:val="clear" w:color="auto" w:fill="D0CECE" w:themeFill="background2" w:themeFillShade="E6"/>
          </w:tcPr>
          <w:p w:rsidR="00B87C66" w:rsidRDefault="004F7BEB">
            <w:pPr>
              <w:pStyle w:val="ListParagraph"/>
              <w:spacing w:after="0" w:line="276" w:lineRule="auto"/>
              <w:ind w:left="0"/>
              <w:jc w:val="both"/>
              <w:rPr>
                <w:rFonts w:cs="Calibri"/>
                <w:sz w:val="20"/>
              </w:rPr>
            </w:pPr>
            <w:r>
              <w:rPr>
                <w:rFonts w:cs="Calibri"/>
                <w:sz w:val="20"/>
              </w:rPr>
              <w:t>12</w:t>
            </w:r>
          </w:p>
        </w:tc>
        <w:tc>
          <w:tcPr>
            <w:tcW w:w="707" w:type="dxa"/>
            <w:shd w:val="clear" w:color="auto" w:fill="D0CECE" w:themeFill="background2" w:themeFillShade="E6"/>
          </w:tcPr>
          <w:p w:rsidR="00B87C66" w:rsidRDefault="004F7BEB">
            <w:pPr>
              <w:pStyle w:val="ListParagraph"/>
              <w:spacing w:after="0" w:line="276" w:lineRule="auto"/>
              <w:ind w:left="0"/>
              <w:jc w:val="both"/>
              <w:rPr>
                <w:rFonts w:cs="Calibri"/>
                <w:sz w:val="20"/>
                <w:lang w:val="ka-GE"/>
              </w:rPr>
            </w:pPr>
            <w:r>
              <w:rPr>
                <w:rFonts w:cs="Calibri"/>
                <w:sz w:val="20"/>
                <w:lang w:val="ka-GE"/>
              </w:rPr>
              <w:t>წლ</w:t>
            </w:r>
          </w:p>
        </w:tc>
      </w:tr>
      <w:tr w:rsidR="00B87C66">
        <w:trPr>
          <w:jc w:val="center"/>
        </w:trPr>
        <w:tc>
          <w:tcPr>
            <w:tcW w:w="695" w:type="dxa"/>
          </w:tcPr>
          <w:p w:rsidR="00B87C66" w:rsidRDefault="004F7BEB">
            <w:pPr>
              <w:pStyle w:val="ListParagraph"/>
              <w:spacing w:after="0" w:line="276" w:lineRule="auto"/>
              <w:ind w:left="0"/>
              <w:jc w:val="both"/>
              <w:rPr>
                <w:rFonts w:cs="Calibri"/>
                <w:sz w:val="20"/>
                <w:lang w:val="ka-GE"/>
              </w:rPr>
            </w:pPr>
            <w:r>
              <w:rPr>
                <w:rFonts w:cs="Calibri"/>
                <w:sz w:val="20"/>
                <w:lang w:val="ka-GE"/>
              </w:rPr>
              <w:t>4.8</w:t>
            </w:r>
          </w:p>
        </w:tc>
        <w:tc>
          <w:tcPr>
            <w:tcW w:w="695" w:type="dxa"/>
          </w:tcPr>
          <w:p w:rsidR="00B87C66" w:rsidRDefault="004F7BEB">
            <w:pPr>
              <w:pStyle w:val="ListParagraph"/>
              <w:spacing w:after="0" w:line="276" w:lineRule="auto"/>
              <w:ind w:left="0"/>
              <w:jc w:val="both"/>
              <w:rPr>
                <w:rFonts w:cs="Calibri"/>
                <w:sz w:val="20"/>
                <w:lang w:val="ka-GE"/>
              </w:rPr>
            </w:pPr>
            <w:r>
              <w:rPr>
                <w:rFonts w:cs="Calibri"/>
                <w:sz w:val="20"/>
                <w:lang w:val="ka-GE"/>
              </w:rPr>
              <w:t>5.5</w:t>
            </w:r>
          </w:p>
        </w:tc>
        <w:tc>
          <w:tcPr>
            <w:tcW w:w="694" w:type="dxa"/>
          </w:tcPr>
          <w:p w:rsidR="00B87C66" w:rsidRDefault="004F7BEB">
            <w:pPr>
              <w:pStyle w:val="ListParagraph"/>
              <w:spacing w:after="0" w:line="276" w:lineRule="auto"/>
              <w:ind w:left="0"/>
              <w:jc w:val="both"/>
              <w:rPr>
                <w:rFonts w:cs="Calibri"/>
                <w:sz w:val="20"/>
                <w:lang w:val="ka-GE"/>
              </w:rPr>
            </w:pPr>
            <w:r>
              <w:rPr>
                <w:rFonts w:cs="Calibri"/>
                <w:sz w:val="20"/>
                <w:lang w:val="ka-GE"/>
              </w:rPr>
              <w:t>7.6</w:t>
            </w:r>
          </w:p>
        </w:tc>
        <w:tc>
          <w:tcPr>
            <w:tcW w:w="706" w:type="dxa"/>
          </w:tcPr>
          <w:p w:rsidR="00B87C66" w:rsidRDefault="004F7BEB">
            <w:pPr>
              <w:pStyle w:val="ListParagraph"/>
              <w:spacing w:after="0" w:line="276" w:lineRule="auto"/>
              <w:ind w:left="0"/>
              <w:jc w:val="both"/>
              <w:rPr>
                <w:rFonts w:cs="Calibri"/>
                <w:sz w:val="20"/>
                <w:lang w:val="ka-GE"/>
              </w:rPr>
            </w:pPr>
            <w:r>
              <w:rPr>
                <w:rFonts w:cs="Calibri"/>
                <w:sz w:val="20"/>
                <w:lang w:val="ka-GE"/>
              </w:rPr>
              <w:t>10.9</w:t>
            </w:r>
          </w:p>
        </w:tc>
        <w:tc>
          <w:tcPr>
            <w:tcW w:w="706" w:type="dxa"/>
          </w:tcPr>
          <w:p w:rsidR="00B87C66" w:rsidRDefault="004F7BEB">
            <w:pPr>
              <w:pStyle w:val="ListParagraph"/>
              <w:spacing w:after="0" w:line="276" w:lineRule="auto"/>
              <w:ind w:left="0"/>
              <w:jc w:val="both"/>
              <w:rPr>
                <w:rFonts w:cs="Calibri"/>
                <w:sz w:val="20"/>
                <w:lang w:val="ka-GE"/>
              </w:rPr>
            </w:pPr>
            <w:r>
              <w:rPr>
                <w:rFonts w:cs="Calibri"/>
                <w:sz w:val="20"/>
                <w:lang w:val="ka-GE"/>
              </w:rPr>
              <w:t>15.4</w:t>
            </w:r>
          </w:p>
        </w:tc>
        <w:tc>
          <w:tcPr>
            <w:tcW w:w="706" w:type="dxa"/>
          </w:tcPr>
          <w:p w:rsidR="00B87C66" w:rsidRDefault="004F7BEB">
            <w:pPr>
              <w:pStyle w:val="ListParagraph"/>
              <w:spacing w:after="0" w:line="276" w:lineRule="auto"/>
              <w:ind w:left="0"/>
              <w:jc w:val="both"/>
              <w:rPr>
                <w:rFonts w:cs="Calibri"/>
                <w:sz w:val="20"/>
                <w:lang w:val="ka-GE"/>
              </w:rPr>
            </w:pPr>
            <w:r>
              <w:rPr>
                <w:rFonts w:cs="Calibri"/>
                <w:sz w:val="20"/>
                <w:lang w:val="ka-GE"/>
              </w:rPr>
              <w:t>19.5</w:t>
            </w:r>
          </w:p>
        </w:tc>
        <w:tc>
          <w:tcPr>
            <w:tcW w:w="706" w:type="dxa"/>
          </w:tcPr>
          <w:p w:rsidR="00B87C66" w:rsidRDefault="004F7BEB">
            <w:pPr>
              <w:pStyle w:val="ListParagraph"/>
              <w:spacing w:after="0" w:line="276" w:lineRule="auto"/>
              <w:ind w:left="0"/>
              <w:jc w:val="both"/>
              <w:rPr>
                <w:rFonts w:cs="Calibri"/>
                <w:sz w:val="20"/>
                <w:lang w:val="ka-GE"/>
              </w:rPr>
            </w:pPr>
            <w:r>
              <w:rPr>
                <w:rFonts w:cs="Calibri"/>
                <w:sz w:val="20"/>
                <w:lang w:val="ka-GE"/>
              </w:rPr>
              <w:t>22.4</w:t>
            </w:r>
          </w:p>
        </w:tc>
        <w:tc>
          <w:tcPr>
            <w:tcW w:w="706" w:type="dxa"/>
          </w:tcPr>
          <w:p w:rsidR="00B87C66" w:rsidRDefault="004F7BEB">
            <w:pPr>
              <w:pStyle w:val="ListParagraph"/>
              <w:spacing w:after="0" w:line="276" w:lineRule="auto"/>
              <w:ind w:left="0"/>
              <w:jc w:val="both"/>
              <w:rPr>
                <w:rFonts w:cs="Calibri"/>
                <w:sz w:val="20"/>
                <w:lang w:val="ka-GE"/>
              </w:rPr>
            </w:pPr>
            <w:r>
              <w:rPr>
                <w:rFonts w:cs="Calibri"/>
                <w:sz w:val="20"/>
                <w:lang w:val="ka-GE"/>
              </w:rPr>
              <w:t>23.6</w:t>
            </w:r>
          </w:p>
        </w:tc>
        <w:tc>
          <w:tcPr>
            <w:tcW w:w="706" w:type="dxa"/>
          </w:tcPr>
          <w:p w:rsidR="00B87C66" w:rsidRDefault="004F7BEB">
            <w:pPr>
              <w:pStyle w:val="ListParagraph"/>
              <w:spacing w:after="0" w:line="276" w:lineRule="auto"/>
              <w:ind w:left="0"/>
              <w:jc w:val="both"/>
              <w:rPr>
                <w:rFonts w:cs="Calibri"/>
                <w:sz w:val="20"/>
                <w:lang w:val="ka-GE"/>
              </w:rPr>
            </w:pPr>
            <w:r>
              <w:rPr>
                <w:rFonts w:cs="Calibri"/>
                <w:sz w:val="20"/>
                <w:lang w:val="ka-GE"/>
              </w:rPr>
              <w:t>20.5</w:t>
            </w:r>
          </w:p>
        </w:tc>
        <w:tc>
          <w:tcPr>
            <w:tcW w:w="706" w:type="dxa"/>
          </w:tcPr>
          <w:p w:rsidR="00B87C66" w:rsidRDefault="004F7BEB">
            <w:pPr>
              <w:pStyle w:val="ListParagraph"/>
              <w:spacing w:after="0" w:line="276" w:lineRule="auto"/>
              <w:ind w:left="0"/>
              <w:jc w:val="both"/>
              <w:rPr>
                <w:rFonts w:cs="Calibri"/>
                <w:sz w:val="20"/>
                <w:lang w:val="ka-GE"/>
              </w:rPr>
            </w:pPr>
            <w:r>
              <w:rPr>
                <w:rFonts w:cs="Calibri"/>
                <w:sz w:val="20"/>
                <w:lang w:val="ka-GE"/>
              </w:rPr>
              <w:t>16.4</w:t>
            </w:r>
          </w:p>
        </w:tc>
        <w:tc>
          <w:tcPr>
            <w:tcW w:w="707" w:type="dxa"/>
          </w:tcPr>
          <w:p w:rsidR="00B87C66" w:rsidRDefault="004F7BEB">
            <w:pPr>
              <w:pStyle w:val="ListParagraph"/>
              <w:spacing w:after="0" w:line="276" w:lineRule="auto"/>
              <w:ind w:left="0"/>
              <w:jc w:val="both"/>
              <w:rPr>
                <w:rFonts w:cs="Calibri"/>
                <w:sz w:val="20"/>
                <w:lang w:val="ka-GE"/>
              </w:rPr>
            </w:pPr>
            <w:r>
              <w:rPr>
                <w:rFonts w:cs="Calibri"/>
                <w:sz w:val="20"/>
                <w:lang w:val="ka-GE"/>
              </w:rPr>
              <w:t>11.5</w:t>
            </w:r>
          </w:p>
        </w:tc>
        <w:tc>
          <w:tcPr>
            <w:tcW w:w="695" w:type="dxa"/>
          </w:tcPr>
          <w:p w:rsidR="00B87C66" w:rsidRDefault="004F7BEB">
            <w:pPr>
              <w:pStyle w:val="ListParagraph"/>
              <w:spacing w:after="0" w:line="276" w:lineRule="auto"/>
              <w:ind w:left="0"/>
              <w:jc w:val="both"/>
              <w:rPr>
                <w:rFonts w:cs="Calibri"/>
                <w:sz w:val="20"/>
                <w:lang w:val="ka-GE"/>
              </w:rPr>
            </w:pPr>
            <w:r>
              <w:rPr>
                <w:rFonts w:cs="Calibri"/>
                <w:sz w:val="20"/>
                <w:lang w:val="ka-GE"/>
              </w:rPr>
              <w:t>7.5</w:t>
            </w:r>
          </w:p>
        </w:tc>
        <w:tc>
          <w:tcPr>
            <w:tcW w:w="707" w:type="dxa"/>
          </w:tcPr>
          <w:p w:rsidR="00B87C66" w:rsidRDefault="004F7BEB">
            <w:pPr>
              <w:pStyle w:val="ListParagraph"/>
              <w:spacing w:after="0" w:line="276" w:lineRule="auto"/>
              <w:ind w:left="0"/>
              <w:jc w:val="both"/>
              <w:rPr>
                <w:rFonts w:cs="Calibri"/>
                <w:sz w:val="20"/>
                <w:lang w:val="ka-GE"/>
              </w:rPr>
            </w:pPr>
            <w:r>
              <w:rPr>
                <w:rFonts w:cs="Calibri"/>
                <w:sz w:val="20"/>
                <w:lang w:val="ka-GE"/>
              </w:rPr>
              <w:t>14.5</w:t>
            </w:r>
          </w:p>
        </w:tc>
      </w:tr>
    </w:tbl>
    <w:p w:rsidR="00B87C66" w:rsidRDefault="004F7BEB">
      <w:pPr>
        <w:pStyle w:val="ListParagraph"/>
        <w:spacing w:before="120" w:after="120" w:line="240" w:lineRule="auto"/>
        <w:ind w:left="0"/>
        <w:contextualSpacing w:val="0"/>
        <w:jc w:val="right"/>
        <w:rPr>
          <w:rFonts w:cs="Calibri"/>
          <w:i/>
          <w:sz w:val="20"/>
          <w:lang w:val="ka-GE"/>
        </w:rPr>
      </w:pPr>
      <w:r>
        <w:rPr>
          <w:rFonts w:cs="Calibri"/>
          <w:i/>
          <w:sz w:val="20"/>
          <w:lang w:val="ka-GE"/>
        </w:rPr>
        <w:t>ცხრილი 2.2. ჰაერის ფარდობითი ტენიანობა (%)</w:t>
      </w:r>
    </w:p>
    <w:tbl>
      <w:tblPr>
        <w:tblStyle w:val="TableGrid"/>
        <w:tblW w:w="0" w:type="auto"/>
        <w:jc w:val="center"/>
        <w:tblLook w:val="04A0" w:firstRow="1" w:lastRow="0" w:firstColumn="1" w:lastColumn="0" w:noHBand="0" w:noVBand="1"/>
      </w:tblPr>
      <w:tblGrid>
        <w:gridCol w:w="663"/>
        <w:gridCol w:w="663"/>
        <w:gridCol w:w="663"/>
        <w:gridCol w:w="663"/>
        <w:gridCol w:w="663"/>
        <w:gridCol w:w="664"/>
        <w:gridCol w:w="664"/>
        <w:gridCol w:w="664"/>
        <w:gridCol w:w="664"/>
        <w:gridCol w:w="664"/>
        <w:gridCol w:w="665"/>
        <w:gridCol w:w="665"/>
        <w:gridCol w:w="665"/>
      </w:tblGrid>
      <w:tr w:rsidR="00B87C66">
        <w:trPr>
          <w:jc w:val="center"/>
        </w:trPr>
        <w:tc>
          <w:tcPr>
            <w:tcW w:w="663" w:type="dxa"/>
            <w:shd w:val="clear" w:color="auto" w:fill="D0CECE" w:themeFill="background2" w:themeFillShade="E6"/>
          </w:tcPr>
          <w:p w:rsidR="00B87C66" w:rsidRDefault="004F7BEB">
            <w:pPr>
              <w:pStyle w:val="ListParagraph"/>
              <w:spacing w:after="0" w:line="276" w:lineRule="auto"/>
              <w:ind w:left="0"/>
              <w:jc w:val="both"/>
              <w:rPr>
                <w:rFonts w:cs="Calibri"/>
                <w:sz w:val="20"/>
              </w:rPr>
            </w:pPr>
            <w:r>
              <w:rPr>
                <w:rFonts w:cs="Calibri"/>
                <w:sz w:val="20"/>
              </w:rPr>
              <w:t>1</w:t>
            </w:r>
          </w:p>
        </w:tc>
        <w:tc>
          <w:tcPr>
            <w:tcW w:w="663" w:type="dxa"/>
            <w:shd w:val="clear" w:color="auto" w:fill="D0CECE" w:themeFill="background2" w:themeFillShade="E6"/>
          </w:tcPr>
          <w:p w:rsidR="00B87C66" w:rsidRDefault="004F7BEB">
            <w:pPr>
              <w:pStyle w:val="ListParagraph"/>
              <w:spacing w:after="0" w:line="276" w:lineRule="auto"/>
              <w:ind w:left="0"/>
              <w:jc w:val="both"/>
              <w:rPr>
                <w:rFonts w:cs="Calibri"/>
                <w:sz w:val="20"/>
              </w:rPr>
            </w:pPr>
            <w:r>
              <w:rPr>
                <w:rFonts w:cs="Calibri"/>
                <w:sz w:val="20"/>
              </w:rPr>
              <w:t>2</w:t>
            </w:r>
          </w:p>
        </w:tc>
        <w:tc>
          <w:tcPr>
            <w:tcW w:w="663" w:type="dxa"/>
            <w:shd w:val="clear" w:color="auto" w:fill="D0CECE" w:themeFill="background2" w:themeFillShade="E6"/>
          </w:tcPr>
          <w:p w:rsidR="00B87C66" w:rsidRDefault="004F7BEB">
            <w:pPr>
              <w:pStyle w:val="ListParagraph"/>
              <w:spacing w:after="0" w:line="276" w:lineRule="auto"/>
              <w:ind w:left="0"/>
              <w:jc w:val="both"/>
              <w:rPr>
                <w:rFonts w:cs="Calibri"/>
                <w:sz w:val="20"/>
              </w:rPr>
            </w:pPr>
            <w:r>
              <w:rPr>
                <w:rFonts w:cs="Calibri"/>
                <w:sz w:val="20"/>
              </w:rPr>
              <w:t>3</w:t>
            </w:r>
          </w:p>
        </w:tc>
        <w:tc>
          <w:tcPr>
            <w:tcW w:w="663" w:type="dxa"/>
            <w:shd w:val="clear" w:color="auto" w:fill="D0CECE" w:themeFill="background2" w:themeFillShade="E6"/>
          </w:tcPr>
          <w:p w:rsidR="00B87C66" w:rsidRDefault="004F7BEB">
            <w:pPr>
              <w:pStyle w:val="ListParagraph"/>
              <w:spacing w:after="0" w:line="276" w:lineRule="auto"/>
              <w:ind w:left="0"/>
              <w:jc w:val="both"/>
              <w:rPr>
                <w:rFonts w:cs="Calibri"/>
                <w:sz w:val="20"/>
              </w:rPr>
            </w:pPr>
            <w:r>
              <w:rPr>
                <w:rFonts w:cs="Calibri"/>
                <w:sz w:val="20"/>
              </w:rPr>
              <w:t>4</w:t>
            </w:r>
          </w:p>
        </w:tc>
        <w:tc>
          <w:tcPr>
            <w:tcW w:w="663" w:type="dxa"/>
            <w:shd w:val="clear" w:color="auto" w:fill="D0CECE" w:themeFill="background2" w:themeFillShade="E6"/>
          </w:tcPr>
          <w:p w:rsidR="00B87C66" w:rsidRDefault="004F7BEB">
            <w:pPr>
              <w:pStyle w:val="ListParagraph"/>
              <w:spacing w:after="0" w:line="276" w:lineRule="auto"/>
              <w:ind w:left="0"/>
              <w:jc w:val="both"/>
              <w:rPr>
                <w:rFonts w:cs="Calibri"/>
                <w:sz w:val="20"/>
              </w:rPr>
            </w:pPr>
            <w:r>
              <w:rPr>
                <w:rFonts w:cs="Calibri"/>
                <w:sz w:val="20"/>
              </w:rPr>
              <w:t>5</w:t>
            </w:r>
          </w:p>
        </w:tc>
        <w:tc>
          <w:tcPr>
            <w:tcW w:w="664" w:type="dxa"/>
            <w:shd w:val="clear" w:color="auto" w:fill="D0CECE" w:themeFill="background2" w:themeFillShade="E6"/>
          </w:tcPr>
          <w:p w:rsidR="00B87C66" w:rsidRDefault="004F7BEB">
            <w:pPr>
              <w:pStyle w:val="ListParagraph"/>
              <w:spacing w:after="0" w:line="276" w:lineRule="auto"/>
              <w:ind w:left="0"/>
              <w:jc w:val="both"/>
              <w:rPr>
                <w:rFonts w:cs="Calibri"/>
                <w:sz w:val="20"/>
              </w:rPr>
            </w:pPr>
            <w:r>
              <w:rPr>
                <w:rFonts w:cs="Calibri"/>
                <w:sz w:val="20"/>
              </w:rPr>
              <w:t>6</w:t>
            </w:r>
          </w:p>
        </w:tc>
        <w:tc>
          <w:tcPr>
            <w:tcW w:w="664" w:type="dxa"/>
            <w:shd w:val="clear" w:color="auto" w:fill="D0CECE" w:themeFill="background2" w:themeFillShade="E6"/>
          </w:tcPr>
          <w:p w:rsidR="00B87C66" w:rsidRDefault="004F7BEB">
            <w:pPr>
              <w:pStyle w:val="ListParagraph"/>
              <w:spacing w:after="0" w:line="276" w:lineRule="auto"/>
              <w:ind w:left="0"/>
              <w:jc w:val="both"/>
              <w:rPr>
                <w:rFonts w:cs="Calibri"/>
                <w:sz w:val="20"/>
              </w:rPr>
            </w:pPr>
            <w:r>
              <w:rPr>
                <w:rFonts w:cs="Calibri"/>
                <w:sz w:val="20"/>
              </w:rPr>
              <w:t>7</w:t>
            </w:r>
          </w:p>
        </w:tc>
        <w:tc>
          <w:tcPr>
            <w:tcW w:w="664" w:type="dxa"/>
            <w:shd w:val="clear" w:color="auto" w:fill="D0CECE" w:themeFill="background2" w:themeFillShade="E6"/>
          </w:tcPr>
          <w:p w:rsidR="00B87C66" w:rsidRDefault="004F7BEB">
            <w:pPr>
              <w:pStyle w:val="ListParagraph"/>
              <w:spacing w:after="0" w:line="276" w:lineRule="auto"/>
              <w:ind w:left="0"/>
              <w:jc w:val="both"/>
              <w:rPr>
                <w:rFonts w:cs="Calibri"/>
                <w:sz w:val="20"/>
              </w:rPr>
            </w:pPr>
            <w:r>
              <w:rPr>
                <w:rFonts w:cs="Calibri"/>
                <w:sz w:val="20"/>
              </w:rPr>
              <w:t>8</w:t>
            </w:r>
          </w:p>
        </w:tc>
        <w:tc>
          <w:tcPr>
            <w:tcW w:w="664" w:type="dxa"/>
            <w:shd w:val="clear" w:color="auto" w:fill="D0CECE" w:themeFill="background2" w:themeFillShade="E6"/>
          </w:tcPr>
          <w:p w:rsidR="00B87C66" w:rsidRDefault="004F7BEB">
            <w:pPr>
              <w:pStyle w:val="ListParagraph"/>
              <w:spacing w:after="0" w:line="276" w:lineRule="auto"/>
              <w:ind w:left="0"/>
              <w:jc w:val="both"/>
              <w:rPr>
                <w:rFonts w:cs="Calibri"/>
                <w:sz w:val="20"/>
              </w:rPr>
            </w:pPr>
            <w:r>
              <w:rPr>
                <w:rFonts w:cs="Calibri"/>
                <w:sz w:val="20"/>
              </w:rPr>
              <w:t>9</w:t>
            </w:r>
          </w:p>
        </w:tc>
        <w:tc>
          <w:tcPr>
            <w:tcW w:w="664" w:type="dxa"/>
            <w:shd w:val="clear" w:color="auto" w:fill="D0CECE" w:themeFill="background2" w:themeFillShade="E6"/>
          </w:tcPr>
          <w:p w:rsidR="00B87C66" w:rsidRDefault="004F7BEB">
            <w:pPr>
              <w:pStyle w:val="ListParagraph"/>
              <w:spacing w:after="0" w:line="276" w:lineRule="auto"/>
              <w:ind w:left="0"/>
              <w:jc w:val="both"/>
              <w:rPr>
                <w:rFonts w:cs="Calibri"/>
                <w:sz w:val="20"/>
              </w:rPr>
            </w:pPr>
            <w:r>
              <w:rPr>
                <w:rFonts w:cs="Calibri"/>
                <w:sz w:val="20"/>
              </w:rPr>
              <w:t>10</w:t>
            </w:r>
          </w:p>
        </w:tc>
        <w:tc>
          <w:tcPr>
            <w:tcW w:w="665" w:type="dxa"/>
            <w:shd w:val="clear" w:color="auto" w:fill="D0CECE" w:themeFill="background2" w:themeFillShade="E6"/>
          </w:tcPr>
          <w:p w:rsidR="00B87C66" w:rsidRDefault="004F7BEB">
            <w:pPr>
              <w:pStyle w:val="ListParagraph"/>
              <w:spacing w:after="0" w:line="276" w:lineRule="auto"/>
              <w:ind w:left="0"/>
              <w:jc w:val="both"/>
              <w:rPr>
                <w:rFonts w:cs="Calibri"/>
                <w:sz w:val="20"/>
              </w:rPr>
            </w:pPr>
            <w:r>
              <w:rPr>
                <w:rFonts w:cs="Calibri"/>
                <w:sz w:val="20"/>
              </w:rPr>
              <w:t>11</w:t>
            </w:r>
          </w:p>
        </w:tc>
        <w:tc>
          <w:tcPr>
            <w:tcW w:w="665" w:type="dxa"/>
            <w:shd w:val="clear" w:color="auto" w:fill="D0CECE" w:themeFill="background2" w:themeFillShade="E6"/>
          </w:tcPr>
          <w:p w:rsidR="00B87C66" w:rsidRDefault="004F7BEB">
            <w:pPr>
              <w:pStyle w:val="ListParagraph"/>
              <w:spacing w:after="0" w:line="276" w:lineRule="auto"/>
              <w:ind w:left="0"/>
              <w:jc w:val="both"/>
              <w:rPr>
                <w:rFonts w:cs="Calibri"/>
                <w:sz w:val="20"/>
              </w:rPr>
            </w:pPr>
            <w:r>
              <w:rPr>
                <w:rFonts w:cs="Calibri"/>
                <w:sz w:val="20"/>
              </w:rPr>
              <w:t>12</w:t>
            </w:r>
          </w:p>
        </w:tc>
        <w:tc>
          <w:tcPr>
            <w:tcW w:w="665" w:type="dxa"/>
            <w:shd w:val="clear" w:color="auto" w:fill="D0CECE" w:themeFill="background2" w:themeFillShade="E6"/>
          </w:tcPr>
          <w:p w:rsidR="00B87C66" w:rsidRDefault="004F7BEB">
            <w:pPr>
              <w:pStyle w:val="ListParagraph"/>
              <w:spacing w:after="0" w:line="276" w:lineRule="auto"/>
              <w:ind w:left="0"/>
              <w:jc w:val="both"/>
              <w:rPr>
                <w:rFonts w:cs="Calibri"/>
                <w:sz w:val="20"/>
                <w:lang w:val="ka-GE"/>
              </w:rPr>
            </w:pPr>
            <w:r>
              <w:rPr>
                <w:rFonts w:cs="Calibri"/>
                <w:sz w:val="20"/>
                <w:lang w:val="ka-GE"/>
              </w:rPr>
              <w:t>წლ</w:t>
            </w:r>
          </w:p>
        </w:tc>
      </w:tr>
      <w:tr w:rsidR="00B87C66">
        <w:trPr>
          <w:jc w:val="center"/>
        </w:trPr>
        <w:tc>
          <w:tcPr>
            <w:tcW w:w="663" w:type="dxa"/>
          </w:tcPr>
          <w:p w:rsidR="00B87C66" w:rsidRDefault="004F7BEB">
            <w:pPr>
              <w:pStyle w:val="ListParagraph"/>
              <w:spacing w:after="0" w:line="276" w:lineRule="auto"/>
              <w:ind w:left="0"/>
              <w:jc w:val="both"/>
              <w:rPr>
                <w:rFonts w:cs="Calibri"/>
                <w:sz w:val="20"/>
                <w:lang w:val="ka-GE"/>
              </w:rPr>
            </w:pPr>
            <w:r>
              <w:rPr>
                <w:rFonts w:cs="Calibri"/>
                <w:sz w:val="20"/>
                <w:lang w:val="ka-GE"/>
              </w:rPr>
              <w:t>80</w:t>
            </w:r>
          </w:p>
        </w:tc>
        <w:tc>
          <w:tcPr>
            <w:tcW w:w="663" w:type="dxa"/>
          </w:tcPr>
          <w:p w:rsidR="00B87C66" w:rsidRDefault="004F7BEB">
            <w:pPr>
              <w:pStyle w:val="ListParagraph"/>
              <w:spacing w:after="0" w:line="276" w:lineRule="auto"/>
              <w:ind w:left="0"/>
              <w:jc w:val="both"/>
              <w:rPr>
                <w:rFonts w:cs="Calibri"/>
                <w:sz w:val="20"/>
                <w:lang w:val="ka-GE"/>
              </w:rPr>
            </w:pPr>
            <w:r>
              <w:rPr>
                <w:rFonts w:cs="Calibri"/>
                <w:sz w:val="20"/>
                <w:lang w:val="ka-GE"/>
              </w:rPr>
              <w:t>80</w:t>
            </w:r>
          </w:p>
        </w:tc>
        <w:tc>
          <w:tcPr>
            <w:tcW w:w="663" w:type="dxa"/>
          </w:tcPr>
          <w:p w:rsidR="00B87C66" w:rsidRDefault="004F7BEB">
            <w:pPr>
              <w:pStyle w:val="ListParagraph"/>
              <w:spacing w:after="0" w:line="276" w:lineRule="auto"/>
              <w:ind w:left="0"/>
              <w:jc w:val="both"/>
              <w:rPr>
                <w:rFonts w:cs="Calibri"/>
                <w:sz w:val="20"/>
                <w:lang w:val="ka-GE"/>
              </w:rPr>
            </w:pPr>
            <w:r>
              <w:rPr>
                <w:rFonts w:cs="Calibri"/>
                <w:sz w:val="20"/>
                <w:lang w:val="ka-GE"/>
              </w:rPr>
              <w:t>79</w:t>
            </w:r>
          </w:p>
        </w:tc>
        <w:tc>
          <w:tcPr>
            <w:tcW w:w="663" w:type="dxa"/>
          </w:tcPr>
          <w:p w:rsidR="00B87C66" w:rsidRDefault="004F7BEB">
            <w:pPr>
              <w:pStyle w:val="ListParagraph"/>
              <w:spacing w:after="0" w:line="276" w:lineRule="auto"/>
              <w:ind w:left="0"/>
              <w:jc w:val="both"/>
              <w:rPr>
                <w:rFonts w:cs="Calibri"/>
                <w:sz w:val="20"/>
                <w:lang w:val="ka-GE"/>
              </w:rPr>
            </w:pPr>
            <w:r>
              <w:rPr>
                <w:rFonts w:cs="Calibri"/>
                <w:sz w:val="20"/>
                <w:lang w:val="ka-GE"/>
              </w:rPr>
              <w:t>80</w:t>
            </w:r>
          </w:p>
        </w:tc>
        <w:tc>
          <w:tcPr>
            <w:tcW w:w="663" w:type="dxa"/>
          </w:tcPr>
          <w:p w:rsidR="00B87C66" w:rsidRDefault="004F7BEB">
            <w:pPr>
              <w:pStyle w:val="ListParagraph"/>
              <w:spacing w:after="0" w:line="276" w:lineRule="auto"/>
              <w:ind w:left="0"/>
              <w:jc w:val="both"/>
              <w:rPr>
                <w:rFonts w:cs="Calibri"/>
                <w:sz w:val="20"/>
                <w:lang w:val="ka-GE"/>
              </w:rPr>
            </w:pPr>
            <w:r>
              <w:rPr>
                <w:rFonts w:cs="Calibri"/>
                <w:sz w:val="20"/>
                <w:lang w:val="ka-GE"/>
              </w:rPr>
              <w:t>82</w:t>
            </w:r>
          </w:p>
        </w:tc>
        <w:tc>
          <w:tcPr>
            <w:tcW w:w="664" w:type="dxa"/>
          </w:tcPr>
          <w:p w:rsidR="00B87C66" w:rsidRDefault="004F7BEB">
            <w:pPr>
              <w:pStyle w:val="ListParagraph"/>
              <w:spacing w:after="0" w:line="276" w:lineRule="auto"/>
              <w:ind w:left="0"/>
              <w:jc w:val="both"/>
              <w:rPr>
                <w:rFonts w:cs="Calibri"/>
                <w:sz w:val="20"/>
                <w:lang w:val="ka-GE"/>
              </w:rPr>
            </w:pPr>
            <w:r>
              <w:rPr>
                <w:rFonts w:cs="Calibri"/>
                <w:sz w:val="20"/>
                <w:lang w:val="ka-GE"/>
              </w:rPr>
              <w:t>80</w:t>
            </w:r>
          </w:p>
        </w:tc>
        <w:tc>
          <w:tcPr>
            <w:tcW w:w="664" w:type="dxa"/>
          </w:tcPr>
          <w:p w:rsidR="00B87C66" w:rsidRDefault="004F7BEB">
            <w:pPr>
              <w:pStyle w:val="ListParagraph"/>
              <w:spacing w:after="0" w:line="276" w:lineRule="auto"/>
              <w:ind w:left="0"/>
              <w:jc w:val="both"/>
              <w:rPr>
                <w:rFonts w:cs="Calibri"/>
                <w:sz w:val="20"/>
                <w:lang w:val="ka-GE"/>
              </w:rPr>
            </w:pPr>
            <w:r>
              <w:rPr>
                <w:rFonts w:cs="Calibri"/>
                <w:sz w:val="20"/>
                <w:lang w:val="ka-GE"/>
              </w:rPr>
              <w:t>80</w:t>
            </w:r>
          </w:p>
        </w:tc>
        <w:tc>
          <w:tcPr>
            <w:tcW w:w="664" w:type="dxa"/>
          </w:tcPr>
          <w:p w:rsidR="00B87C66" w:rsidRDefault="004F7BEB">
            <w:pPr>
              <w:pStyle w:val="ListParagraph"/>
              <w:spacing w:after="0" w:line="276" w:lineRule="auto"/>
              <w:ind w:left="0"/>
              <w:jc w:val="both"/>
              <w:rPr>
                <w:rFonts w:cs="Calibri"/>
                <w:sz w:val="20"/>
                <w:lang w:val="ka-GE"/>
              </w:rPr>
            </w:pPr>
            <w:r>
              <w:rPr>
                <w:rFonts w:cs="Calibri"/>
                <w:sz w:val="20"/>
                <w:lang w:val="ka-GE"/>
              </w:rPr>
              <w:t>82</w:t>
            </w:r>
          </w:p>
        </w:tc>
        <w:tc>
          <w:tcPr>
            <w:tcW w:w="664" w:type="dxa"/>
          </w:tcPr>
          <w:p w:rsidR="00B87C66" w:rsidRDefault="004F7BEB">
            <w:pPr>
              <w:pStyle w:val="ListParagraph"/>
              <w:spacing w:after="0" w:line="276" w:lineRule="auto"/>
              <w:ind w:left="0"/>
              <w:jc w:val="both"/>
              <w:rPr>
                <w:rFonts w:cs="Calibri"/>
                <w:sz w:val="20"/>
                <w:lang w:val="ka-GE"/>
              </w:rPr>
            </w:pPr>
            <w:r>
              <w:rPr>
                <w:rFonts w:cs="Calibri"/>
                <w:sz w:val="20"/>
                <w:lang w:val="ka-GE"/>
              </w:rPr>
              <w:t>84</w:t>
            </w:r>
          </w:p>
        </w:tc>
        <w:tc>
          <w:tcPr>
            <w:tcW w:w="664" w:type="dxa"/>
          </w:tcPr>
          <w:p w:rsidR="00B87C66" w:rsidRDefault="004F7BEB">
            <w:pPr>
              <w:pStyle w:val="ListParagraph"/>
              <w:spacing w:after="0" w:line="276" w:lineRule="auto"/>
              <w:ind w:left="0"/>
              <w:jc w:val="both"/>
              <w:rPr>
                <w:rFonts w:cs="Calibri"/>
                <w:sz w:val="20"/>
                <w:lang w:val="ka-GE"/>
              </w:rPr>
            </w:pPr>
            <w:r>
              <w:rPr>
                <w:rFonts w:cs="Calibri"/>
                <w:sz w:val="20"/>
                <w:lang w:val="ka-GE"/>
              </w:rPr>
              <w:t>84</w:t>
            </w:r>
          </w:p>
        </w:tc>
        <w:tc>
          <w:tcPr>
            <w:tcW w:w="665" w:type="dxa"/>
          </w:tcPr>
          <w:p w:rsidR="00B87C66" w:rsidRDefault="004F7BEB">
            <w:pPr>
              <w:pStyle w:val="ListParagraph"/>
              <w:spacing w:after="0" w:line="276" w:lineRule="auto"/>
              <w:ind w:left="0"/>
              <w:jc w:val="both"/>
              <w:rPr>
                <w:rFonts w:cs="Calibri"/>
                <w:sz w:val="20"/>
                <w:lang w:val="ka-GE"/>
              </w:rPr>
            </w:pPr>
            <w:r>
              <w:rPr>
                <w:rFonts w:cs="Calibri"/>
                <w:sz w:val="20"/>
                <w:lang w:val="ka-GE"/>
              </w:rPr>
              <w:t>82</w:t>
            </w:r>
          </w:p>
        </w:tc>
        <w:tc>
          <w:tcPr>
            <w:tcW w:w="665" w:type="dxa"/>
          </w:tcPr>
          <w:p w:rsidR="00B87C66" w:rsidRDefault="004F7BEB">
            <w:pPr>
              <w:pStyle w:val="ListParagraph"/>
              <w:spacing w:after="0" w:line="276" w:lineRule="auto"/>
              <w:ind w:left="0"/>
              <w:jc w:val="both"/>
              <w:rPr>
                <w:rFonts w:cs="Calibri"/>
                <w:sz w:val="20"/>
                <w:lang w:val="ka-GE"/>
              </w:rPr>
            </w:pPr>
            <w:r>
              <w:rPr>
                <w:rFonts w:cs="Calibri"/>
                <w:sz w:val="20"/>
                <w:lang w:val="ka-GE"/>
              </w:rPr>
              <w:t>80</w:t>
            </w:r>
          </w:p>
        </w:tc>
        <w:tc>
          <w:tcPr>
            <w:tcW w:w="665" w:type="dxa"/>
          </w:tcPr>
          <w:p w:rsidR="00B87C66" w:rsidRDefault="004F7BEB">
            <w:pPr>
              <w:pStyle w:val="ListParagraph"/>
              <w:spacing w:after="0" w:line="276" w:lineRule="auto"/>
              <w:ind w:left="0"/>
              <w:jc w:val="both"/>
              <w:rPr>
                <w:rFonts w:cs="Calibri"/>
                <w:sz w:val="20"/>
                <w:lang w:val="ka-GE"/>
              </w:rPr>
            </w:pPr>
            <w:r>
              <w:rPr>
                <w:rFonts w:cs="Calibri"/>
                <w:sz w:val="20"/>
                <w:lang w:val="ka-GE"/>
              </w:rPr>
              <w:t>81</w:t>
            </w:r>
          </w:p>
        </w:tc>
      </w:tr>
    </w:tbl>
    <w:p w:rsidR="00B87C66" w:rsidRDefault="004F7BEB">
      <w:pPr>
        <w:pStyle w:val="ListParagraph"/>
        <w:spacing w:before="120" w:after="120" w:line="240" w:lineRule="auto"/>
        <w:ind w:left="0"/>
        <w:contextualSpacing w:val="0"/>
        <w:jc w:val="right"/>
        <w:rPr>
          <w:rFonts w:cs="Calibri"/>
          <w:i/>
          <w:sz w:val="20"/>
          <w:lang w:val="ka-GE"/>
        </w:rPr>
      </w:pPr>
      <w:r>
        <w:rPr>
          <w:rFonts w:cs="Calibri"/>
          <w:i/>
          <w:sz w:val="20"/>
          <w:lang w:val="ka-GE"/>
        </w:rPr>
        <w:t>ცხრილი 2.3. ნალექების რაოდენობა წელიწადში (მმ) ნალექების დღე-ღამური მაქსიმუმი (მმ)</w:t>
      </w:r>
    </w:p>
    <w:tbl>
      <w:tblPr>
        <w:tblStyle w:val="TableGrid"/>
        <w:tblW w:w="8815" w:type="dxa"/>
        <w:jc w:val="center"/>
        <w:tblLook w:val="04A0" w:firstRow="1" w:lastRow="0" w:firstColumn="1" w:lastColumn="0" w:noHBand="0" w:noVBand="1"/>
      </w:tblPr>
      <w:tblGrid>
        <w:gridCol w:w="2245"/>
        <w:gridCol w:w="3330"/>
        <w:gridCol w:w="3240"/>
      </w:tblGrid>
      <w:tr w:rsidR="00B87C66">
        <w:trPr>
          <w:jc w:val="center"/>
        </w:trPr>
        <w:tc>
          <w:tcPr>
            <w:tcW w:w="2245" w:type="dxa"/>
            <w:shd w:val="clear" w:color="auto" w:fill="D0CECE" w:themeFill="background2" w:themeFillShade="E6"/>
          </w:tcPr>
          <w:p w:rsidR="00B87C66" w:rsidRDefault="004F7BEB">
            <w:pPr>
              <w:pStyle w:val="ListParagraph"/>
              <w:spacing w:after="0" w:line="276" w:lineRule="auto"/>
              <w:ind w:left="0"/>
              <w:jc w:val="center"/>
              <w:rPr>
                <w:rFonts w:cs="Calibri"/>
                <w:sz w:val="20"/>
                <w:szCs w:val="20"/>
                <w:lang w:val="ka-GE"/>
              </w:rPr>
            </w:pPr>
            <w:r>
              <w:rPr>
                <w:rFonts w:cs="Calibri"/>
                <w:sz w:val="20"/>
                <w:szCs w:val="20"/>
                <w:lang w:val="ka-GE"/>
              </w:rPr>
              <w:t>პუნქტის დასახეება</w:t>
            </w:r>
          </w:p>
        </w:tc>
        <w:tc>
          <w:tcPr>
            <w:tcW w:w="3330" w:type="dxa"/>
            <w:shd w:val="clear" w:color="auto" w:fill="D0CECE" w:themeFill="background2" w:themeFillShade="E6"/>
          </w:tcPr>
          <w:p w:rsidR="00B87C66" w:rsidRDefault="004F7BEB">
            <w:pPr>
              <w:pStyle w:val="ListParagraph"/>
              <w:spacing w:after="0" w:line="276" w:lineRule="auto"/>
              <w:ind w:left="0"/>
              <w:jc w:val="center"/>
              <w:rPr>
                <w:rFonts w:cs="Calibri"/>
                <w:sz w:val="20"/>
                <w:szCs w:val="20"/>
                <w:lang w:val="ka-GE"/>
              </w:rPr>
            </w:pPr>
            <w:r>
              <w:rPr>
                <w:rFonts w:cs="Calibri"/>
                <w:sz w:val="20"/>
                <w:szCs w:val="20"/>
                <w:lang w:val="ka-GE"/>
              </w:rPr>
              <w:t>ნალექების რ-ბა წელიწადში (მმ)</w:t>
            </w:r>
          </w:p>
        </w:tc>
        <w:tc>
          <w:tcPr>
            <w:tcW w:w="3240" w:type="dxa"/>
            <w:shd w:val="clear" w:color="auto" w:fill="D0CECE" w:themeFill="background2" w:themeFillShade="E6"/>
          </w:tcPr>
          <w:p w:rsidR="00B87C66" w:rsidRDefault="004F7BEB">
            <w:pPr>
              <w:pStyle w:val="ListParagraph"/>
              <w:spacing w:after="0" w:line="276" w:lineRule="auto"/>
              <w:ind w:left="0"/>
              <w:jc w:val="center"/>
              <w:rPr>
                <w:rFonts w:cs="Calibri"/>
                <w:sz w:val="20"/>
                <w:szCs w:val="20"/>
                <w:lang w:val="ka-GE"/>
              </w:rPr>
            </w:pPr>
            <w:r>
              <w:rPr>
                <w:rFonts w:cs="Calibri"/>
                <w:sz w:val="20"/>
                <w:szCs w:val="20"/>
                <w:lang w:val="ka-GE"/>
              </w:rPr>
              <w:t>ნალექები დღე-ღამური მაქსიმუმი (მმ)</w:t>
            </w:r>
          </w:p>
        </w:tc>
      </w:tr>
      <w:tr w:rsidR="00B87C66">
        <w:trPr>
          <w:jc w:val="center"/>
        </w:trPr>
        <w:tc>
          <w:tcPr>
            <w:tcW w:w="2245" w:type="dxa"/>
          </w:tcPr>
          <w:p w:rsidR="00B87C66" w:rsidRDefault="004F7BEB">
            <w:pPr>
              <w:pStyle w:val="ListParagraph"/>
              <w:spacing w:after="0" w:line="276" w:lineRule="auto"/>
              <w:ind w:left="0"/>
              <w:jc w:val="both"/>
              <w:rPr>
                <w:rFonts w:cs="Calibri"/>
                <w:sz w:val="20"/>
                <w:szCs w:val="20"/>
                <w:lang w:val="ka-GE"/>
              </w:rPr>
            </w:pPr>
            <w:r>
              <w:rPr>
                <w:rFonts w:cs="Calibri"/>
                <w:sz w:val="20"/>
                <w:szCs w:val="20"/>
                <w:lang w:val="ka-GE"/>
              </w:rPr>
              <w:t>ქობულეთი</w:t>
            </w:r>
          </w:p>
        </w:tc>
        <w:tc>
          <w:tcPr>
            <w:tcW w:w="3330" w:type="dxa"/>
          </w:tcPr>
          <w:p w:rsidR="00B87C66" w:rsidRDefault="004F7BEB">
            <w:pPr>
              <w:pStyle w:val="ListParagraph"/>
              <w:spacing w:after="0" w:line="276" w:lineRule="auto"/>
              <w:ind w:left="0"/>
              <w:jc w:val="center"/>
              <w:rPr>
                <w:rFonts w:cs="Calibri"/>
                <w:sz w:val="20"/>
                <w:szCs w:val="20"/>
                <w:lang w:val="ka-GE"/>
              </w:rPr>
            </w:pPr>
            <w:r>
              <w:rPr>
                <w:rFonts w:cs="Calibri"/>
                <w:sz w:val="20"/>
                <w:szCs w:val="20"/>
                <w:lang w:val="ka-GE"/>
              </w:rPr>
              <w:t>2352</w:t>
            </w:r>
          </w:p>
        </w:tc>
        <w:tc>
          <w:tcPr>
            <w:tcW w:w="3240" w:type="dxa"/>
          </w:tcPr>
          <w:p w:rsidR="00B87C66" w:rsidRDefault="004F7BEB">
            <w:pPr>
              <w:pStyle w:val="ListParagraph"/>
              <w:spacing w:after="0" w:line="276" w:lineRule="auto"/>
              <w:ind w:left="0"/>
              <w:jc w:val="center"/>
              <w:rPr>
                <w:rFonts w:cs="Calibri"/>
                <w:sz w:val="20"/>
                <w:szCs w:val="20"/>
                <w:lang w:val="ka-GE"/>
              </w:rPr>
            </w:pPr>
            <w:r>
              <w:rPr>
                <w:rFonts w:cs="Calibri"/>
                <w:sz w:val="20"/>
                <w:szCs w:val="20"/>
                <w:lang w:val="ka-GE"/>
              </w:rPr>
              <w:t>240</w:t>
            </w:r>
          </w:p>
        </w:tc>
      </w:tr>
    </w:tbl>
    <w:p w:rsidR="00B87C66" w:rsidRDefault="004F7BEB">
      <w:pPr>
        <w:pStyle w:val="ListParagraph"/>
        <w:spacing w:before="120" w:after="120" w:line="240" w:lineRule="auto"/>
        <w:ind w:left="0"/>
        <w:contextualSpacing w:val="0"/>
        <w:jc w:val="right"/>
        <w:rPr>
          <w:rFonts w:cs="Calibri"/>
          <w:i/>
          <w:sz w:val="20"/>
          <w:lang w:val="ka-GE"/>
        </w:rPr>
      </w:pPr>
      <w:r>
        <w:rPr>
          <w:rFonts w:cs="Calibri"/>
          <w:i/>
          <w:sz w:val="20"/>
          <w:lang w:val="ka-GE"/>
        </w:rPr>
        <w:t>ცხრილი 2.4 ქარის მიმართულების განმეორებადობა (%) იანვარი, ივლისი</w:t>
      </w:r>
    </w:p>
    <w:tbl>
      <w:tblPr>
        <w:tblStyle w:val="TableGrid"/>
        <w:tblW w:w="0" w:type="auto"/>
        <w:jc w:val="center"/>
        <w:tblLook w:val="04A0" w:firstRow="1" w:lastRow="0" w:firstColumn="1" w:lastColumn="0" w:noHBand="0" w:noVBand="1"/>
      </w:tblPr>
      <w:tblGrid>
        <w:gridCol w:w="710"/>
        <w:gridCol w:w="1133"/>
        <w:gridCol w:w="747"/>
        <w:gridCol w:w="1131"/>
        <w:gridCol w:w="707"/>
        <w:gridCol w:w="1143"/>
        <w:gridCol w:w="664"/>
        <w:gridCol w:w="1090"/>
      </w:tblGrid>
      <w:tr w:rsidR="00B87C66">
        <w:trPr>
          <w:jc w:val="center"/>
        </w:trPr>
        <w:tc>
          <w:tcPr>
            <w:tcW w:w="710" w:type="dxa"/>
            <w:shd w:val="clear" w:color="auto" w:fill="D0CECE" w:themeFill="background2" w:themeFillShade="E6"/>
          </w:tcPr>
          <w:p w:rsidR="00B87C66" w:rsidRDefault="004F7BEB">
            <w:pPr>
              <w:pStyle w:val="ListParagraph"/>
              <w:spacing w:after="0" w:line="276" w:lineRule="auto"/>
              <w:ind w:left="0"/>
              <w:jc w:val="center"/>
              <w:rPr>
                <w:rFonts w:cs="Calibri"/>
                <w:sz w:val="20"/>
                <w:lang w:val="ka-GE"/>
              </w:rPr>
            </w:pPr>
            <w:r>
              <w:rPr>
                <w:rFonts w:cs="Calibri"/>
                <w:sz w:val="20"/>
                <w:lang w:val="ka-GE"/>
              </w:rPr>
              <w:t>ჩრდ.</w:t>
            </w:r>
          </w:p>
        </w:tc>
        <w:tc>
          <w:tcPr>
            <w:tcW w:w="1133" w:type="dxa"/>
            <w:shd w:val="clear" w:color="auto" w:fill="D0CECE" w:themeFill="background2" w:themeFillShade="E6"/>
          </w:tcPr>
          <w:p w:rsidR="00B87C66" w:rsidRDefault="004F7BEB">
            <w:pPr>
              <w:pStyle w:val="ListParagraph"/>
              <w:spacing w:after="0" w:line="276" w:lineRule="auto"/>
              <w:ind w:left="0"/>
              <w:jc w:val="center"/>
              <w:rPr>
                <w:rFonts w:cs="Calibri"/>
                <w:sz w:val="20"/>
                <w:lang w:val="ka-GE"/>
              </w:rPr>
            </w:pPr>
            <w:r>
              <w:rPr>
                <w:rFonts w:cs="Calibri"/>
                <w:sz w:val="20"/>
                <w:lang w:val="ka-GE"/>
              </w:rPr>
              <w:t>ჩრდ.აღმ.</w:t>
            </w:r>
          </w:p>
        </w:tc>
        <w:tc>
          <w:tcPr>
            <w:tcW w:w="747" w:type="dxa"/>
            <w:shd w:val="clear" w:color="auto" w:fill="D0CECE" w:themeFill="background2" w:themeFillShade="E6"/>
          </w:tcPr>
          <w:p w:rsidR="00B87C66" w:rsidRDefault="004F7BEB">
            <w:pPr>
              <w:pStyle w:val="ListParagraph"/>
              <w:spacing w:after="0" w:line="276" w:lineRule="auto"/>
              <w:ind w:left="0"/>
              <w:jc w:val="center"/>
              <w:rPr>
                <w:rFonts w:cs="Calibri"/>
                <w:sz w:val="20"/>
                <w:lang w:val="ka-GE"/>
              </w:rPr>
            </w:pPr>
            <w:r>
              <w:rPr>
                <w:rFonts w:cs="Calibri"/>
                <w:sz w:val="20"/>
                <w:lang w:val="ka-GE"/>
              </w:rPr>
              <w:t>აღმ.</w:t>
            </w:r>
          </w:p>
        </w:tc>
        <w:tc>
          <w:tcPr>
            <w:tcW w:w="1131" w:type="dxa"/>
            <w:shd w:val="clear" w:color="auto" w:fill="D0CECE" w:themeFill="background2" w:themeFillShade="E6"/>
          </w:tcPr>
          <w:p w:rsidR="00B87C66" w:rsidRDefault="004F7BEB">
            <w:pPr>
              <w:pStyle w:val="ListParagraph"/>
              <w:spacing w:after="0" w:line="276" w:lineRule="auto"/>
              <w:ind w:left="0"/>
              <w:jc w:val="center"/>
              <w:rPr>
                <w:rFonts w:cs="Calibri"/>
                <w:sz w:val="20"/>
                <w:lang w:val="ka-GE"/>
              </w:rPr>
            </w:pPr>
            <w:r>
              <w:rPr>
                <w:rFonts w:cs="Calibri"/>
                <w:sz w:val="20"/>
                <w:lang w:val="ka-GE"/>
              </w:rPr>
              <w:t>სამხ.აღმ.</w:t>
            </w:r>
          </w:p>
        </w:tc>
        <w:tc>
          <w:tcPr>
            <w:tcW w:w="707" w:type="dxa"/>
            <w:shd w:val="clear" w:color="auto" w:fill="D0CECE" w:themeFill="background2" w:themeFillShade="E6"/>
          </w:tcPr>
          <w:p w:rsidR="00B87C66" w:rsidRDefault="004F7BEB">
            <w:pPr>
              <w:pStyle w:val="ListParagraph"/>
              <w:spacing w:after="0" w:line="276" w:lineRule="auto"/>
              <w:ind w:left="0"/>
              <w:jc w:val="center"/>
              <w:rPr>
                <w:rFonts w:cs="Calibri"/>
                <w:sz w:val="20"/>
                <w:lang w:val="ka-GE"/>
              </w:rPr>
            </w:pPr>
            <w:r>
              <w:rPr>
                <w:rFonts w:cs="Calibri"/>
                <w:sz w:val="20"/>
                <w:lang w:val="ka-GE"/>
              </w:rPr>
              <w:t>სამხ.</w:t>
            </w:r>
          </w:p>
        </w:tc>
        <w:tc>
          <w:tcPr>
            <w:tcW w:w="1143" w:type="dxa"/>
            <w:shd w:val="clear" w:color="auto" w:fill="D0CECE" w:themeFill="background2" w:themeFillShade="E6"/>
          </w:tcPr>
          <w:p w:rsidR="00B87C66" w:rsidRDefault="004F7BEB">
            <w:pPr>
              <w:pStyle w:val="ListParagraph"/>
              <w:spacing w:after="0" w:line="276" w:lineRule="auto"/>
              <w:ind w:left="0"/>
              <w:jc w:val="center"/>
              <w:rPr>
                <w:rFonts w:cs="Calibri"/>
                <w:sz w:val="20"/>
                <w:lang w:val="ka-GE"/>
              </w:rPr>
            </w:pPr>
            <w:r>
              <w:rPr>
                <w:rFonts w:cs="Calibri"/>
                <w:sz w:val="20"/>
                <w:lang w:val="ka-GE"/>
              </w:rPr>
              <w:t>სამხ.დას.</w:t>
            </w:r>
          </w:p>
        </w:tc>
        <w:tc>
          <w:tcPr>
            <w:tcW w:w="664" w:type="dxa"/>
            <w:shd w:val="clear" w:color="auto" w:fill="D0CECE" w:themeFill="background2" w:themeFillShade="E6"/>
          </w:tcPr>
          <w:p w:rsidR="00B87C66" w:rsidRDefault="004F7BEB">
            <w:pPr>
              <w:pStyle w:val="ListParagraph"/>
              <w:spacing w:after="0" w:line="276" w:lineRule="auto"/>
              <w:ind w:left="0"/>
              <w:jc w:val="center"/>
              <w:rPr>
                <w:rFonts w:cs="Calibri"/>
                <w:sz w:val="20"/>
                <w:lang w:val="ka-GE"/>
              </w:rPr>
            </w:pPr>
            <w:r>
              <w:rPr>
                <w:rFonts w:cs="Calibri"/>
                <w:sz w:val="20"/>
                <w:lang w:val="ka-GE"/>
              </w:rPr>
              <w:t>დას.</w:t>
            </w:r>
          </w:p>
        </w:tc>
        <w:tc>
          <w:tcPr>
            <w:tcW w:w="1090" w:type="dxa"/>
            <w:shd w:val="clear" w:color="auto" w:fill="D0CECE" w:themeFill="background2" w:themeFillShade="E6"/>
          </w:tcPr>
          <w:p w:rsidR="00B87C66" w:rsidRDefault="004F7BEB">
            <w:pPr>
              <w:pStyle w:val="ListParagraph"/>
              <w:spacing w:after="0" w:line="276" w:lineRule="auto"/>
              <w:ind w:left="0"/>
              <w:jc w:val="center"/>
              <w:rPr>
                <w:rFonts w:cs="Calibri"/>
                <w:sz w:val="20"/>
                <w:lang w:val="ka-GE"/>
              </w:rPr>
            </w:pPr>
            <w:r>
              <w:rPr>
                <w:rFonts w:cs="Calibri"/>
                <w:sz w:val="20"/>
                <w:lang w:val="ka-GE"/>
              </w:rPr>
              <w:t>ჩრდ.დას</w:t>
            </w:r>
          </w:p>
        </w:tc>
      </w:tr>
      <w:tr w:rsidR="00B87C66">
        <w:trPr>
          <w:jc w:val="center"/>
        </w:trPr>
        <w:tc>
          <w:tcPr>
            <w:tcW w:w="710" w:type="dxa"/>
          </w:tcPr>
          <w:p w:rsidR="00B87C66" w:rsidRDefault="004F7BEB">
            <w:pPr>
              <w:pStyle w:val="ListParagraph"/>
              <w:spacing w:after="0" w:line="276" w:lineRule="auto"/>
              <w:ind w:left="0"/>
              <w:jc w:val="center"/>
              <w:rPr>
                <w:rFonts w:cs="Calibri"/>
                <w:sz w:val="20"/>
                <w:lang w:val="ka-GE"/>
              </w:rPr>
            </w:pPr>
            <w:r>
              <w:rPr>
                <w:rFonts w:cs="Calibri"/>
                <w:sz w:val="20"/>
                <w:lang w:val="ka-GE"/>
              </w:rPr>
              <w:t>2/3</w:t>
            </w:r>
          </w:p>
        </w:tc>
        <w:tc>
          <w:tcPr>
            <w:tcW w:w="1133" w:type="dxa"/>
          </w:tcPr>
          <w:p w:rsidR="00B87C66" w:rsidRDefault="004F7BEB">
            <w:pPr>
              <w:pStyle w:val="ListParagraph"/>
              <w:spacing w:after="0" w:line="276" w:lineRule="auto"/>
              <w:ind w:left="0"/>
              <w:jc w:val="center"/>
              <w:rPr>
                <w:rFonts w:cs="Calibri"/>
                <w:sz w:val="20"/>
                <w:lang w:val="ka-GE"/>
              </w:rPr>
            </w:pPr>
            <w:r>
              <w:rPr>
                <w:rFonts w:cs="Calibri"/>
                <w:sz w:val="20"/>
                <w:lang w:val="ka-GE"/>
              </w:rPr>
              <w:t>35/8</w:t>
            </w:r>
          </w:p>
        </w:tc>
        <w:tc>
          <w:tcPr>
            <w:tcW w:w="747" w:type="dxa"/>
          </w:tcPr>
          <w:p w:rsidR="00B87C66" w:rsidRDefault="004F7BEB">
            <w:pPr>
              <w:pStyle w:val="ListParagraph"/>
              <w:spacing w:after="0" w:line="276" w:lineRule="auto"/>
              <w:ind w:left="0"/>
              <w:jc w:val="center"/>
              <w:rPr>
                <w:rFonts w:cs="Calibri"/>
                <w:sz w:val="20"/>
                <w:lang w:val="ka-GE"/>
              </w:rPr>
            </w:pPr>
            <w:r>
              <w:rPr>
                <w:rFonts w:cs="Calibri"/>
                <w:sz w:val="20"/>
                <w:lang w:val="ka-GE"/>
              </w:rPr>
              <w:t>15/11</w:t>
            </w:r>
          </w:p>
        </w:tc>
        <w:tc>
          <w:tcPr>
            <w:tcW w:w="1131" w:type="dxa"/>
          </w:tcPr>
          <w:p w:rsidR="00B87C66" w:rsidRDefault="004F7BEB">
            <w:pPr>
              <w:pStyle w:val="ListParagraph"/>
              <w:spacing w:after="0" w:line="276" w:lineRule="auto"/>
              <w:ind w:left="0"/>
              <w:jc w:val="center"/>
              <w:rPr>
                <w:rFonts w:cs="Calibri"/>
                <w:sz w:val="20"/>
                <w:lang w:val="ka-GE"/>
              </w:rPr>
            </w:pPr>
            <w:r>
              <w:rPr>
                <w:rFonts w:cs="Calibri"/>
                <w:sz w:val="20"/>
                <w:lang w:val="ka-GE"/>
              </w:rPr>
              <w:t>8/10</w:t>
            </w:r>
          </w:p>
        </w:tc>
        <w:tc>
          <w:tcPr>
            <w:tcW w:w="707" w:type="dxa"/>
          </w:tcPr>
          <w:p w:rsidR="00B87C66" w:rsidRDefault="004F7BEB">
            <w:pPr>
              <w:pStyle w:val="ListParagraph"/>
              <w:spacing w:after="0" w:line="276" w:lineRule="auto"/>
              <w:ind w:left="0"/>
              <w:jc w:val="center"/>
              <w:rPr>
                <w:rFonts w:cs="Calibri"/>
                <w:sz w:val="20"/>
                <w:lang w:val="ka-GE"/>
              </w:rPr>
            </w:pPr>
            <w:r>
              <w:rPr>
                <w:rFonts w:cs="Calibri"/>
                <w:sz w:val="20"/>
                <w:lang w:val="ka-GE"/>
              </w:rPr>
              <w:t>7/9</w:t>
            </w:r>
          </w:p>
        </w:tc>
        <w:tc>
          <w:tcPr>
            <w:tcW w:w="1143" w:type="dxa"/>
          </w:tcPr>
          <w:p w:rsidR="00B87C66" w:rsidRDefault="004F7BEB">
            <w:pPr>
              <w:pStyle w:val="ListParagraph"/>
              <w:spacing w:after="0" w:line="276" w:lineRule="auto"/>
              <w:ind w:left="0"/>
              <w:jc w:val="center"/>
              <w:rPr>
                <w:rFonts w:cs="Calibri"/>
                <w:sz w:val="20"/>
                <w:lang w:val="ka-GE"/>
              </w:rPr>
            </w:pPr>
            <w:r>
              <w:rPr>
                <w:rFonts w:cs="Calibri"/>
                <w:sz w:val="20"/>
                <w:lang w:val="ka-GE"/>
              </w:rPr>
              <w:t>23/40</w:t>
            </w:r>
          </w:p>
        </w:tc>
        <w:tc>
          <w:tcPr>
            <w:tcW w:w="664" w:type="dxa"/>
          </w:tcPr>
          <w:p w:rsidR="00B87C66" w:rsidRDefault="004F7BEB">
            <w:pPr>
              <w:pStyle w:val="ListParagraph"/>
              <w:spacing w:after="0" w:line="276" w:lineRule="auto"/>
              <w:ind w:left="0"/>
              <w:jc w:val="center"/>
              <w:rPr>
                <w:rFonts w:cs="Calibri"/>
                <w:sz w:val="20"/>
                <w:lang w:val="ka-GE"/>
              </w:rPr>
            </w:pPr>
            <w:r>
              <w:rPr>
                <w:rFonts w:cs="Calibri"/>
                <w:sz w:val="20"/>
                <w:lang w:val="ka-GE"/>
              </w:rPr>
              <w:t>5/17</w:t>
            </w:r>
          </w:p>
        </w:tc>
        <w:tc>
          <w:tcPr>
            <w:tcW w:w="1090" w:type="dxa"/>
          </w:tcPr>
          <w:p w:rsidR="00B87C66" w:rsidRDefault="004F7BEB">
            <w:pPr>
              <w:pStyle w:val="ListParagraph"/>
              <w:spacing w:after="0" w:line="276" w:lineRule="auto"/>
              <w:ind w:left="0"/>
              <w:jc w:val="center"/>
              <w:rPr>
                <w:rFonts w:cs="Calibri"/>
                <w:sz w:val="20"/>
                <w:lang w:val="ka-GE"/>
              </w:rPr>
            </w:pPr>
            <w:r>
              <w:rPr>
                <w:rFonts w:cs="Calibri"/>
                <w:sz w:val="20"/>
                <w:lang w:val="ka-GE"/>
              </w:rPr>
              <w:t>4/2</w:t>
            </w:r>
          </w:p>
        </w:tc>
      </w:tr>
    </w:tbl>
    <w:p w:rsidR="00B87C66" w:rsidRDefault="004F7BEB">
      <w:pPr>
        <w:pStyle w:val="ListParagraph"/>
        <w:spacing w:before="120" w:after="120" w:line="240" w:lineRule="auto"/>
        <w:ind w:left="0"/>
        <w:contextualSpacing w:val="0"/>
        <w:jc w:val="right"/>
        <w:rPr>
          <w:rFonts w:cs="Calibri"/>
          <w:i/>
          <w:sz w:val="20"/>
          <w:lang w:val="ka-GE"/>
        </w:rPr>
      </w:pPr>
      <w:r>
        <w:rPr>
          <w:rFonts w:cs="Calibri"/>
          <w:i/>
          <w:sz w:val="20"/>
          <w:lang w:val="ka-GE"/>
        </w:rPr>
        <w:t>ცხრილი 2.5 ქარის საშუალო უდიდესი და უმცირესი სჩქარე (მ/წმ)</w:t>
      </w:r>
    </w:p>
    <w:tbl>
      <w:tblPr>
        <w:tblStyle w:val="TableGrid"/>
        <w:tblW w:w="0" w:type="auto"/>
        <w:jc w:val="center"/>
        <w:tblLook w:val="04A0" w:firstRow="1" w:lastRow="0" w:firstColumn="1" w:lastColumn="0" w:noHBand="0" w:noVBand="1"/>
      </w:tblPr>
      <w:tblGrid>
        <w:gridCol w:w="2208"/>
        <w:gridCol w:w="2232"/>
      </w:tblGrid>
      <w:tr w:rsidR="00B87C66">
        <w:trPr>
          <w:jc w:val="center"/>
        </w:trPr>
        <w:tc>
          <w:tcPr>
            <w:tcW w:w="2208" w:type="dxa"/>
            <w:shd w:val="clear" w:color="auto" w:fill="A5A5A5" w:themeFill="accent3"/>
          </w:tcPr>
          <w:p w:rsidR="00B87C66" w:rsidRDefault="004F7BEB">
            <w:pPr>
              <w:pStyle w:val="ListParagraph"/>
              <w:spacing w:after="0" w:line="276" w:lineRule="auto"/>
              <w:jc w:val="both"/>
              <w:rPr>
                <w:rFonts w:cs="Calibri"/>
                <w:sz w:val="20"/>
                <w:lang w:val="ka-GE"/>
              </w:rPr>
            </w:pPr>
            <w:r>
              <w:rPr>
                <w:rFonts w:cs="Calibri"/>
                <w:sz w:val="20"/>
                <w:lang w:val="ka-GE"/>
              </w:rPr>
              <w:t>იანვარი</w:t>
            </w:r>
          </w:p>
        </w:tc>
        <w:tc>
          <w:tcPr>
            <w:tcW w:w="2232" w:type="dxa"/>
            <w:shd w:val="clear" w:color="auto" w:fill="A5A5A5" w:themeFill="accent3"/>
          </w:tcPr>
          <w:p w:rsidR="00B87C66" w:rsidRDefault="004F7BEB">
            <w:pPr>
              <w:pStyle w:val="ListParagraph"/>
              <w:spacing w:after="0" w:line="276" w:lineRule="auto"/>
              <w:jc w:val="both"/>
              <w:rPr>
                <w:rFonts w:cs="Calibri"/>
                <w:sz w:val="20"/>
                <w:lang w:val="ka-GE"/>
              </w:rPr>
            </w:pPr>
            <w:r>
              <w:rPr>
                <w:rFonts w:cs="Calibri"/>
                <w:sz w:val="20"/>
                <w:lang w:val="ka-GE"/>
              </w:rPr>
              <w:t>ივლისი</w:t>
            </w:r>
          </w:p>
        </w:tc>
      </w:tr>
      <w:tr w:rsidR="00B87C66">
        <w:trPr>
          <w:jc w:val="center"/>
        </w:trPr>
        <w:tc>
          <w:tcPr>
            <w:tcW w:w="2208" w:type="dxa"/>
          </w:tcPr>
          <w:p w:rsidR="00B87C66" w:rsidRDefault="004F7BEB">
            <w:pPr>
              <w:pStyle w:val="ListParagraph"/>
              <w:spacing w:after="0" w:line="276" w:lineRule="auto"/>
              <w:jc w:val="both"/>
              <w:rPr>
                <w:rFonts w:cs="Calibri"/>
                <w:sz w:val="20"/>
                <w:lang w:val="ka-GE"/>
              </w:rPr>
            </w:pPr>
            <w:r>
              <w:rPr>
                <w:rFonts w:cs="Calibri"/>
                <w:sz w:val="20"/>
                <w:lang w:val="ka-GE"/>
              </w:rPr>
              <w:t>4.4/1.5</w:t>
            </w:r>
          </w:p>
        </w:tc>
        <w:tc>
          <w:tcPr>
            <w:tcW w:w="2232" w:type="dxa"/>
          </w:tcPr>
          <w:p w:rsidR="00B87C66" w:rsidRDefault="004F7BEB">
            <w:pPr>
              <w:pStyle w:val="ListParagraph"/>
              <w:spacing w:after="0" w:line="276" w:lineRule="auto"/>
              <w:jc w:val="both"/>
              <w:rPr>
                <w:rFonts w:cs="Calibri"/>
                <w:sz w:val="20"/>
                <w:lang w:val="ka-GE"/>
              </w:rPr>
            </w:pPr>
            <w:r>
              <w:rPr>
                <w:rFonts w:cs="Calibri"/>
                <w:sz w:val="20"/>
                <w:lang w:val="ka-GE"/>
              </w:rPr>
              <w:t>5.1/1.7</w:t>
            </w:r>
          </w:p>
        </w:tc>
      </w:tr>
    </w:tbl>
    <w:p w:rsidR="00B87C66" w:rsidRDefault="00B87C66">
      <w:pPr>
        <w:pStyle w:val="ListParagraph"/>
        <w:spacing w:after="0" w:line="276" w:lineRule="auto"/>
        <w:ind w:left="0"/>
        <w:jc w:val="both"/>
        <w:rPr>
          <w:rFonts w:cs="Calibri"/>
          <w:lang w:val="ka-GE"/>
        </w:rPr>
      </w:pPr>
    </w:p>
    <w:p w:rsidR="00B87C66" w:rsidRDefault="004F7BEB">
      <w:pPr>
        <w:pStyle w:val="ListParagraph"/>
        <w:spacing w:before="120" w:after="120" w:line="240" w:lineRule="auto"/>
        <w:ind w:left="0"/>
        <w:contextualSpacing w:val="0"/>
        <w:jc w:val="right"/>
        <w:rPr>
          <w:rFonts w:cs="Calibri"/>
          <w:i/>
          <w:sz w:val="20"/>
          <w:lang w:val="ka-GE"/>
        </w:rPr>
      </w:pPr>
      <w:r>
        <w:rPr>
          <w:rFonts w:cs="Calibri"/>
          <w:i/>
          <w:sz w:val="20"/>
          <w:lang w:val="ka-GE"/>
        </w:rPr>
        <w:t>ცხრილი 2.6 პარამეტრები, რომლებიც განსაზღვრავს ატმოსფერულ ჰაერში მავნე ნივთიერებათა გაბნების პირობებს</w:t>
      </w:r>
    </w:p>
    <w:tbl>
      <w:tblPr>
        <w:tblStyle w:val="TableGrid"/>
        <w:tblW w:w="0" w:type="auto"/>
        <w:jc w:val="center"/>
        <w:tblLook w:val="04A0" w:firstRow="1" w:lastRow="0" w:firstColumn="1" w:lastColumn="0" w:noHBand="0" w:noVBand="1"/>
      </w:tblPr>
      <w:tblGrid>
        <w:gridCol w:w="6925"/>
        <w:gridCol w:w="2425"/>
      </w:tblGrid>
      <w:tr w:rsidR="00B87C66">
        <w:trPr>
          <w:jc w:val="center"/>
        </w:trPr>
        <w:tc>
          <w:tcPr>
            <w:tcW w:w="6925" w:type="dxa"/>
            <w:shd w:val="clear" w:color="auto" w:fill="D0CECE" w:themeFill="background2" w:themeFillShade="E6"/>
          </w:tcPr>
          <w:p w:rsidR="00B87C66" w:rsidRDefault="004F7BEB">
            <w:pPr>
              <w:pStyle w:val="ListParagraph"/>
              <w:spacing w:after="0" w:line="276" w:lineRule="auto"/>
              <w:ind w:left="0"/>
              <w:jc w:val="center"/>
              <w:rPr>
                <w:rFonts w:cs="Calibri"/>
                <w:b/>
                <w:sz w:val="20"/>
                <w:lang w:val="ka-GE"/>
              </w:rPr>
            </w:pPr>
            <w:r>
              <w:rPr>
                <w:rFonts w:cs="Calibri"/>
                <w:b/>
                <w:sz w:val="20"/>
                <w:lang w:val="ka-GE"/>
              </w:rPr>
              <w:t>მეტეოროლოგიური მახასიათებლების და კოეფიციენტების დასახელება</w:t>
            </w:r>
          </w:p>
        </w:tc>
        <w:tc>
          <w:tcPr>
            <w:tcW w:w="2425" w:type="dxa"/>
            <w:shd w:val="clear" w:color="auto" w:fill="D0CECE" w:themeFill="background2" w:themeFillShade="E6"/>
          </w:tcPr>
          <w:p w:rsidR="00B87C66" w:rsidRDefault="004F7BEB">
            <w:pPr>
              <w:pStyle w:val="ListParagraph"/>
              <w:spacing w:after="0" w:line="276" w:lineRule="auto"/>
              <w:ind w:left="0"/>
              <w:jc w:val="center"/>
              <w:rPr>
                <w:rFonts w:cs="Calibri"/>
                <w:b/>
                <w:sz w:val="20"/>
                <w:lang w:val="ka-GE"/>
              </w:rPr>
            </w:pPr>
            <w:r>
              <w:rPr>
                <w:rFonts w:cs="Calibri"/>
                <w:b/>
                <w:sz w:val="20"/>
                <w:lang w:val="ka-GE"/>
              </w:rPr>
              <w:t>მნიშვნელობები</w:t>
            </w:r>
          </w:p>
        </w:tc>
      </w:tr>
      <w:tr w:rsidR="00B87C66">
        <w:trPr>
          <w:jc w:val="center"/>
        </w:trPr>
        <w:tc>
          <w:tcPr>
            <w:tcW w:w="6925" w:type="dxa"/>
          </w:tcPr>
          <w:p w:rsidR="00B87C66" w:rsidRDefault="004F7BEB">
            <w:pPr>
              <w:pStyle w:val="ListParagraph"/>
              <w:spacing w:after="0" w:line="276" w:lineRule="auto"/>
              <w:ind w:left="0"/>
              <w:rPr>
                <w:rFonts w:cs="Calibri"/>
                <w:sz w:val="20"/>
                <w:lang w:val="ka-GE"/>
              </w:rPr>
            </w:pPr>
            <w:r>
              <w:rPr>
                <w:rFonts w:cs="Calibri"/>
                <w:sz w:val="20"/>
                <w:lang w:val="ka-GE"/>
              </w:rPr>
              <w:t>ატმოსფეროს ტემპერატურული სტრატიფიკაციის კოეფიციენტი</w:t>
            </w:r>
          </w:p>
        </w:tc>
        <w:tc>
          <w:tcPr>
            <w:tcW w:w="2425" w:type="dxa"/>
          </w:tcPr>
          <w:p w:rsidR="00B87C66" w:rsidRDefault="004F7BEB">
            <w:pPr>
              <w:pStyle w:val="ListParagraph"/>
              <w:spacing w:after="0" w:line="276" w:lineRule="auto"/>
              <w:ind w:left="0"/>
              <w:jc w:val="center"/>
              <w:rPr>
                <w:rFonts w:cs="Calibri"/>
                <w:sz w:val="20"/>
                <w:lang w:val="ka-GE"/>
              </w:rPr>
            </w:pPr>
            <w:r>
              <w:rPr>
                <w:rFonts w:cs="Calibri"/>
                <w:sz w:val="20"/>
                <w:lang w:val="ka-GE"/>
              </w:rPr>
              <w:t>200</w:t>
            </w:r>
          </w:p>
        </w:tc>
      </w:tr>
      <w:tr w:rsidR="00B87C66">
        <w:trPr>
          <w:trHeight w:val="325"/>
          <w:jc w:val="center"/>
        </w:trPr>
        <w:tc>
          <w:tcPr>
            <w:tcW w:w="6925" w:type="dxa"/>
          </w:tcPr>
          <w:p w:rsidR="00B87C66" w:rsidRDefault="004F7BEB">
            <w:pPr>
              <w:pStyle w:val="ListParagraph"/>
              <w:spacing w:after="0" w:line="276" w:lineRule="auto"/>
              <w:ind w:left="0"/>
              <w:jc w:val="both"/>
              <w:rPr>
                <w:rFonts w:cs="Calibri"/>
                <w:sz w:val="20"/>
                <w:lang w:val="ka-GE"/>
              </w:rPr>
            </w:pPr>
            <w:r>
              <w:rPr>
                <w:rFonts w:cs="Calibri"/>
                <w:sz w:val="20"/>
                <w:lang w:val="ka-GE"/>
              </w:rPr>
              <w:t>ადგილის რელიეფის გავლენის ამსახველი კოეფიციენტი</w:t>
            </w:r>
          </w:p>
        </w:tc>
        <w:tc>
          <w:tcPr>
            <w:tcW w:w="2425" w:type="dxa"/>
          </w:tcPr>
          <w:p w:rsidR="00B87C66" w:rsidRDefault="004F7BEB">
            <w:pPr>
              <w:pStyle w:val="ListParagraph"/>
              <w:spacing w:after="0" w:line="276" w:lineRule="auto"/>
              <w:ind w:left="0"/>
              <w:jc w:val="center"/>
              <w:rPr>
                <w:rFonts w:cs="Calibri"/>
                <w:sz w:val="20"/>
                <w:lang w:val="ka-GE"/>
              </w:rPr>
            </w:pPr>
            <w:r>
              <w:rPr>
                <w:rFonts w:cs="Calibri"/>
                <w:sz w:val="20"/>
                <w:lang w:val="ka-GE"/>
              </w:rPr>
              <w:t>1</w:t>
            </w:r>
          </w:p>
        </w:tc>
      </w:tr>
      <w:tr w:rsidR="00B87C66">
        <w:trPr>
          <w:jc w:val="center"/>
        </w:trPr>
        <w:tc>
          <w:tcPr>
            <w:tcW w:w="6925" w:type="dxa"/>
          </w:tcPr>
          <w:p w:rsidR="00B87C66" w:rsidRDefault="004F7BEB">
            <w:pPr>
              <w:pStyle w:val="ListParagraph"/>
              <w:spacing w:after="0" w:line="276" w:lineRule="auto"/>
              <w:ind w:left="0"/>
              <w:jc w:val="both"/>
              <w:rPr>
                <w:rFonts w:cs="Calibri"/>
                <w:sz w:val="20"/>
              </w:rPr>
            </w:pPr>
            <w:r>
              <w:rPr>
                <w:rFonts w:cs="Calibri"/>
                <w:sz w:val="20"/>
                <w:lang w:val="ka-GE"/>
              </w:rPr>
              <w:t xml:space="preserve">წლის ყველაზე ცხელი თვის ჰაერის საშუალო მაქსიმალური ტემპერატურა, </w:t>
            </w:r>
            <w:r>
              <w:rPr>
                <w:rFonts w:cs="Calibri"/>
                <w:sz w:val="20"/>
                <w:vertAlign w:val="superscript"/>
                <w:lang w:val="ka-GE"/>
              </w:rPr>
              <w:t>0</w:t>
            </w:r>
            <w:r>
              <w:rPr>
                <w:rFonts w:cs="Calibri"/>
                <w:sz w:val="20"/>
              </w:rPr>
              <w:t>C</w:t>
            </w:r>
          </w:p>
        </w:tc>
        <w:tc>
          <w:tcPr>
            <w:tcW w:w="2425" w:type="dxa"/>
          </w:tcPr>
          <w:p w:rsidR="00B87C66" w:rsidRDefault="004F7BEB">
            <w:pPr>
              <w:pStyle w:val="ListParagraph"/>
              <w:spacing w:after="0" w:line="276" w:lineRule="auto"/>
              <w:ind w:left="0"/>
              <w:jc w:val="center"/>
              <w:rPr>
                <w:rFonts w:cs="Calibri"/>
                <w:sz w:val="20"/>
                <w:lang w:val="ka-GE"/>
              </w:rPr>
            </w:pPr>
            <w:r>
              <w:rPr>
                <w:rFonts w:cs="Calibri"/>
                <w:sz w:val="20"/>
                <w:lang w:val="ka-GE"/>
              </w:rPr>
              <w:t>26.6</w:t>
            </w:r>
          </w:p>
        </w:tc>
      </w:tr>
      <w:tr w:rsidR="00B87C66">
        <w:trPr>
          <w:jc w:val="center"/>
        </w:trPr>
        <w:tc>
          <w:tcPr>
            <w:tcW w:w="6925" w:type="dxa"/>
          </w:tcPr>
          <w:p w:rsidR="00B87C66" w:rsidRDefault="004F7BEB">
            <w:pPr>
              <w:pStyle w:val="ListParagraph"/>
              <w:spacing w:after="0" w:line="276" w:lineRule="auto"/>
              <w:ind w:left="0"/>
              <w:jc w:val="both"/>
              <w:rPr>
                <w:rFonts w:cs="Calibri"/>
                <w:sz w:val="20"/>
                <w:lang w:val="ka-GE"/>
              </w:rPr>
            </w:pPr>
            <w:r>
              <w:rPr>
                <w:rFonts w:cs="Calibri"/>
                <w:sz w:val="20"/>
                <w:lang w:val="ka-GE"/>
              </w:rPr>
              <w:t xml:space="preserve">წლის ყველაზე ცივი თვის ჰაერის საშალო ტემპერატურა, </w:t>
            </w:r>
            <w:r>
              <w:rPr>
                <w:rFonts w:cs="Calibri"/>
                <w:sz w:val="20"/>
                <w:vertAlign w:val="superscript"/>
                <w:lang w:val="ka-GE"/>
              </w:rPr>
              <w:t>0</w:t>
            </w:r>
            <w:r>
              <w:rPr>
                <w:rFonts w:cs="Calibri"/>
                <w:sz w:val="20"/>
              </w:rPr>
              <w:t>C</w:t>
            </w:r>
          </w:p>
        </w:tc>
        <w:tc>
          <w:tcPr>
            <w:tcW w:w="2425" w:type="dxa"/>
          </w:tcPr>
          <w:p w:rsidR="00B87C66" w:rsidRDefault="004F7BEB">
            <w:pPr>
              <w:pStyle w:val="ListParagraph"/>
              <w:spacing w:after="0" w:line="276" w:lineRule="auto"/>
              <w:ind w:left="0"/>
              <w:jc w:val="center"/>
              <w:rPr>
                <w:rFonts w:cs="Calibri"/>
                <w:sz w:val="20"/>
                <w:lang w:val="ka-GE"/>
              </w:rPr>
            </w:pPr>
            <w:r>
              <w:rPr>
                <w:rFonts w:cs="Calibri"/>
                <w:sz w:val="20"/>
                <w:lang w:val="ka-GE"/>
              </w:rPr>
              <w:t>4.8</w:t>
            </w:r>
          </w:p>
        </w:tc>
      </w:tr>
      <w:tr w:rsidR="00B87C66">
        <w:trPr>
          <w:jc w:val="center"/>
        </w:trPr>
        <w:tc>
          <w:tcPr>
            <w:tcW w:w="6925" w:type="dxa"/>
          </w:tcPr>
          <w:p w:rsidR="00B87C66" w:rsidRDefault="004F7BEB">
            <w:pPr>
              <w:pStyle w:val="ListParagraph"/>
              <w:spacing w:after="0" w:line="276" w:lineRule="auto"/>
              <w:ind w:left="0"/>
              <w:jc w:val="both"/>
              <w:rPr>
                <w:rFonts w:cs="Calibri"/>
                <w:sz w:val="20"/>
                <w:lang w:val="ka-GE"/>
              </w:rPr>
            </w:pPr>
            <w:r>
              <w:rPr>
                <w:rFonts w:cs="Calibri"/>
                <w:sz w:val="20"/>
                <w:lang w:val="ka-GE"/>
              </w:rPr>
              <w:t>ქართა საშუალო წლიური თაიგული, %</w:t>
            </w:r>
          </w:p>
        </w:tc>
        <w:tc>
          <w:tcPr>
            <w:tcW w:w="2425" w:type="dxa"/>
          </w:tcPr>
          <w:p w:rsidR="00B87C66" w:rsidRDefault="004F7BEB">
            <w:pPr>
              <w:pStyle w:val="ListParagraph"/>
              <w:spacing w:after="0" w:line="276" w:lineRule="auto"/>
              <w:ind w:left="0"/>
              <w:jc w:val="center"/>
              <w:rPr>
                <w:rFonts w:cs="Calibri"/>
                <w:sz w:val="20"/>
                <w:lang w:val="ka-GE"/>
              </w:rPr>
            </w:pPr>
            <w:r>
              <w:rPr>
                <w:rFonts w:cs="Calibri"/>
                <w:sz w:val="20"/>
                <w:lang w:val="ka-GE"/>
              </w:rPr>
              <w:t>შტილი-20</w:t>
            </w:r>
          </w:p>
        </w:tc>
      </w:tr>
      <w:tr w:rsidR="00B87C66">
        <w:trPr>
          <w:jc w:val="center"/>
        </w:trPr>
        <w:tc>
          <w:tcPr>
            <w:tcW w:w="6925" w:type="dxa"/>
          </w:tcPr>
          <w:p w:rsidR="00B87C66" w:rsidRDefault="004F7BEB">
            <w:pPr>
              <w:pStyle w:val="ListParagraph"/>
              <w:spacing w:after="0" w:line="276" w:lineRule="auto"/>
              <w:ind w:left="0"/>
              <w:jc w:val="both"/>
              <w:rPr>
                <w:rFonts w:cs="Calibri"/>
                <w:sz w:val="20"/>
                <w:lang w:val="ka-GE"/>
              </w:rPr>
            </w:pPr>
            <w:r>
              <w:rPr>
                <w:rFonts w:cs="Calibri"/>
                <w:sz w:val="20"/>
                <w:lang w:val="ka-GE"/>
              </w:rPr>
              <w:t>-ჩრდილოეთი</w:t>
            </w:r>
          </w:p>
        </w:tc>
        <w:tc>
          <w:tcPr>
            <w:tcW w:w="2425" w:type="dxa"/>
          </w:tcPr>
          <w:p w:rsidR="00B87C66" w:rsidRDefault="004F7BEB">
            <w:pPr>
              <w:pStyle w:val="ListParagraph"/>
              <w:spacing w:after="0" w:line="276" w:lineRule="auto"/>
              <w:ind w:left="0"/>
              <w:jc w:val="center"/>
              <w:rPr>
                <w:rFonts w:cs="Calibri"/>
                <w:sz w:val="20"/>
                <w:lang w:val="ka-GE"/>
              </w:rPr>
            </w:pPr>
            <w:r>
              <w:rPr>
                <w:rFonts w:cs="Calibri"/>
                <w:sz w:val="20"/>
                <w:lang w:val="ka-GE"/>
              </w:rPr>
              <w:t>2</w:t>
            </w:r>
          </w:p>
        </w:tc>
      </w:tr>
      <w:tr w:rsidR="00B87C66">
        <w:trPr>
          <w:jc w:val="center"/>
        </w:trPr>
        <w:tc>
          <w:tcPr>
            <w:tcW w:w="6925" w:type="dxa"/>
          </w:tcPr>
          <w:p w:rsidR="00B87C66" w:rsidRDefault="004F7BEB">
            <w:pPr>
              <w:pStyle w:val="ListParagraph"/>
              <w:spacing w:after="0" w:line="276" w:lineRule="auto"/>
              <w:ind w:left="0"/>
              <w:jc w:val="both"/>
              <w:rPr>
                <w:rFonts w:cs="Calibri"/>
                <w:sz w:val="20"/>
                <w:lang w:val="ka-GE"/>
              </w:rPr>
            </w:pPr>
            <w:r>
              <w:rPr>
                <w:rFonts w:cs="Calibri"/>
                <w:sz w:val="20"/>
                <w:lang w:val="ka-GE"/>
              </w:rPr>
              <w:t>-ჩრდილო-აღმოსავლეთი</w:t>
            </w:r>
          </w:p>
        </w:tc>
        <w:tc>
          <w:tcPr>
            <w:tcW w:w="2425" w:type="dxa"/>
          </w:tcPr>
          <w:p w:rsidR="00B87C66" w:rsidRDefault="004F7BEB">
            <w:pPr>
              <w:pStyle w:val="ListParagraph"/>
              <w:spacing w:after="0" w:line="276" w:lineRule="auto"/>
              <w:ind w:left="0"/>
              <w:jc w:val="center"/>
              <w:rPr>
                <w:rFonts w:cs="Calibri"/>
                <w:sz w:val="20"/>
                <w:lang w:val="ka-GE"/>
              </w:rPr>
            </w:pPr>
            <w:r>
              <w:rPr>
                <w:rFonts w:cs="Calibri"/>
                <w:sz w:val="20"/>
                <w:lang w:val="ka-GE"/>
              </w:rPr>
              <w:t>23</w:t>
            </w:r>
          </w:p>
        </w:tc>
      </w:tr>
      <w:tr w:rsidR="00B87C66">
        <w:trPr>
          <w:jc w:val="center"/>
        </w:trPr>
        <w:tc>
          <w:tcPr>
            <w:tcW w:w="6925" w:type="dxa"/>
          </w:tcPr>
          <w:p w:rsidR="00B87C66" w:rsidRDefault="004F7BEB">
            <w:pPr>
              <w:pStyle w:val="ListParagraph"/>
              <w:spacing w:after="0" w:line="276" w:lineRule="auto"/>
              <w:ind w:left="0"/>
              <w:jc w:val="both"/>
              <w:rPr>
                <w:rFonts w:cs="Calibri"/>
                <w:sz w:val="20"/>
                <w:lang w:val="ka-GE"/>
              </w:rPr>
            </w:pPr>
            <w:r>
              <w:rPr>
                <w:rFonts w:cs="Calibri"/>
                <w:sz w:val="20"/>
                <w:lang w:val="ka-GE"/>
              </w:rPr>
              <w:t>-აღმოსავლეთი</w:t>
            </w:r>
          </w:p>
        </w:tc>
        <w:tc>
          <w:tcPr>
            <w:tcW w:w="2425" w:type="dxa"/>
          </w:tcPr>
          <w:p w:rsidR="00B87C66" w:rsidRDefault="004F7BEB">
            <w:pPr>
              <w:pStyle w:val="ListParagraph"/>
              <w:spacing w:after="0" w:line="276" w:lineRule="auto"/>
              <w:ind w:left="0"/>
              <w:jc w:val="center"/>
              <w:rPr>
                <w:rFonts w:cs="Calibri"/>
                <w:sz w:val="20"/>
                <w:lang w:val="ka-GE"/>
              </w:rPr>
            </w:pPr>
            <w:r>
              <w:rPr>
                <w:rFonts w:cs="Calibri"/>
                <w:sz w:val="20"/>
                <w:lang w:val="ka-GE"/>
              </w:rPr>
              <w:t>13</w:t>
            </w:r>
          </w:p>
        </w:tc>
      </w:tr>
      <w:tr w:rsidR="00B87C66">
        <w:trPr>
          <w:jc w:val="center"/>
        </w:trPr>
        <w:tc>
          <w:tcPr>
            <w:tcW w:w="6925" w:type="dxa"/>
          </w:tcPr>
          <w:p w:rsidR="00B87C66" w:rsidRDefault="004F7BEB">
            <w:pPr>
              <w:pStyle w:val="ListParagraph"/>
              <w:spacing w:after="0" w:line="276" w:lineRule="auto"/>
              <w:ind w:left="0"/>
              <w:jc w:val="both"/>
              <w:rPr>
                <w:rFonts w:cs="Calibri"/>
                <w:sz w:val="20"/>
                <w:lang w:val="ka-GE"/>
              </w:rPr>
            </w:pPr>
            <w:r>
              <w:rPr>
                <w:rFonts w:cs="Calibri"/>
                <w:sz w:val="20"/>
                <w:lang w:val="ka-GE"/>
              </w:rPr>
              <w:t>-სამხრეთ-აღმოსავლეთი</w:t>
            </w:r>
          </w:p>
        </w:tc>
        <w:tc>
          <w:tcPr>
            <w:tcW w:w="2425" w:type="dxa"/>
          </w:tcPr>
          <w:p w:rsidR="00B87C66" w:rsidRDefault="004F7BEB">
            <w:pPr>
              <w:pStyle w:val="ListParagraph"/>
              <w:spacing w:after="0" w:line="276" w:lineRule="auto"/>
              <w:ind w:left="0"/>
              <w:jc w:val="center"/>
              <w:rPr>
                <w:rFonts w:cs="Calibri"/>
                <w:sz w:val="20"/>
                <w:lang w:val="ka-GE"/>
              </w:rPr>
            </w:pPr>
            <w:r>
              <w:rPr>
                <w:rFonts w:cs="Calibri"/>
                <w:sz w:val="20"/>
                <w:lang w:val="ka-GE"/>
              </w:rPr>
              <w:t>8</w:t>
            </w:r>
          </w:p>
        </w:tc>
      </w:tr>
      <w:tr w:rsidR="00B87C66">
        <w:trPr>
          <w:jc w:val="center"/>
        </w:trPr>
        <w:tc>
          <w:tcPr>
            <w:tcW w:w="6925" w:type="dxa"/>
          </w:tcPr>
          <w:p w:rsidR="00B87C66" w:rsidRDefault="004F7BEB">
            <w:pPr>
              <w:pStyle w:val="ListParagraph"/>
              <w:spacing w:after="0" w:line="276" w:lineRule="auto"/>
              <w:ind w:left="0"/>
              <w:jc w:val="both"/>
              <w:rPr>
                <w:rFonts w:cs="Calibri"/>
                <w:sz w:val="20"/>
                <w:lang w:val="ka-GE"/>
              </w:rPr>
            </w:pPr>
            <w:r>
              <w:rPr>
                <w:rFonts w:cs="Calibri"/>
                <w:sz w:val="20"/>
                <w:lang w:val="ka-GE"/>
              </w:rPr>
              <w:t>-სამხრეთი</w:t>
            </w:r>
          </w:p>
        </w:tc>
        <w:tc>
          <w:tcPr>
            <w:tcW w:w="2425" w:type="dxa"/>
          </w:tcPr>
          <w:p w:rsidR="00B87C66" w:rsidRDefault="004F7BEB">
            <w:pPr>
              <w:pStyle w:val="ListParagraph"/>
              <w:spacing w:after="0" w:line="276" w:lineRule="auto"/>
              <w:ind w:left="0"/>
              <w:jc w:val="center"/>
              <w:rPr>
                <w:rFonts w:cs="Calibri"/>
                <w:sz w:val="20"/>
                <w:lang w:val="ka-GE"/>
              </w:rPr>
            </w:pPr>
            <w:r>
              <w:rPr>
                <w:rFonts w:cs="Calibri"/>
                <w:sz w:val="20"/>
                <w:lang w:val="ka-GE"/>
              </w:rPr>
              <w:t>7</w:t>
            </w:r>
          </w:p>
        </w:tc>
      </w:tr>
      <w:tr w:rsidR="00B87C66">
        <w:trPr>
          <w:jc w:val="center"/>
        </w:trPr>
        <w:tc>
          <w:tcPr>
            <w:tcW w:w="6925" w:type="dxa"/>
          </w:tcPr>
          <w:p w:rsidR="00B87C66" w:rsidRDefault="004F7BEB">
            <w:pPr>
              <w:pStyle w:val="ListParagraph"/>
              <w:spacing w:after="0" w:line="276" w:lineRule="auto"/>
              <w:ind w:left="0"/>
              <w:jc w:val="both"/>
              <w:rPr>
                <w:rFonts w:cs="Calibri"/>
                <w:sz w:val="20"/>
                <w:lang w:val="ka-GE"/>
              </w:rPr>
            </w:pPr>
            <w:r>
              <w:rPr>
                <w:rFonts w:cs="Calibri"/>
                <w:sz w:val="20"/>
                <w:lang w:val="ka-GE"/>
              </w:rPr>
              <w:t>-სამხრეთ-დასავლეთი</w:t>
            </w:r>
          </w:p>
        </w:tc>
        <w:tc>
          <w:tcPr>
            <w:tcW w:w="2425" w:type="dxa"/>
          </w:tcPr>
          <w:p w:rsidR="00B87C66" w:rsidRDefault="004F7BEB">
            <w:pPr>
              <w:pStyle w:val="ListParagraph"/>
              <w:spacing w:after="0" w:line="276" w:lineRule="auto"/>
              <w:ind w:left="0"/>
              <w:jc w:val="center"/>
              <w:rPr>
                <w:rFonts w:cs="Calibri"/>
                <w:sz w:val="20"/>
                <w:lang w:val="ka-GE"/>
              </w:rPr>
            </w:pPr>
            <w:r>
              <w:rPr>
                <w:rFonts w:cs="Calibri"/>
                <w:sz w:val="20"/>
                <w:lang w:val="ka-GE"/>
              </w:rPr>
              <w:t>30</w:t>
            </w:r>
          </w:p>
        </w:tc>
      </w:tr>
      <w:tr w:rsidR="00B87C66">
        <w:trPr>
          <w:jc w:val="center"/>
        </w:trPr>
        <w:tc>
          <w:tcPr>
            <w:tcW w:w="6925" w:type="dxa"/>
          </w:tcPr>
          <w:p w:rsidR="00B87C66" w:rsidRDefault="004F7BEB">
            <w:pPr>
              <w:pStyle w:val="ListParagraph"/>
              <w:spacing w:after="0" w:line="276" w:lineRule="auto"/>
              <w:ind w:left="0"/>
              <w:jc w:val="both"/>
              <w:rPr>
                <w:rFonts w:cs="Calibri"/>
                <w:sz w:val="20"/>
                <w:lang w:val="ka-GE"/>
              </w:rPr>
            </w:pPr>
            <w:r>
              <w:rPr>
                <w:rFonts w:cs="Calibri"/>
                <w:sz w:val="20"/>
                <w:lang w:val="ka-GE"/>
              </w:rPr>
              <w:t>-დასავლეთი</w:t>
            </w:r>
          </w:p>
        </w:tc>
        <w:tc>
          <w:tcPr>
            <w:tcW w:w="2425" w:type="dxa"/>
          </w:tcPr>
          <w:p w:rsidR="00B87C66" w:rsidRDefault="004F7BEB">
            <w:pPr>
              <w:pStyle w:val="ListParagraph"/>
              <w:spacing w:after="0" w:line="276" w:lineRule="auto"/>
              <w:ind w:left="0"/>
              <w:jc w:val="center"/>
              <w:rPr>
                <w:rFonts w:cs="Calibri"/>
                <w:sz w:val="20"/>
                <w:lang w:val="ka-GE"/>
              </w:rPr>
            </w:pPr>
            <w:r>
              <w:rPr>
                <w:rFonts w:cs="Calibri"/>
                <w:sz w:val="20"/>
                <w:lang w:val="ka-GE"/>
              </w:rPr>
              <w:t>11</w:t>
            </w:r>
          </w:p>
        </w:tc>
      </w:tr>
      <w:tr w:rsidR="00B87C66">
        <w:trPr>
          <w:jc w:val="center"/>
        </w:trPr>
        <w:tc>
          <w:tcPr>
            <w:tcW w:w="6925" w:type="dxa"/>
          </w:tcPr>
          <w:p w:rsidR="00B87C66" w:rsidRDefault="004F7BEB">
            <w:pPr>
              <w:pStyle w:val="ListParagraph"/>
              <w:spacing w:after="0" w:line="276" w:lineRule="auto"/>
              <w:ind w:left="0"/>
              <w:jc w:val="both"/>
              <w:rPr>
                <w:rFonts w:cs="Calibri"/>
                <w:sz w:val="20"/>
                <w:lang w:val="ka-GE"/>
              </w:rPr>
            </w:pPr>
            <w:r>
              <w:rPr>
                <w:rFonts w:cs="Calibri"/>
                <w:sz w:val="20"/>
                <w:lang w:val="ka-GE"/>
              </w:rPr>
              <w:t>-ჩრდილო-დასავლეთი</w:t>
            </w:r>
          </w:p>
        </w:tc>
        <w:tc>
          <w:tcPr>
            <w:tcW w:w="2425" w:type="dxa"/>
          </w:tcPr>
          <w:p w:rsidR="00B87C66" w:rsidRDefault="004F7BEB">
            <w:pPr>
              <w:pStyle w:val="ListParagraph"/>
              <w:spacing w:after="0" w:line="276" w:lineRule="auto"/>
              <w:ind w:left="0"/>
              <w:jc w:val="center"/>
              <w:rPr>
                <w:rFonts w:cs="Calibri"/>
                <w:sz w:val="20"/>
                <w:lang w:val="ka-GE"/>
              </w:rPr>
            </w:pPr>
            <w:r>
              <w:rPr>
                <w:rFonts w:cs="Calibri"/>
                <w:sz w:val="20"/>
                <w:lang w:val="ka-GE"/>
              </w:rPr>
              <w:t>6</w:t>
            </w:r>
          </w:p>
        </w:tc>
      </w:tr>
      <w:tr w:rsidR="00B87C66">
        <w:trPr>
          <w:jc w:val="center"/>
        </w:trPr>
        <w:tc>
          <w:tcPr>
            <w:tcW w:w="6925" w:type="dxa"/>
          </w:tcPr>
          <w:p w:rsidR="00B87C66" w:rsidRDefault="004F7BEB">
            <w:pPr>
              <w:pStyle w:val="ListParagraph"/>
              <w:spacing w:after="0" w:line="276" w:lineRule="auto"/>
              <w:ind w:left="0"/>
              <w:jc w:val="both"/>
              <w:rPr>
                <w:rFonts w:cs="Calibri"/>
                <w:sz w:val="20"/>
                <w:lang w:val="ka-GE"/>
              </w:rPr>
            </w:pPr>
            <w:r>
              <w:rPr>
                <w:rFonts w:cs="Calibri"/>
                <w:sz w:val="20"/>
                <w:lang w:val="ka-GE"/>
              </w:rPr>
              <w:t>-შტილი</w:t>
            </w:r>
          </w:p>
        </w:tc>
        <w:tc>
          <w:tcPr>
            <w:tcW w:w="2425" w:type="dxa"/>
          </w:tcPr>
          <w:p w:rsidR="00B87C66" w:rsidRDefault="004F7BEB">
            <w:pPr>
              <w:pStyle w:val="ListParagraph"/>
              <w:spacing w:after="0" w:line="276" w:lineRule="auto"/>
              <w:ind w:left="0"/>
              <w:jc w:val="center"/>
              <w:rPr>
                <w:rFonts w:cs="Calibri"/>
                <w:sz w:val="20"/>
                <w:lang w:val="ka-GE"/>
              </w:rPr>
            </w:pPr>
            <w:r>
              <w:rPr>
                <w:rFonts w:cs="Calibri"/>
                <w:sz w:val="20"/>
                <w:lang w:val="ka-GE"/>
              </w:rPr>
              <w:t>20</w:t>
            </w:r>
          </w:p>
        </w:tc>
      </w:tr>
      <w:tr w:rsidR="00B87C66">
        <w:trPr>
          <w:jc w:val="center"/>
        </w:trPr>
        <w:tc>
          <w:tcPr>
            <w:tcW w:w="6925" w:type="dxa"/>
          </w:tcPr>
          <w:p w:rsidR="00B87C66" w:rsidRDefault="004F7BEB">
            <w:pPr>
              <w:pStyle w:val="ListParagraph"/>
              <w:spacing w:after="0" w:line="276" w:lineRule="auto"/>
              <w:ind w:left="0"/>
              <w:jc w:val="both"/>
              <w:rPr>
                <w:rFonts w:cs="Calibri"/>
                <w:sz w:val="20"/>
                <w:lang w:val="ka-GE"/>
              </w:rPr>
            </w:pPr>
            <w:r>
              <w:rPr>
                <w:rFonts w:cs="Calibri"/>
                <w:sz w:val="20"/>
                <w:lang w:val="ka-GE"/>
              </w:rPr>
              <w:t>ქარის სიჩქარე (მრავალწლიური მონაცემების მიხედვით), რომლის გადამეტების განმეორებადობა შეადგენს 5%-ს, მ/წმ</w:t>
            </w:r>
          </w:p>
        </w:tc>
        <w:tc>
          <w:tcPr>
            <w:tcW w:w="2425" w:type="dxa"/>
          </w:tcPr>
          <w:p w:rsidR="00B87C66" w:rsidRDefault="004F7BEB">
            <w:pPr>
              <w:pStyle w:val="ListParagraph"/>
              <w:spacing w:after="0" w:line="276" w:lineRule="auto"/>
              <w:ind w:left="0"/>
              <w:jc w:val="center"/>
              <w:rPr>
                <w:rFonts w:cs="Calibri"/>
                <w:sz w:val="20"/>
                <w:lang w:val="ka-GE"/>
              </w:rPr>
            </w:pPr>
            <w:r>
              <w:rPr>
                <w:rFonts w:cs="Calibri"/>
                <w:sz w:val="20"/>
                <w:lang w:val="ka-GE"/>
              </w:rPr>
              <w:t>18</w:t>
            </w:r>
          </w:p>
        </w:tc>
      </w:tr>
    </w:tbl>
    <w:p w:rsidR="00B87C66" w:rsidRDefault="00B87C66">
      <w:pPr>
        <w:pStyle w:val="ListParagraph"/>
        <w:spacing w:after="0" w:line="276" w:lineRule="auto"/>
        <w:ind w:left="0"/>
        <w:jc w:val="both"/>
        <w:rPr>
          <w:rFonts w:ascii="Calibri" w:hAnsi="Calibri" w:cs="Calibri"/>
          <w:lang w:val="ka-GE"/>
        </w:rPr>
      </w:pPr>
    </w:p>
    <w:p w:rsidR="00B87C66" w:rsidRDefault="00B87C66">
      <w:pPr>
        <w:pStyle w:val="ListParagraph"/>
        <w:spacing w:after="0" w:line="276" w:lineRule="auto"/>
        <w:ind w:left="0"/>
        <w:jc w:val="both"/>
        <w:rPr>
          <w:rFonts w:ascii="Calibri" w:hAnsi="Calibri" w:cs="Calibri"/>
          <w:lang w:val="ka-GE"/>
        </w:rPr>
      </w:pPr>
    </w:p>
    <w:p w:rsidR="00B87C66" w:rsidRDefault="00B87C66">
      <w:pPr>
        <w:pStyle w:val="ListParagraph"/>
        <w:spacing w:after="0" w:line="276" w:lineRule="auto"/>
        <w:ind w:left="0"/>
        <w:jc w:val="both"/>
        <w:rPr>
          <w:rFonts w:ascii="Calibri" w:hAnsi="Calibri" w:cs="Calibri"/>
          <w:lang w:val="ka-GE"/>
        </w:rPr>
      </w:pPr>
    </w:p>
    <w:p w:rsidR="00B87C66" w:rsidRDefault="00B87C66">
      <w:pPr>
        <w:pStyle w:val="ListParagraph"/>
        <w:spacing w:after="0" w:line="276" w:lineRule="auto"/>
        <w:ind w:left="0"/>
        <w:jc w:val="both"/>
        <w:rPr>
          <w:rFonts w:ascii="Calibri" w:hAnsi="Calibri" w:cs="Calibri"/>
          <w:lang w:val="ka-GE"/>
        </w:rPr>
      </w:pPr>
    </w:p>
    <w:p w:rsidR="00B87C66" w:rsidRDefault="004F7BEB">
      <w:pPr>
        <w:pStyle w:val="Heading1"/>
        <w:rPr>
          <w:lang w:val="ka-GE"/>
        </w:rPr>
      </w:pPr>
      <w:bookmarkStart w:id="3" w:name="_Toc195191870"/>
      <w:r>
        <w:lastRenderedPageBreak/>
        <w:t xml:space="preserve">3. </w:t>
      </w:r>
      <w:r>
        <w:rPr>
          <w:lang w:val="ka-GE"/>
        </w:rPr>
        <w:t>ტექნოლოგიური პროცესის აღწერა</w:t>
      </w:r>
      <w:bookmarkEnd w:id="3"/>
    </w:p>
    <w:p w:rsidR="00B87C66" w:rsidRDefault="004F7BEB">
      <w:pPr>
        <w:pStyle w:val="Heading2"/>
        <w:rPr>
          <w:b w:val="0"/>
          <w:lang w:val="ka-GE"/>
        </w:rPr>
      </w:pPr>
      <w:bookmarkStart w:id="4" w:name="_Toc195191871"/>
      <w:r>
        <w:rPr>
          <w:rFonts w:cstheme="minorHAnsi"/>
        </w:rPr>
        <w:t xml:space="preserve">3.1. </w:t>
      </w:r>
      <w:r>
        <w:rPr>
          <w:rFonts w:cstheme="minorHAnsi"/>
          <w:lang w:val="ka-GE"/>
        </w:rPr>
        <w:t>№4</w:t>
      </w:r>
      <w:r>
        <w:rPr>
          <w:lang w:val="ka-GE"/>
        </w:rPr>
        <w:t xml:space="preserve"> სამშენებლო ბანაკის დაგეგმილი ინფრასტრუქტურა</w:t>
      </w:r>
      <w:bookmarkEnd w:id="4"/>
    </w:p>
    <w:p w:rsidR="00B87C66" w:rsidRDefault="004F7BEB">
      <w:pPr>
        <w:spacing w:before="120" w:after="0" w:line="240" w:lineRule="auto"/>
        <w:jc w:val="both"/>
        <w:rPr>
          <w:rFonts w:cs="Calibri"/>
          <w:lang w:val="ka-GE"/>
        </w:rPr>
      </w:pPr>
      <w:r>
        <w:rPr>
          <w:rFonts w:cs="Calibri"/>
          <w:lang w:val="ka-GE"/>
        </w:rPr>
        <w:t xml:space="preserve">სამშენებლო ბანაკი </w:t>
      </w:r>
      <w:r>
        <w:rPr>
          <w:rFonts w:cs="Arial"/>
          <w:lang w:val="ka-GE"/>
        </w:rPr>
        <w:t>№4</w:t>
      </w:r>
      <w:r>
        <w:rPr>
          <w:rFonts w:cs="Calibri"/>
          <w:lang w:val="ka-GE"/>
        </w:rPr>
        <w:t>-ის ტერიტორიაზე დაგეგმილია მოეწყოს შემდეგი ინფრასტრუქტურული ობიექტები:</w:t>
      </w:r>
    </w:p>
    <w:p w:rsidR="00B87C66" w:rsidRDefault="004F7BEB">
      <w:pPr>
        <w:numPr>
          <w:ilvl w:val="0"/>
          <w:numId w:val="7"/>
        </w:numPr>
        <w:spacing w:after="0" w:line="240" w:lineRule="auto"/>
        <w:jc w:val="both"/>
        <w:rPr>
          <w:rFonts w:cs="Calibri"/>
          <w:lang w:val="ka-GE"/>
        </w:rPr>
      </w:pPr>
      <w:r>
        <w:rPr>
          <w:rFonts w:cs="Calibri"/>
          <w:lang w:val="ka-GE"/>
        </w:rPr>
        <w:t>საოფისე ადმინისტრაციული შენობა;</w:t>
      </w:r>
    </w:p>
    <w:p w:rsidR="00B87C66" w:rsidRDefault="004F7BEB">
      <w:pPr>
        <w:numPr>
          <w:ilvl w:val="0"/>
          <w:numId w:val="7"/>
        </w:numPr>
        <w:spacing w:after="0" w:line="240" w:lineRule="auto"/>
        <w:jc w:val="both"/>
        <w:rPr>
          <w:rFonts w:cs="Calibri"/>
          <w:lang w:val="ka-GE"/>
        </w:rPr>
      </w:pPr>
      <w:r>
        <w:rPr>
          <w:rFonts w:cs="Calibri"/>
          <w:lang w:val="ka-GE"/>
        </w:rPr>
        <w:t>სატრანსპორტო საშუალებების სადგომი;</w:t>
      </w:r>
    </w:p>
    <w:p w:rsidR="00B87C66" w:rsidRDefault="004F7BEB">
      <w:pPr>
        <w:numPr>
          <w:ilvl w:val="0"/>
          <w:numId w:val="7"/>
        </w:numPr>
        <w:spacing w:after="0" w:line="240" w:lineRule="auto"/>
        <w:jc w:val="both"/>
        <w:rPr>
          <w:rFonts w:cs="Calibri"/>
          <w:lang w:val="ka-GE"/>
        </w:rPr>
      </w:pPr>
      <w:r>
        <w:rPr>
          <w:rFonts w:cs="Calibri"/>
          <w:lang w:val="ka-GE"/>
        </w:rPr>
        <w:t>დიზელის  რეზერვუარი 2 ერთეული;</w:t>
      </w:r>
    </w:p>
    <w:p w:rsidR="00B87C66" w:rsidRDefault="004F7BEB">
      <w:pPr>
        <w:numPr>
          <w:ilvl w:val="0"/>
          <w:numId w:val="7"/>
        </w:numPr>
        <w:spacing w:after="0" w:line="240" w:lineRule="auto"/>
        <w:jc w:val="both"/>
        <w:rPr>
          <w:rFonts w:cs="Calibri"/>
          <w:lang w:val="ka-GE"/>
        </w:rPr>
      </w:pPr>
      <w:r>
        <w:rPr>
          <w:rFonts w:cs="Calibri"/>
          <w:lang w:val="ka-GE"/>
        </w:rPr>
        <w:t>მუშა პერსონალის მოსასვენებელი და სასადილო დროებითი ნაგებობა;</w:t>
      </w:r>
    </w:p>
    <w:p w:rsidR="00B87C66" w:rsidRDefault="004F7BEB">
      <w:pPr>
        <w:numPr>
          <w:ilvl w:val="0"/>
          <w:numId w:val="7"/>
        </w:numPr>
        <w:spacing w:after="0" w:line="240" w:lineRule="auto"/>
        <w:jc w:val="both"/>
        <w:rPr>
          <w:rFonts w:cs="Calibri"/>
          <w:lang w:val="ka-GE"/>
        </w:rPr>
      </w:pPr>
      <w:r>
        <w:rPr>
          <w:rFonts w:cs="Calibri"/>
          <w:lang w:val="ka-GE"/>
        </w:rPr>
        <w:t>ბეტონის მობილური საწარმო;</w:t>
      </w:r>
    </w:p>
    <w:p w:rsidR="00B87C66" w:rsidRDefault="004F7BEB">
      <w:pPr>
        <w:numPr>
          <w:ilvl w:val="0"/>
          <w:numId w:val="7"/>
        </w:numPr>
        <w:spacing w:after="0" w:line="240" w:lineRule="auto"/>
        <w:jc w:val="both"/>
        <w:rPr>
          <w:rFonts w:cs="Calibri"/>
          <w:lang w:val="ka-GE"/>
        </w:rPr>
      </w:pPr>
      <w:r>
        <w:rPr>
          <w:rFonts w:cs="Calibri"/>
          <w:lang w:val="ka-GE"/>
        </w:rPr>
        <w:t>ასფალტის მობილური საწარმო;</w:t>
      </w:r>
    </w:p>
    <w:p w:rsidR="00B87C66" w:rsidRDefault="004F7BEB">
      <w:pPr>
        <w:numPr>
          <w:ilvl w:val="0"/>
          <w:numId w:val="7"/>
        </w:numPr>
        <w:spacing w:after="0" w:line="240" w:lineRule="auto"/>
        <w:jc w:val="both"/>
        <w:rPr>
          <w:rFonts w:cs="Calibri"/>
          <w:lang w:val="ka-GE"/>
        </w:rPr>
      </w:pPr>
      <w:r>
        <w:rPr>
          <w:rFonts w:cs="Calibri"/>
          <w:lang w:val="ka-GE"/>
        </w:rPr>
        <w:t>ინერტული მასალების სამსხვრევ-დამახარისხებელი მობილური საწარმო;</w:t>
      </w:r>
    </w:p>
    <w:p w:rsidR="00B87C66" w:rsidRDefault="004F7BEB">
      <w:pPr>
        <w:numPr>
          <w:ilvl w:val="0"/>
          <w:numId w:val="7"/>
        </w:numPr>
        <w:spacing w:after="0" w:line="240" w:lineRule="auto"/>
        <w:jc w:val="both"/>
        <w:rPr>
          <w:rFonts w:cs="Calibri"/>
          <w:lang w:val="ka-GE"/>
        </w:rPr>
      </w:pPr>
      <w:r>
        <w:rPr>
          <w:rFonts w:cs="Calibri"/>
          <w:lang w:val="ka-GE"/>
        </w:rPr>
        <w:t>სასმელ-სამეურნეო ჩამდინარე წყლების გამწმენდი ნაგებობა;</w:t>
      </w:r>
    </w:p>
    <w:p w:rsidR="00B87C66" w:rsidRDefault="004F7BEB">
      <w:pPr>
        <w:numPr>
          <w:ilvl w:val="0"/>
          <w:numId w:val="7"/>
        </w:numPr>
        <w:spacing w:after="0" w:line="240" w:lineRule="auto"/>
        <w:jc w:val="both"/>
        <w:rPr>
          <w:rFonts w:cs="Calibri"/>
          <w:lang w:val="ka-GE"/>
        </w:rPr>
      </w:pPr>
      <w:r>
        <w:rPr>
          <w:rFonts w:cs="Calibri"/>
          <w:lang w:val="ka-GE"/>
        </w:rPr>
        <w:t>სასმელ-სამეურნეო ჩამდინარე წყლების შემკრები რეზერვუარი;</w:t>
      </w:r>
    </w:p>
    <w:p w:rsidR="00B87C66" w:rsidRDefault="004F7BEB">
      <w:pPr>
        <w:numPr>
          <w:ilvl w:val="0"/>
          <w:numId w:val="7"/>
        </w:numPr>
        <w:spacing w:after="0" w:line="240" w:lineRule="auto"/>
        <w:jc w:val="both"/>
        <w:rPr>
          <w:rFonts w:cs="Calibri"/>
          <w:lang w:val="ka-GE"/>
        </w:rPr>
      </w:pPr>
      <w:r>
        <w:rPr>
          <w:rFonts w:cs="Calibri"/>
          <w:lang w:val="ka-GE"/>
        </w:rPr>
        <w:t>საწყობი;</w:t>
      </w:r>
    </w:p>
    <w:p w:rsidR="00B87C66" w:rsidRDefault="004F7BEB">
      <w:pPr>
        <w:numPr>
          <w:ilvl w:val="0"/>
          <w:numId w:val="7"/>
        </w:numPr>
        <w:spacing w:after="0" w:line="240" w:lineRule="auto"/>
        <w:jc w:val="both"/>
        <w:rPr>
          <w:rFonts w:cs="Calibri"/>
          <w:lang w:val="ka-GE"/>
        </w:rPr>
      </w:pPr>
      <w:r>
        <w:rPr>
          <w:rFonts w:cs="Calibri"/>
          <w:lang w:val="ka-GE"/>
        </w:rPr>
        <w:t>მძიმე ტექნიკის შესაკეთებელი;</w:t>
      </w:r>
    </w:p>
    <w:p w:rsidR="00B87C66" w:rsidRDefault="004F7BEB">
      <w:pPr>
        <w:numPr>
          <w:ilvl w:val="0"/>
          <w:numId w:val="7"/>
        </w:numPr>
        <w:spacing w:after="0" w:line="240" w:lineRule="auto"/>
        <w:jc w:val="both"/>
        <w:rPr>
          <w:rFonts w:cs="Calibri"/>
          <w:lang w:val="ka-GE"/>
        </w:rPr>
      </w:pPr>
      <w:r>
        <w:rPr>
          <w:rFonts w:cs="Calibri"/>
          <w:lang w:val="ka-GE"/>
        </w:rPr>
        <w:t>ლაბორატორია;</w:t>
      </w:r>
    </w:p>
    <w:p w:rsidR="00B87C66" w:rsidRDefault="004F7BEB">
      <w:pPr>
        <w:numPr>
          <w:ilvl w:val="0"/>
          <w:numId w:val="7"/>
        </w:numPr>
        <w:spacing w:after="0" w:line="240" w:lineRule="auto"/>
        <w:jc w:val="both"/>
        <w:rPr>
          <w:rFonts w:cs="Calibri"/>
          <w:lang w:val="ka-GE"/>
        </w:rPr>
      </w:pPr>
      <w:r>
        <w:rPr>
          <w:rFonts w:cs="Calibri"/>
          <w:lang w:val="ka-GE"/>
        </w:rPr>
        <w:t>ტექნიკური წყლის რეზერვუარი;</w:t>
      </w:r>
    </w:p>
    <w:p w:rsidR="00B87C66" w:rsidRDefault="004F7BEB">
      <w:pPr>
        <w:numPr>
          <w:ilvl w:val="0"/>
          <w:numId w:val="7"/>
        </w:numPr>
        <w:spacing w:after="0" w:line="240" w:lineRule="auto"/>
        <w:jc w:val="both"/>
        <w:rPr>
          <w:rFonts w:cs="Calibri"/>
          <w:lang w:val="ka-GE"/>
        </w:rPr>
      </w:pPr>
      <w:r>
        <w:rPr>
          <w:rFonts w:cs="Calibri"/>
          <w:lang w:val="ka-GE"/>
        </w:rPr>
        <w:t>ტექნიკური წყლის მიწისქვეშა ჭაბურღილები.</w:t>
      </w:r>
    </w:p>
    <w:p w:rsidR="00B87C66" w:rsidRDefault="004F7BEB">
      <w:pPr>
        <w:spacing w:before="120" w:after="120" w:line="240" w:lineRule="auto"/>
        <w:jc w:val="both"/>
        <w:rPr>
          <w:rFonts w:cs="Calibri"/>
          <w:color w:val="000000" w:themeColor="text1"/>
          <w:lang w:val="ka-GE"/>
        </w:rPr>
      </w:pPr>
      <w:r>
        <w:rPr>
          <w:rFonts w:cs="Calibri"/>
          <w:color w:val="000000" w:themeColor="text1"/>
          <w:lang w:val="ka-GE"/>
        </w:rPr>
        <w:t>აღსანიშნავია, რომ ორივე სამშენებლო ბანაკის ტერიტორიაზე ყველა დროებითი ნაგებობა მოწყობილი იქნება მსუბუქი კონსტრუქციის შენობით, ხოლო საწარმოები, მათ შორის ბეტონის და ასფალტის საწარმოც ძირითადად წარმოადგენენ მობილურ მოწყობილობებს, რომელთა დემონტაჟიც მარტივად განხორციელდება პროექტის დასრულების შემდეგ. ამასთან, სამშენებლო ბანაკის, მათ შორის ბანაკის ტერიტორიზე წარმოდგენილი ყველა სახის დროებითი ნაგებობების და მობილური საწარმოების, მათ შორის ბეტონის და ასფალტის საწარმოს დემონტაჟი განხორციელდება მას შემდეგ, რაც დასრულდება საავტომობილო გზის მშენებლობის პროექტი.</w:t>
      </w:r>
    </w:p>
    <w:p w:rsidR="00B87C66" w:rsidRDefault="004F7BEB">
      <w:pPr>
        <w:spacing w:before="120" w:after="120" w:line="240" w:lineRule="auto"/>
        <w:jc w:val="both"/>
        <w:rPr>
          <w:rFonts w:cs="Calibri"/>
          <w:lang w:val="ka-GE"/>
        </w:rPr>
      </w:pPr>
      <w:r>
        <w:rPr>
          <w:rFonts w:cs="Arial"/>
          <w:lang w:val="ka-GE"/>
        </w:rPr>
        <w:t>№4</w:t>
      </w:r>
      <w:r>
        <w:rPr>
          <w:rFonts w:cs="Calibri"/>
          <w:lang w:val="ka-GE"/>
        </w:rPr>
        <w:t xml:space="preserve"> სამშენებლო ბანაკის ტერიტორია არასასოფლო-სამეურნეო დანიშნულებისაა, მცენარეული საფარით და ნიადაგის ნაყოფიერი ფენით წარმოდგენილი არ არის, დეგრადირებული და სახეცვლილია.</w:t>
      </w:r>
    </w:p>
    <w:p w:rsidR="00B87C66" w:rsidRDefault="00B87C66">
      <w:pPr>
        <w:spacing w:after="0" w:line="276" w:lineRule="auto"/>
        <w:jc w:val="both"/>
        <w:rPr>
          <w:rFonts w:ascii="Calibri" w:hAnsi="Calibri" w:cs="Calibri"/>
          <w:color w:val="FF0000"/>
          <w:lang w:val="ka-GE"/>
        </w:rPr>
      </w:pPr>
    </w:p>
    <w:p w:rsidR="00B87C66" w:rsidRDefault="004F7BEB">
      <w:pPr>
        <w:pStyle w:val="Heading2"/>
      </w:pPr>
      <w:bookmarkStart w:id="5" w:name="_Toc195191872"/>
      <w:r>
        <w:t xml:space="preserve">3.2. </w:t>
      </w:r>
      <w:r>
        <w:rPr>
          <w:lang w:val="ka-GE"/>
        </w:rPr>
        <w:t>ინერტული მასალების სამსხვრევ-დამხარისხებელი საწარმო</w:t>
      </w:r>
      <w:bookmarkEnd w:id="5"/>
    </w:p>
    <w:p w:rsidR="00B87C66" w:rsidRDefault="004F7BEB">
      <w:pPr>
        <w:spacing w:before="120" w:after="120" w:line="240" w:lineRule="auto"/>
        <w:jc w:val="both"/>
        <w:rPr>
          <w:rFonts w:cs="Calibri"/>
          <w:color w:val="000000" w:themeColor="text1"/>
          <w:lang w:val="ka-GE"/>
        </w:rPr>
      </w:pPr>
      <w:r>
        <w:rPr>
          <w:rFonts w:cs="Arial"/>
          <w:color w:val="000000" w:themeColor="text1"/>
          <w:lang w:val="ka-GE"/>
        </w:rPr>
        <w:t>№4</w:t>
      </w:r>
      <w:r>
        <w:rPr>
          <w:rFonts w:cs="Calibri"/>
          <w:color w:val="000000" w:themeColor="text1"/>
          <w:lang w:val="ka-GE"/>
        </w:rPr>
        <w:t xml:space="preserve"> სამშენებლო ბანაკის ტერიტორიაზე მოეწყობა სამსხვრევ-დამხარისხებელი მობილური საწარმო. აღნიშნული საწარმო იმუშავებს წელიწადში </w:t>
      </w:r>
      <w:r>
        <w:rPr>
          <w:rFonts w:cs="Calibri"/>
          <w:b/>
          <w:bCs/>
          <w:color w:val="000000" w:themeColor="text1"/>
          <w:lang w:val="ka-GE"/>
        </w:rPr>
        <w:t xml:space="preserve">175 </w:t>
      </w:r>
      <w:r>
        <w:rPr>
          <w:rFonts w:cs="Calibri"/>
          <w:color w:val="000000" w:themeColor="text1"/>
          <w:lang w:val="ka-GE"/>
        </w:rPr>
        <w:t xml:space="preserve">სამუშაო დღე და დღე-ღამეში </w:t>
      </w:r>
      <w:r>
        <w:rPr>
          <w:rFonts w:cs="Calibri"/>
          <w:b/>
          <w:bCs/>
          <w:color w:val="000000" w:themeColor="text1"/>
          <w:lang w:val="ka-GE"/>
        </w:rPr>
        <w:t>8 საათიანი</w:t>
      </w:r>
      <w:r>
        <w:rPr>
          <w:rFonts w:cs="Calibri"/>
          <w:color w:val="000000" w:themeColor="text1"/>
          <w:lang w:val="ka-GE"/>
        </w:rPr>
        <w:t xml:space="preserve"> სამუშაო გრაფიკით. საწარმოს დაგეგმილი წარმადობა შეადგენს </w:t>
      </w:r>
      <w:r>
        <w:rPr>
          <w:rFonts w:cs="Calibri"/>
          <w:b/>
          <w:bCs/>
          <w:color w:val="000000" w:themeColor="text1"/>
          <w:lang w:val="ka-GE"/>
        </w:rPr>
        <w:t>160 მ</w:t>
      </w:r>
      <w:r>
        <w:rPr>
          <w:rFonts w:cs="Calibri"/>
          <w:b/>
          <w:bCs/>
          <w:color w:val="000000" w:themeColor="text1"/>
          <w:vertAlign w:val="superscript"/>
          <w:lang w:val="ka-GE"/>
        </w:rPr>
        <w:t>3</w:t>
      </w:r>
      <w:r>
        <w:rPr>
          <w:rFonts w:cs="Calibri"/>
          <w:b/>
          <w:bCs/>
          <w:color w:val="000000" w:themeColor="text1"/>
          <w:lang w:val="ka-GE"/>
        </w:rPr>
        <w:t>/სთ-ს (</w:t>
      </w:r>
      <w:r>
        <w:rPr>
          <w:rFonts w:cs="Calibri"/>
          <w:b/>
          <w:bCs/>
          <w:color w:val="000000" w:themeColor="text1"/>
        </w:rPr>
        <w:t xml:space="preserve">256 </w:t>
      </w:r>
      <w:r>
        <w:rPr>
          <w:rFonts w:cs="Calibri"/>
          <w:b/>
          <w:bCs/>
          <w:color w:val="000000" w:themeColor="text1"/>
          <w:lang w:val="ka-GE"/>
        </w:rPr>
        <w:t>ტ).</w:t>
      </w:r>
      <w:r>
        <w:rPr>
          <w:rFonts w:cs="Calibri"/>
          <w:color w:val="000000" w:themeColor="text1"/>
          <w:lang w:val="ka-GE"/>
        </w:rPr>
        <w:t xml:space="preserve"> შესაბამისად, წლის განმავლობაში მიღებული იქნება </w:t>
      </w:r>
      <w:r>
        <w:rPr>
          <w:rFonts w:cs="Calibri"/>
          <w:b/>
          <w:bCs/>
          <w:color w:val="000000" w:themeColor="text1"/>
          <w:lang w:val="ka-GE"/>
        </w:rPr>
        <w:t>358.400 ტონა (224.000 მ</w:t>
      </w:r>
      <w:r>
        <w:rPr>
          <w:rFonts w:cs="Calibri"/>
          <w:b/>
          <w:bCs/>
          <w:color w:val="000000" w:themeColor="text1"/>
          <w:vertAlign w:val="superscript"/>
          <w:lang w:val="ka-GE"/>
        </w:rPr>
        <w:t>3</w:t>
      </w:r>
      <w:r>
        <w:rPr>
          <w:rFonts w:cs="Calibri"/>
          <w:b/>
          <w:bCs/>
          <w:color w:val="000000" w:themeColor="text1"/>
          <w:lang w:val="ka-GE"/>
        </w:rPr>
        <w:t xml:space="preserve">) </w:t>
      </w:r>
      <w:r>
        <w:rPr>
          <w:rFonts w:cs="Calibri"/>
          <w:color w:val="000000" w:themeColor="text1"/>
          <w:lang w:val="ka-GE"/>
        </w:rPr>
        <w:t>ინერტული მასალის სხვადასხვა ფრაქცია.</w:t>
      </w:r>
    </w:p>
    <w:p w:rsidR="00B87C66" w:rsidRDefault="004F7BEB">
      <w:pPr>
        <w:spacing w:before="120" w:after="0" w:line="240" w:lineRule="auto"/>
        <w:jc w:val="both"/>
        <w:rPr>
          <w:rFonts w:cs="Calibri"/>
          <w:lang w:val="ka-GE"/>
        </w:rPr>
      </w:pPr>
      <w:r>
        <w:rPr>
          <w:rFonts w:cs="Arial"/>
          <w:color w:val="000000" w:themeColor="text1"/>
          <w:lang w:val="ka-GE"/>
        </w:rPr>
        <w:t>№4</w:t>
      </w:r>
      <w:r>
        <w:rPr>
          <w:rFonts w:cs="Calibri"/>
          <w:color w:val="000000" w:themeColor="text1"/>
          <w:lang w:val="ka-GE"/>
        </w:rPr>
        <w:t xml:space="preserve"> სამშენებლო ბანაკის ტერიტორიაზე დასამონტაჟებელი </w:t>
      </w:r>
      <w:r>
        <w:rPr>
          <w:rFonts w:cs="Calibri"/>
          <w:lang w:val="ka-GE"/>
        </w:rPr>
        <w:t xml:space="preserve">სამსხვრევ-დამხარისხებელი საწარმოს შემადგენლობაში იქნება შემდეგი ელემენტები: </w:t>
      </w:r>
    </w:p>
    <w:p w:rsidR="00B87C66" w:rsidRDefault="004F7BEB">
      <w:pPr>
        <w:numPr>
          <w:ilvl w:val="0"/>
          <w:numId w:val="8"/>
        </w:numPr>
        <w:spacing w:after="0" w:line="240" w:lineRule="auto"/>
        <w:jc w:val="both"/>
        <w:rPr>
          <w:rFonts w:cs="Calibri"/>
          <w:color w:val="000000" w:themeColor="text1"/>
          <w:lang w:val="ka-GE"/>
        </w:rPr>
      </w:pPr>
      <w:r>
        <w:rPr>
          <w:rFonts w:cs="Calibri"/>
          <w:color w:val="000000" w:themeColor="text1"/>
          <w:lang w:val="ka-GE"/>
        </w:rPr>
        <w:t>პანდუსი;</w:t>
      </w:r>
    </w:p>
    <w:p w:rsidR="00B87C66" w:rsidRDefault="004F7BEB">
      <w:pPr>
        <w:numPr>
          <w:ilvl w:val="0"/>
          <w:numId w:val="8"/>
        </w:numPr>
        <w:spacing w:after="0" w:line="240" w:lineRule="auto"/>
        <w:jc w:val="both"/>
        <w:rPr>
          <w:rFonts w:cs="Calibri"/>
          <w:color w:val="000000" w:themeColor="text1"/>
          <w:lang w:val="ka-GE"/>
        </w:rPr>
      </w:pPr>
      <w:r>
        <w:rPr>
          <w:rFonts w:cs="Calibri"/>
          <w:color w:val="000000" w:themeColor="text1"/>
          <w:lang w:val="ka-GE"/>
        </w:rPr>
        <w:t>ქვიშა-ღორღის მიმღები ბუნკერი;</w:t>
      </w:r>
    </w:p>
    <w:p w:rsidR="00B87C66" w:rsidRDefault="004F7BEB">
      <w:pPr>
        <w:numPr>
          <w:ilvl w:val="0"/>
          <w:numId w:val="8"/>
        </w:numPr>
        <w:spacing w:after="0" w:line="240" w:lineRule="auto"/>
        <w:jc w:val="both"/>
        <w:rPr>
          <w:rFonts w:cs="Calibri"/>
          <w:color w:val="000000" w:themeColor="text1"/>
          <w:lang w:val="ka-GE"/>
        </w:rPr>
      </w:pPr>
      <w:r>
        <w:rPr>
          <w:rFonts w:cs="Calibri"/>
          <w:color w:val="000000" w:themeColor="text1"/>
          <w:lang w:val="ka-GE"/>
        </w:rPr>
        <w:t>სამსხვრევი და საცერი დანადგარები;</w:t>
      </w:r>
    </w:p>
    <w:p w:rsidR="00B87C66" w:rsidRDefault="004F7BEB">
      <w:pPr>
        <w:numPr>
          <w:ilvl w:val="0"/>
          <w:numId w:val="8"/>
        </w:numPr>
        <w:spacing w:after="0" w:line="240" w:lineRule="auto"/>
        <w:jc w:val="both"/>
        <w:rPr>
          <w:rFonts w:cs="Calibri"/>
          <w:color w:val="000000" w:themeColor="text1"/>
          <w:lang w:val="ka-GE"/>
        </w:rPr>
      </w:pPr>
      <w:r>
        <w:rPr>
          <w:rFonts w:cs="Calibri"/>
          <w:color w:val="000000" w:themeColor="text1"/>
          <w:lang w:val="ka-GE"/>
        </w:rPr>
        <w:t>ქვიშის სარეცხი;</w:t>
      </w:r>
    </w:p>
    <w:p w:rsidR="00B87C66" w:rsidRDefault="004F7BEB">
      <w:pPr>
        <w:numPr>
          <w:ilvl w:val="0"/>
          <w:numId w:val="8"/>
        </w:numPr>
        <w:spacing w:after="0" w:line="240" w:lineRule="auto"/>
        <w:jc w:val="both"/>
        <w:rPr>
          <w:rFonts w:cs="Calibri"/>
          <w:color w:val="000000" w:themeColor="text1"/>
          <w:lang w:val="ka-GE"/>
        </w:rPr>
      </w:pPr>
      <w:r>
        <w:rPr>
          <w:rFonts w:cs="Calibri"/>
          <w:color w:val="000000" w:themeColor="text1"/>
          <w:lang w:val="ka-GE"/>
        </w:rPr>
        <w:t>ლენტური ტრანსპორტიორი;</w:t>
      </w:r>
    </w:p>
    <w:p w:rsidR="00B87C66" w:rsidRDefault="004F7BEB">
      <w:pPr>
        <w:numPr>
          <w:ilvl w:val="0"/>
          <w:numId w:val="8"/>
        </w:numPr>
        <w:spacing w:after="0" w:line="240" w:lineRule="auto"/>
        <w:jc w:val="both"/>
        <w:rPr>
          <w:rFonts w:cs="Calibri"/>
          <w:color w:val="000000" w:themeColor="text1"/>
          <w:lang w:val="ka-GE"/>
        </w:rPr>
      </w:pPr>
      <w:r>
        <w:rPr>
          <w:rFonts w:cs="Calibri"/>
          <w:color w:val="000000" w:themeColor="text1"/>
          <w:lang w:val="ka-GE"/>
        </w:rPr>
        <w:t>საოპერატორო;</w:t>
      </w:r>
    </w:p>
    <w:p w:rsidR="00B87C66" w:rsidRDefault="004F7BEB">
      <w:pPr>
        <w:numPr>
          <w:ilvl w:val="0"/>
          <w:numId w:val="8"/>
        </w:numPr>
        <w:spacing w:after="0" w:line="240" w:lineRule="auto"/>
        <w:jc w:val="both"/>
        <w:rPr>
          <w:rFonts w:cs="Calibri"/>
          <w:color w:val="000000" w:themeColor="text1"/>
          <w:lang w:val="ka-GE"/>
        </w:rPr>
      </w:pPr>
      <w:r>
        <w:rPr>
          <w:rFonts w:cs="Calibri"/>
          <w:color w:val="000000" w:themeColor="text1"/>
          <w:lang w:val="ka-GE"/>
        </w:rPr>
        <w:t>სალექარი სისტემების ჩამდინარე წყლებისთვის;</w:t>
      </w:r>
    </w:p>
    <w:p w:rsidR="00B87C66" w:rsidRDefault="004F7BEB">
      <w:pPr>
        <w:numPr>
          <w:ilvl w:val="0"/>
          <w:numId w:val="8"/>
        </w:numPr>
        <w:spacing w:after="0" w:line="240" w:lineRule="auto"/>
        <w:jc w:val="both"/>
        <w:rPr>
          <w:rFonts w:cs="Calibri"/>
          <w:color w:val="000000" w:themeColor="text1"/>
          <w:lang w:val="ka-GE"/>
        </w:rPr>
      </w:pPr>
      <w:r>
        <w:rPr>
          <w:rFonts w:cs="Calibri"/>
          <w:color w:val="000000" w:themeColor="text1"/>
          <w:lang w:val="ka-GE"/>
        </w:rPr>
        <w:t>ჩამტვირთველი ბუნკერი;</w:t>
      </w:r>
    </w:p>
    <w:p w:rsidR="00B87C66" w:rsidRDefault="004F7BEB">
      <w:pPr>
        <w:numPr>
          <w:ilvl w:val="0"/>
          <w:numId w:val="8"/>
        </w:numPr>
        <w:spacing w:after="0" w:line="240" w:lineRule="auto"/>
        <w:jc w:val="both"/>
        <w:rPr>
          <w:rFonts w:cs="Calibri"/>
          <w:color w:val="000000" w:themeColor="text1"/>
          <w:lang w:val="ka-GE"/>
        </w:rPr>
      </w:pPr>
      <w:r>
        <w:rPr>
          <w:rFonts w:cs="Calibri"/>
          <w:color w:val="000000" w:themeColor="text1"/>
          <w:lang w:val="ka-GE"/>
        </w:rPr>
        <w:t>ნედლეულის და მზა პროდუქციის ღია საწყობი.</w:t>
      </w:r>
    </w:p>
    <w:p w:rsidR="00B87C66" w:rsidRDefault="004F7BEB">
      <w:pPr>
        <w:autoSpaceDE w:val="0"/>
        <w:autoSpaceDN w:val="0"/>
        <w:adjustRightInd w:val="0"/>
        <w:spacing w:before="120" w:after="120" w:line="240" w:lineRule="auto"/>
        <w:jc w:val="both"/>
        <w:rPr>
          <w:rFonts w:eastAsia="Calibri" w:cs="Calibri"/>
          <w:color w:val="000000"/>
          <w:lang w:val="ka-GE"/>
        </w:rPr>
      </w:pPr>
      <w:r>
        <w:rPr>
          <w:rFonts w:cs="Calibri"/>
          <w:color w:val="000000" w:themeColor="text1"/>
          <w:lang w:val="ka-GE"/>
        </w:rPr>
        <w:lastRenderedPageBreak/>
        <w:t xml:space="preserve">შემოტანილი ნედლეული პანდუსის გავლით მიეწოდება საამქროს მიმღებ ბუნკერს. ბუნკერში მიწოდების დროს გათვალისწინებულია ნედლეულის დანამვა. ბუნკერიდან ქვიშა-ხრეში მიეწოდება სამსხვრევს. სამსხვრევიდან იყრება ლენტურ ტრანსპორტირზე. შედარებით მსხვილ ფრაქციული მასალა ბრუნდება სამსხვრევისკენ, ხოლო შედარებით წვრილ ფრაქციული მასალა მიეწოდება საცერს. </w:t>
      </w:r>
      <w:r>
        <w:rPr>
          <w:rFonts w:eastAsia="Calibri" w:cs="Calibri"/>
          <w:color w:val="000000"/>
        </w:rPr>
        <w:t>საცერის საშუალებით მსხვილფრაქციული მასალა მიეწოდება  სამსხვრევისს, ხოლო წვრილფრაქციული მასალა (ქვიშა) ირეცხება და საწყობდება ღია მოედანზე</w:t>
      </w:r>
      <w:r>
        <w:rPr>
          <w:rFonts w:eastAsia="Calibri" w:cs="Calibri"/>
          <w:color w:val="000000"/>
          <w:lang w:val="ka-GE"/>
        </w:rPr>
        <w:t xml:space="preserve">. </w:t>
      </w:r>
    </w:p>
    <w:p w:rsidR="00B87C66" w:rsidRDefault="004F7BEB">
      <w:pPr>
        <w:spacing w:before="120" w:after="120" w:line="240" w:lineRule="auto"/>
        <w:jc w:val="both"/>
        <w:rPr>
          <w:rFonts w:eastAsia="Calibri" w:cs="Calibri"/>
          <w:lang w:val="ka-GE"/>
        </w:rPr>
      </w:pPr>
      <w:r>
        <w:rPr>
          <w:rFonts w:eastAsia="Calibri" w:cs="Calibri"/>
          <w:lang w:val="ka-GE"/>
        </w:rPr>
        <w:t>საწარმოს ტექნოლოგიური პროცესი ავტომატიზირებული იქნება და მისი მართვა მოხდება სპეციალური სამეთვალყურეო კაბინიდან, ოპერატორების მეშვეობით.</w:t>
      </w:r>
    </w:p>
    <w:p w:rsidR="00B87C66" w:rsidRDefault="004F7BEB">
      <w:pPr>
        <w:spacing w:before="120" w:after="120" w:line="240" w:lineRule="auto"/>
        <w:jc w:val="both"/>
        <w:rPr>
          <w:rFonts w:eastAsia="Calibri" w:cs="Calibri"/>
          <w:lang w:val="ka-GE"/>
        </w:rPr>
      </w:pPr>
      <w:r>
        <w:rPr>
          <w:rFonts w:eastAsia="Calibri" w:cs="Calibri"/>
          <w:lang w:val="ka-GE"/>
        </w:rPr>
        <w:t>პროდუქტის გარეცხვის შემდეგ წარმოქმნილი საწარმოო წყალი, რომელიც შეიცავს მხოლოდ შეწონილ ნაწილაკებს, გაწმენდის მიზნით გადავა სალექარში.</w:t>
      </w:r>
    </w:p>
    <w:p w:rsidR="00B87C66" w:rsidRDefault="004F7BEB">
      <w:pPr>
        <w:spacing w:before="120" w:after="120" w:line="240" w:lineRule="auto"/>
        <w:jc w:val="both"/>
        <w:rPr>
          <w:rFonts w:cs="Calibri"/>
        </w:rPr>
      </w:pPr>
      <w:r>
        <w:rPr>
          <w:rFonts w:eastAsia="Calibri" w:cs="Calibri"/>
          <w:lang w:val="ka-GE"/>
        </w:rPr>
        <w:t xml:space="preserve">გარემოსდაცვითი თვალსაზრისით რეკომენდირებულია, რომ სამსხვრევი საამქროებისთვის გამოყენებული იქნეს ბრუნვითი წყაალმომარაგების სისტემა, რაც გულისხმობს გამოყენებული წყლის უკან დაბრუნებას, სალექარებში გავლის შემდგომ. თუმცა წინამდებარე გზშ-ს ანგარიშში გათვალისწინებულია უარესი სცენარი, რაც გულისხმობს ჩამდინარე წყლების ჩაშვებას ზედაპირული წყლის ობიექტში. საკითხი დეტალურად აღწერილია წყალმომარაგება-წყალარინების პარაგრაფში, ასევე გზშ-ს თანდართულ ზდჩ-ს ნორმების პროექტში. </w:t>
      </w:r>
    </w:p>
    <w:p w:rsidR="00B87C66" w:rsidRDefault="004F7BEB">
      <w:pPr>
        <w:spacing w:before="120" w:after="120" w:line="240" w:lineRule="auto"/>
        <w:jc w:val="both"/>
        <w:rPr>
          <w:rFonts w:cs="Calibri"/>
          <w:lang w:val="ka-GE"/>
        </w:rPr>
      </w:pPr>
      <w:r>
        <w:rPr>
          <w:rFonts w:cs="Calibri"/>
          <w:lang w:val="ka-GE"/>
        </w:rPr>
        <w:t>რაც შეეხება სალექარში დაგროვილ ლამს, დროებით დასაწყობდება საწარმოს ტერიტორიაზე და გაშრობის შემდგომ მისი გამოყენება მოხდება საავტომობილო გზის მშენებლობის პროცესში.</w:t>
      </w:r>
    </w:p>
    <w:p w:rsidR="00B87C66" w:rsidRDefault="004F7BEB">
      <w:pPr>
        <w:spacing w:before="120" w:after="120" w:line="240" w:lineRule="auto"/>
        <w:jc w:val="right"/>
        <w:rPr>
          <w:rFonts w:cs="Calibri"/>
          <w:i/>
          <w:sz w:val="20"/>
          <w:lang w:val="ka-GE"/>
        </w:rPr>
      </w:pPr>
      <w:r>
        <w:rPr>
          <w:rFonts w:cs="Calibri"/>
          <w:i/>
          <w:sz w:val="20"/>
          <w:lang w:val="ka-GE"/>
        </w:rPr>
        <w:t>სურ. 3.1. ინერტული მასალების სამსხვრევ-დამხარისხებელი დანადგარის სქემა</w:t>
      </w:r>
    </w:p>
    <w:p w:rsidR="00B87C66" w:rsidRDefault="004F7BEB">
      <w:pPr>
        <w:spacing w:after="0" w:line="276" w:lineRule="auto"/>
        <w:jc w:val="both"/>
        <w:rPr>
          <w:rFonts w:ascii="Calibri" w:hAnsi="Calibri" w:cs="Calibri"/>
          <w:color w:val="FF0000"/>
          <w:lang w:val="ka-GE"/>
        </w:rPr>
      </w:pPr>
      <w:r>
        <w:rPr>
          <w:noProof/>
        </w:rPr>
        <w:drawing>
          <wp:inline distT="0" distB="0" distL="114300" distR="114300">
            <wp:extent cx="5935980" cy="4070985"/>
            <wp:effectExtent l="0" t="0" r="7620" b="133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stretch>
                      <a:fillRect/>
                    </a:stretch>
                  </pic:blipFill>
                  <pic:spPr>
                    <a:xfrm>
                      <a:off x="0" y="0"/>
                      <a:ext cx="5935980" cy="4070985"/>
                    </a:xfrm>
                    <a:prstGeom prst="rect">
                      <a:avLst/>
                    </a:prstGeom>
                    <a:noFill/>
                    <a:ln>
                      <a:noFill/>
                    </a:ln>
                  </pic:spPr>
                </pic:pic>
              </a:graphicData>
            </a:graphic>
          </wp:inline>
        </w:drawing>
      </w:r>
    </w:p>
    <w:p w:rsidR="00B87C66" w:rsidRDefault="00B87C66">
      <w:pPr>
        <w:spacing w:after="0" w:line="276" w:lineRule="auto"/>
        <w:jc w:val="both"/>
        <w:rPr>
          <w:rFonts w:ascii="Calibri" w:hAnsi="Calibri" w:cs="Calibri"/>
          <w:b/>
          <w:bCs/>
          <w:lang w:val="ka-GE"/>
        </w:rPr>
      </w:pPr>
    </w:p>
    <w:p w:rsidR="00B87C66" w:rsidRDefault="004F7BEB">
      <w:pPr>
        <w:pStyle w:val="Heading2"/>
        <w:rPr>
          <w:lang w:val="ka-GE"/>
        </w:rPr>
      </w:pPr>
      <w:bookmarkStart w:id="6" w:name="_Toc195191873"/>
      <w:r>
        <w:rPr>
          <w:lang w:val="ka-GE"/>
        </w:rPr>
        <w:t>3.3 ბეტონის საწარმო</w:t>
      </w:r>
      <w:bookmarkEnd w:id="6"/>
    </w:p>
    <w:p w:rsidR="00B87C66" w:rsidRDefault="004F7BEB">
      <w:pPr>
        <w:spacing w:before="120" w:after="120" w:line="240" w:lineRule="auto"/>
        <w:jc w:val="both"/>
        <w:rPr>
          <w:rFonts w:cs="Calibri"/>
          <w:lang w:val="ka-GE"/>
        </w:rPr>
      </w:pPr>
      <w:r>
        <w:rPr>
          <w:rFonts w:cs="Calibri"/>
          <w:lang w:val="ka-GE"/>
        </w:rPr>
        <w:t xml:space="preserve">მსგავსი ტიპის და წარმადობის ბეტონის საამქრო მოეწყობა №4 სამშენებლო ბანაკის ტერიტორიაზე. </w:t>
      </w:r>
    </w:p>
    <w:p w:rsidR="00B87C66" w:rsidRDefault="004F7BEB">
      <w:pPr>
        <w:spacing w:before="120" w:after="120" w:line="240" w:lineRule="auto"/>
        <w:jc w:val="both"/>
        <w:rPr>
          <w:rFonts w:cs="Calibri"/>
          <w:lang w:val="ka-GE"/>
        </w:rPr>
      </w:pPr>
      <w:r>
        <w:rPr>
          <w:rFonts w:cs="Calibri"/>
          <w:lang w:val="ka-GE"/>
        </w:rPr>
        <w:lastRenderedPageBreak/>
        <w:t xml:space="preserve">სამშენებლო ბანაკის ტერიტორიაზე მოეწყობა </w:t>
      </w:r>
      <w:r>
        <w:rPr>
          <w:rFonts w:cs="Calibri"/>
        </w:rPr>
        <w:t xml:space="preserve">Ranger 90 </w:t>
      </w:r>
      <w:r>
        <w:rPr>
          <w:rFonts w:cs="Calibri"/>
          <w:lang w:val="ka-GE"/>
        </w:rPr>
        <w:t xml:space="preserve">მოდელის მობილური ქარხანა, რომლის წარმადობა შეადგენს </w:t>
      </w:r>
      <w:r>
        <w:rPr>
          <w:rFonts w:cs="Calibri"/>
          <w:b/>
          <w:bCs/>
          <w:lang w:val="ka-GE"/>
        </w:rPr>
        <w:t>120 მ</w:t>
      </w:r>
      <w:r>
        <w:rPr>
          <w:rFonts w:cs="Calibri"/>
          <w:b/>
          <w:bCs/>
          <w:vertAlign w:val="superscript"/>
          <w:lang w:val="ka-GE"/>
        </w:rPr>
        <w:t>3</w:t>
      </w:r>
      <w:r>
        <w:rPr>
          <w:rFonts w:cs="Calibri"/>
          <w:b/>
          <w:bCs/>
          <w:lang w:val="ka-GE"/>
        </w:rPr>
        <w:t>/სთ</w:t>
      </w:r>
      <w:r>
        <w:rPr>
          <w:rFonts w:cs="Calibri"/>
          <w:lang w:val="ka-GE"/>
        </w:rPr>
        <w:t xml:space="preserve">. ბეტონის საწარმო წელიწადში იმუშავებს </w:t>
      </w:r>
      <w:r>
        <w:rPr>
          <w:rFonts w:cs="Calibri"/>
          <w:b/>
          <w:bCs/>
          <w:lang w:val="ka-GE"/>
        </w:rPr>
        <w:t xml:space="preserve">150 </w:t>
      </w:r>
      <w:r>
        <w:rPr>
          <w:rFonts w:cs="Calibri"/>
          <w:lang w:val="ka-GE"/>
        </w:rPr>
        <w:t xml:space="preserve">დღე, დღე-ღამეში 8 საათიანი სამუშაო გრაიკით. შესაბამისად, წლის განმავლობაში გამოუშვებს </w:t>
      </w:r>
      <w:r>
        <w:rPr>
          <w:rFonts w:cs="Calibri"/>
          <w:b/>
          <w:bCs/>
          <w:lang w:val="ka-GE"/>
        </w:rPr>
        <w:t>144 000 მ</w:t>
      </w:r>
      <w:r>
        <w:rPr>
          <w:rFonts w:cs="Calibri"/>
          <w:b/>
          <w:bCs/>
          <w:vertAlign w:val="superscript"/>
          <w:lang w:val="ka-GE"/>
        </w:rPr>
        <w:t xml:space="preserve">3 </w:t>
      </w:r>
      <w:r>
        <w:rPr>
          <w:rFonts w:cs="Calibri"/>
          <w:b/>
          <w:bCs/>
          <w:lang w:val="ka-GE"/>
        </w:rPr>
        <w:t>(345 600 ტ) ბ</w:t>
      </w:r>
      <w:r>
        <w:rPr>
          <w:rFonts w:cs="Calibri"/>
          <w:lang w:val="ka-GE"/>
        </w:rPr>
        <w:t>ეტონს, რომლის წარმოებისთვის საწარმო გამოიყენებს</w:t>
      </w:r>
      <w:r>
        <w:rPr>
          <w:rFonts w:cs="Calibri"/>
          <w:b/>
          <w:bCs/>
          <w:lang w:val="ka-GE"/>
        </w:rPr>
        <w:t xml:space="preserve"> 28 800 მ</w:t>
      </w:r>
      <w:r>
        <w:rPr>
          <w:rFonts w:cs="Calibri"/>
          <w:b/>
          <w:bCs/>
          <w:vertAlign w:val="superscript"/>
          <w:lang w:val="ka-GE"/>
        </w:rPr>
        <w:t>3</w:t>
      </w:r>
      <w:r>
        <w:rPr>
          <w:rFonts w:cs="Calibri"/>
          <w:b/>
          <w:bCs/>
          <w:lang w:val="ka-GE"/>
        </w:rPr>
        <w:t xml:space="preserve"> (43 200 ტონა)</w:t>
      </w:r>
      <w:r>
        <w:rPr>
          <w:rFonts w:cs="Calibri"/>
          <w:lang w:val="ka-GE"/>
        </w:rPr>
        <w:t xml:space="preserve"> ცემენტს, </w:t>
      </w:r>
      <w:r>
        <w:rPr>
          <w:rFonts w:cs="Calibri"/>
          <w:b/>
          <w:bCs/>
          <w:lang w:val="ka-GE"/>
        </w:rPr>
        <w:t>59400 მ</w:t>
      </w:r>
      <w:r>
        <w:rPr>
          <w:rFonts w:cs="Calibri"/>
          <w:b/>
          <w:bCs/>
          <w:vertAlign w:val="superscript"/>
          <w:lang w:val="ka-GE"/>
        </w:rPr>
        <w:t>3</w:t>
      </w:r>
      <w:r>
        <w:rPr>
          <w:rFonts w:cs="Calibri"/>
          <w:lang w:val="ka-GE"/>
        </w:rPr>
        <w:t xml:space="preserve"> </w:t>
      </w:r>
      <w:r>
        <w:rPr>
          <w:rFonts w:cs="Calibri"/>
          <w:b/>
          <w:bCs/>
          <w:lang w:val="ka-GE"/>
        </w:rPr>
        <w:t>(95040 ტ)</w:t>
      </w:r>
      <w:r>
        <w:rPr>
          <w:rFonts w:cs="Calibri"/>
          <w:lang w:val="ka-GE"/>
        </w:rPr>
        <w:t xml:space="preserve"> ქვიშას, </w:t>
      </w:r>
      <w:r>
        <w:rPr>
          <w:rFonts w:cs="Calibri"/>
          <w:b/>
          <w:bCs/>
          <w:lang w:val="ka-GE"/>
        </w:rPr>
        <w:t>91484 მ</w:t>
      </w:r>
      <w:r>
        <w:rPr>
          <w:rFonts w:cs="Calibri"/>
          <w:b/>
          <w:bCs/>
          <w:vertAlign w:val="superscript"/>
          <w:lang w:val="ka-GE"/>
        </w:rPr>
        <w:t>3</w:t>
      </w:r>
      <w:r>
        <w:rPr>
          <w:rFonts w:cs="Calibri"/>
          <w:lang w:val="ka-GE"/>
        </w:rPr>
        <w:t xml:space="preserve"> (</w:t>
      </w:r>
      <w:r>
        <w:rPr>
          <w:rFonts w:cs="Calibri"/>
          <w:b/>
          <w:bCs/>
          <w:lang w:val="ka-GE"/>
        </w:rPr>
        <w:t xml:space="preserve">155 520 ტ) </w:t>
      </w:r>
      <w:r>
        <w:rPr>
          <w:rFonts w:cs="Calibri"/>
          <w:lang w:val="ka-GE"/>
        </w:rPr>
        <w:t>ღორღს,</w:t>
      </w:r>
      <w:r>
        <w:rPr>
          <w:rFonts w:cs="Calibri"/>
          <w:b/>
          <w:bCs/>
          <w:lang w:val="ka-GE"/>
        </w:rPr>
        <w:t xml:space="preserve"> 51840 ტ წყალ</w:t>
      </w:r>
      <w:r>
        <w:rPr>
          <w:rFonts w:cs="Calibri"/>
          <w:lang w:val="ka-GE"/>
        </w:rPr>
        <w:t>ს.</w:t>
      </w:r>
    </w:p>
    <w:p w:rsidR="00B87C66" w:rsidRDefault="004F7BEB">
      <w:pPr>
        <w:spacing w:after="0" w:line="240" w:lineRule="auto"/>
        <w:jc w:val="both"/>
        <w:rPr>
          <w:rFonts w:eastAsia="Calibri" w:cs="Calibri"/>
          <w:lang w:val="ka-GE"/>
        </w:rPr>
      </w:pPr>
      <w:r>
        <w:rPr>
          <w:rFonts w:eastAsia="Calibri" w:cs="Calibri"/>
          <w:lang w:val="ka-GE"/>
        </w:rPr>
        <w:t xml:space="preserve">ბეტონის კვანძის კომპლექსში შედგება: </w:t>
      </w:r>
    </w:p>
    <w:p w:rsidR="00B87C66" w:rsidRDefault="004F7BEB">
      <w:pPr>
        <w:numPr>
          <w:ilvl w:val="0"/>
          <w:numId w:val="9"/>
        </w:numPr>
        <w:spacing w:after="0" w:line="240" w:lineRule="auto"/>
        <w:contextualSpacing/>
        <w:jc w:val="both"/>
        <w:rPr>
          <w:rFonts w:eastAsia="Calibri" w:cs="Calibri"/>
          <w:lang w:val="ka-GE"/>
        </w:rPr>
      </w:pPr>
      <w:r>
        <w:rPr>
          <w:rFonts w:eastAsia="Calibri" w:cs="Calibri"/>
          <w:lang w:val="ka-GE"/>
        </w:rPr>
        <w:t>ინერტული მასალების მიწოდების სისტემა (მიმღები ბუნკერი, ლენტური ტრანსპორტიორი);</w:t>
      </w:r>
    </w:p>
    <w:p w:rsidR="00B87C66" w:rsidRDefault="004F7BEB">
      <w:pPr>
        <w:numPr>
          <w:ilvl w:val="0"/>
          <w:numId w:val="9"/>
        </w:numPr>
        <w:spacing w:after="0" w:line="240" w:lineRule="auto"/>
        <w:contextualSpacing/>
        <w:jc w:val="both"/>
        <w:rPr>
          <w:rFonts w:eastAsia="Calibri" w:cs="Calibri"/>
          <w:lang w:val="ka-GE"/>
        </w:rPr>
      </w:pPr>
      <w:r>
        <w:rPr>
          <w:rFonts w:eastAsia="Calibri" w:cs="Calibri"/>
          <w:lang w:val="ka-GE"/>
        </w:rPr>
        <w:t>სილოსის პნევმოსისტემა (უზრუნველყოფს სილოსის ფილტრში დაგროვილი ცემენტის სილოსში დაბრუნებას. სილოსს ექნება მტვედამჭერი ფილტრი);</w:t>
      </w:r>
    </w:p>
    <w:p w:rsidR="00B87C66" w:rsidRDefault="004F7BEB">
      <w:pPr>
        <w:numPr>
          <w:ilvl w:val="0"/>
          <w:numId w:val="9"/>
        </w:numPr>
        <w:spacing w:after="0" w:line="240" w:lineRule="auto"/>
        <w:contextualSpacing/>
        <w:jc w:val="both"/>
        <w:rPr>
          <w:rFonts w:eastAsia="Calibri" w:cs="Calibri"/>
          <w:lang w:val="ka-GE"/>
        </w:rPr>
      </w:pPr>
      <w:r>
        <w:rPr>
          <w:rFonts w:eastAsia="Calibri" w:cs="Calibri"/>
          <w:lang w:val="ka-GE"/>
        </w:rPr>
        <w:t>ბეტონშემრევი;</w:t>
      </w:r>
    </w:p>
    <w:p w:rsidR="00B87C66" w:rsidRDefault="004F7BEB">
      <w:pPr>
        <w:numPr>
          <w:ilvl w:val="0"/>
          <w:numId w:val="9"/>
        </w:numPr>
        <w:spacing w:line="240" w:lineRule="auto"/>
        <w:ind w:left="714" w:hanging="357"/>
        <w:jc w:val="both"/>
        <w:rPr>
          <w:rFonts w:eastAsia="Calibri" w:cs="Calibri"/>
          <w:lang w:val="ka-GE"/>
        </w:rPr>
      </w:pPr>
      <w:r>
        <w:rPr>
          <w:rFonts w:eastAsia="Calibri" w:cs="Calibri"/>
          <w:lang w:val="ka-GE"/>
        </w:rPr>
        <w:t>ავტომატური მართვის სიტემა და ოპერატორის კაბინა.</w:t>
      </w:r>
    </w:p>
    <w:p w:rsidR="00B87C66" w:rsidRDefault="004F7BEB">
      <w:pPr>
        <w:spacing w:before="120" w:after="120" w:line="240" w:lineRule="auto"/>
        <w:jc w:val="both"/>
        <w:rPr>
          <w:rFonts w:eastAsia="Calibri" w:cs="Calibri"/>
          <w:lang w:val="ka-GE"/>
        </w:rPr>
      </w:pPr>
      <w:r>
        <w:rPr>
          <w:rFonts w:eastAsia="Calibri" w:cs="Calibri"/>
          <w:lang w:val="ka-GE"/>
        </w:rPr>
        <w:t>ბეტონის დამზადების ტექნოლოგიურტი პროცესი ასეთია: ნედლეული (ქვიშა/ხრეში) იყრება, ბეტონის კვანძის ნედლეულის მიმღებ ბუნკერში, საიდანაც ლენტური ტრანსპორტიორის მეშვეობით მიეწოდება შემრევს. შემრევში ემატება ცემენტი (ცემენტი, ცემენტის სილოსიდან შემრევს მიეწოდება დახურული შნეკური ტრანსპორტიორით, მიწოდების სისტემა დახურულია და ატმოსფერულ ჰაერში მავნე ნივთიერებების გაფრქვევას ადგილი არ აქვს) და წყალი.  შემრევიდან მზა პროდუქტი, ბეტონი ჩამტვირთავი სახელოების გამოყენებით იტვირთება ბეტონმზიდებში.</w:t>
      </w:r>
    </w:p>
    <w:p w:rsidR="00B87C66" w:rsidRDefault="004F7BEB">
      <w:pPr>
        <w:spacing w:before="120" w:after="120" w:line="240" w:lineRule="auto"/>
        <w:jc w:val="right"/>
        <w:rPr>
          <w:rFonts w:cs="Calibri"/>
          <w:i/>
          <w:sz w:val="20"/>
        </w:rPr>
      </w:pPr>
      <w:r>
        <w:rPr>
          <w:rFonts w:cs="Calibri"/>
          <w:i/>
          <w:sz w:val="20"/>
          <w:lang w:val="ka-GE"/>
        </w:rPr>
        <w:t>სურ. 3.2 ბეტონის საწარმოს ტექნოლოგიური სქემა</w:t>
      </w:r>
    </w:p>
    <w:p w:rsidR="00B87C66" w:rsidRDefault="004F7BEB">
      <w:pPr>
        <w:spacing w:after="0" w:line="276" w:lineRule="auto"/>
        <w:jc w:val="both"/>
        <w:rPr>
          <w:rFonts w:ascii="Calibri" w:hAnsi="Calibri" w:cs="Calibri"/>
        </w:rPr>
      </w:pPr>
      <w:r>
        <w:rPr>
          <w:noProof/>
        </w:rPr>
        <w:drawing>
          <wp:inline distT="0" distB="0" distL="114300" distR="114300">
            <wp:extent cx="5937885" cy="3661410"/>
            <wp:effectExtent l="0" t="0" r="5715" b="1143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a:stretch>
                      <a:fillRect/>
                    </a:stretch>
                  </pic:blipFill>
                  <pic:spPr>
                    <a:xfrm>
                      <a:off x="0" y="0"/>
                      <a:ext cx="5937885" cy="3661410"/>
                    </a:xfrm>
                    <a:prstGeom prst="rect">
                      <a:avLst/>
                    </a:prstGeom>
                    <a:noFill/>
                    <a:ln>
                      <a:noFill/>
                    </a:ln>
                  </pic:spPr>
                </pic:pic>
              </a:graphicData>
            </a:graphic>
          </wp:inline>
        </w:drawing>
      </w:r>
    </w:p>
    <w:p w:rsidR="00B87C66" w:rsidRDefault="00B87C66">
      <w:pPr>
        <w:spacing w:after="0" w:line="276" w:lineRule="auto"/>
        <w:jc w:val="both"/>
        <w:rPr>
          <w:color w:val="FF0000"/>
          <w:sz w:val="24"/>
          <w:szCs w:val="24"/>
          <w:lang w:val="ka-GE"/>
        </w:rPr>
      </w:pPr>
    </w:p>
    <w:p w:rsidR="00B87C66" w:rsidRDefault="00B87C66">
      <w:pPr>
        <w:spacing w:after="0" w:line="276" w:lineRule="auto"/>
        <w:jc w:val="both"/>
        <w:rPr>
          <w:color w:val="FF0000"/>
          <w:sz w:val="24"/>
          <w:szCs w:val="24"/>
          <w:lang w:val="ka-GE"/>
        </w:rPr>
      </w:pPr>
    </w:p>
    <w:p w:rsidR="00B87C66" w:rsidRDefault="004F7BEB">
      <w:pPr>
        <w:pStyle w:val="Heading2"/>
        <w:rPr>
          <w:lang w:val="ka-GE"/>
        </w:rPr>
      </w:pPr>
      <w:bookmarkStart w:id="7" w:name="_Toc195191874"/>
      <w:r>
        <w:rPr>
          <w:lang w:val="ka-GE"/>
        </w:rPr>
        <w:t>3.4 ასფალტის საწარმოს ტექნოლოგიური პროცესის აღწერა და წარმადობა</w:t>
      </w:r>
      <w:bookmarkEnd w:id="7"/>
    </w:p>
    <w:p w:rsidR="00B87C66" w:rsidRDefault="004F7BEB">
      <w:pPr>
        <w:spacing w:before="120" w:after="120" w:line="240" w:lineRule="auto"/>
        <w:jc w:val="both"/>
        <w:rPr>
          <w:rFonts w:cs="Calibri"/>
          <w:lang w:val="ka-GE"/>
        </w:rPr>
      </w:pPr>
      <w:r>
        <w:rPr>
          <w:rFonts w:cs="Calibri"/>
          <w:lang w:val="ka-GE"/>
        </w:rPr>
        <w:t xml:space="preserve">როგორც უკვე აღინიშნა კომპანია გეგმავს </w:t>
      </w:r>
      <w:r>
        <w:rPr>
          <w:rFonts w:cs="Arial"/>
          <w:lang w:val="ka-GE"/>
        </w:rPr>
        <w:t>№</w:t>
      </w:r>
      <w:r>
        <w:rPr>
          <w:rFonts w:cs="Calibri"/>
          <w:lang w:val="ka-GE"/>
        </w:rPr>
        <w:t xml:space="preserve">4 სამშენებლო ბანაკის ტერიტორიაზე ასფალტის საწარმოს დამონტაჟებას, რომელიც ხელს შეუწყობს საავტომობილო გზის პროექტის სამშენებლო სამუშაოების ეფექტიანად განხორციელებას და ამასთან თავიდან იქნება </w:t>
      </w:r>
      <w:r>
        <w:rPr>
          <w:rFonts w:cs="Calibri"/>
          <w:lang w:val="ka-GE"/>
        </w:rPr>
        <w:lastRenderedPageBreak/>
        <w:t>აცილებული ასფალტის შემოტანით გამოწვეული ზემოქმედებები გარემოს სხვადასხვა კომპონენტებზე.</w:t>
      </w:r>
    </w:p>
    <w:p w:rsidR="00B87C66" w:rsidRDefault="004F7BEB">
      <w:pPr>
        <w:spacing w:before="120" w:after="120" w:line="240" w:lineRule="auto"/>
        <w:jc w:val="both"/>
        <w:rPr>
          <w:rFonts w:cs="Calibri"/>
          <w:lang w:val="ka-GE"/>
        </w:rPr>
      </w:pPr>
      <w:r>
        <w:rPr>
          <w:rFonts w:cs="Calibri"/>
          <w:lang w:val="ka-GE"/>
        </w:rPr>
        <w:t xml:space="preserve">დაგეგმილი ასფალტის საწარმოს მიერ წელიწადში გათვალისწინებულია </w:t>
      </w:r>
      <w:r>
        <w:rPr>
          <w:rFonts w:cs="Calibri"/>
          <w:b/>
          <w:bCs/>
          <w:lang w:val="ka-GE"/>
        </w:rPr>
        <w:t>76 800 მ</w:t>
      </w:r>
      <w:r>
        <w:rPr>
          <w:rFonts w:cs="Calibri"/>
          <w:b/>
          <w:bCs/>
          <w:vertAlign w:val="superscript"/>
          <w:lang w:val="ka-GE"/>
        </w:rPr>
        <w:t>3</w:t>
      </w:r>
      <w:r>
        <w:rPr>
          <w:rFonts w:cs="Calibri"/>
          <w:b/>
          <w:bCs/>
          <w:lang w:val="ka-GE"/>
        </w:rPr>
        <w:t>/წელ (192 000 ტ/წელ)</w:t>
      </w:r>
      <w:r>
        <w:rPr>
          <w:rFonts w:cs="Calibri"/>
          <w:lang w:val="ka-GE"/>
        </w:rPr>
        <w:t xml:space="preserve"> მზა ასფალტის ნარევის მომზადება.</w:t>
      </w:r>
    </w:p>
    <w:p w:rsidR="00B87C66" w:rsidRDefault="004F7BEB">
      <w:pPr>
        <w:spacing w:before="120" w:after="120" w:line="240" w:lineRule="auto"/>
        <w:jc w:val="both"/>
        <w:rPr>
          <w:rFonts w:cs="Calibri"/>
          <w:lang w:val="ka-GE"/>
        </w:rPr>
      </w:pPr>
      <w:r>
        <w:rPr>
          <w:rFonts w:cs="Calibri"/>
          <w:lang w:val="ka-GE"/>
        </w:rPr>
        <w:t>№4 სამშენებლო ბანაკის ტერიტორიაზე ასაფალტის საწარმოს განთავსდება შემდეგ GPS: X- 731512 Y- 4628693 კოორდინატებზე. საწარმოს ტექნოლოგიური სქემა მოცემულია სურათზე 3.4.1, ხოლო სამშენებლო ბანაკი მასზე დაგეგმილი ინფრასტრუქტურის ჩვენებით მოცემულია სამშენებლო ბანაკის გენ. გეგმაზე (სურ. 3.4.3).</w:t>
      </w:r>
    </w:p>
    <w:p w:rsidR="00B87C66" w:rsidRDefault="004F7BEB">
      <w:pPr>
        <w:spacing w:before="120" w:after="120" w:line="240" w:lineRule="auto"/>
        <w:jc w:val="both"/>
        <w:rPr>
          <w:rFonts w:eastAsia="Calibri" w:cs="Calibri"/>
          <w:lang w:val="ka-GE"/>
        </w:rPr>
      </w:pPr>
      <w:r>
        <w:rPr>
          <w:rFonts w:eastAsia="Calibri" w:cs="Calibri"/>
          <w:lang w:val="ka-GE"/>
        </w:rPr>
        <w:t>ასფალტის საამქროები მოეწყობა №4 სამშენებლო ბანაკის  ტერიტორიაზე და დაგეგმილი ასფალტის კვანძის მიახლოებითი წარმადობა იქნება 80 მ</w:t>
      </w:r>
      <w:r>
        <w:rPr>
          <w:rFonts w:eastAsia="Calibri" w:cs="Calibri"/>
          <w:vertAlign w:val="superscript"/>
          <w:lang w:val="ka-GE"/>
        </w:rPr>
        <w:t>3</w:t>
      </w:r>
      <w:r>
        <w:rPr>
          <w:rFonts w:eastAsia="Calibri" w:cs="Calibri"/>
          <w:lang w:val="ka-GE"/>
        </w:rPr>
        <w:t>/სთ-ს. წელიწადში ბეტონის კვანძი სავარაუდოდ იფუნქციონირებს 960 სთ და დღეში 8 საათიანი სამუშაო გრაფიკით.</w:t>
      </w:r>
    </w:p>
    <w:p w:rsidR="00B87C66" w:rsidRDefault="004F7BEB">
      <w:pPr>
        <w:spacing w:after="0" w:line="240" w:lineRule="auto"/>
        <w:jc w:val="both"/>
        <w:rPr>
          <w:rFonts w:eastAsia="Calibri" w:cs="Calibri"/>
          <w:lang w:val="ka-GE"/>
        </w:rPr>
      </w:pPr>
      <w:r>
        <w:rPr>
          <w:rFonts w:eastAsia="Calibri" w:cs="Calibri"/>
          <w:lang w:val="ka-GE"/>
        </w:rPr>
        <w:t>ასფალტის მწარმოებელი ქარხნის შემადგენლობაში შედის შემდეგი დანადგარ-მექანიზმები:</w:t>
      </w:r>
    </w:p>
    <w:p w:rsidR="00B87C66" w:rsidRDefault="004F7BEB">
      <w:pPr>
        <w:numPr>
          <w:ilvl w:val="0"/>
          <w:numId w:val="10"/>
        </w:numPr>
        <w:spacing w:line="240" w:lineRule="auto"/>
        <w:ind w:left="709"/>
        <w:contextualSpacing/>
        <w:jc w:val="both"/>
        <w:rPr>
          <w:rFonts w:eastAsia="Calibri" w:cs="Calibri"/>
          <w:lang w:val="ka-GE"/>
        </w:rPr>
      </w:pPr>
      <w:r>
        <w:rPr>
          <w:rFonts w:eastAsia="Calibri" w:cs="Calibri"/>
          <w:lang w:val="ka-GE"/>
        </w:rPr>
        <w:t>ინერტული მასალების მიმღები ბუნკერები;</w:t>
      </w:r>
    </w:p>
    <w:p w:rsidR="00B87C66" w:rsidRDefault="004F7BEB">
      <w:pPr>
        <w:numPr>
          <w:ilvl w:val="0"/>
          <w:numId w:val="10"/>
        </w:numPr>
        <w:spacing w:line="240" w:lineRule="auto"/>
        <w:ind w:left="709"/>
        <w:contextualSpacing/>
        <w:jc w:val="both"/>
        <w:rPr>
          <w:rFonts w:eastAsia="Calibri" w:cs="Calibri"/>
          <w:lang w:val="ka-GE"/>
        </w:rPr>
      </w:pPr>
      <w:r>
        <w:rPr>
          <w:rFonts w:eastAsia="Calibri" w:cs="Calibri"/>
          <w:lang w:val="ka-GE"/>
        </w:rPr>
        <w:t>საშრობი დოლი;</w:t>
      </w:r>
    </w:p>
    <w:p w:rsidR="00B87C66" w:rsidRDefault="004F7BEB">
      <w:pPr>
        <w:numPr>
          <w:ilvl w:val="0"/>
          <w:numId w:val="10"/>
        </w:numPr>
        <w:spacing w:line="240" w:lineRule="auto"/>
        <w:ind w:left="709"/>
        <w:contextualSpacing/>
        <w:jc w:val="both"/>
        <w:rPr>
          <w:rFonts w:eastAsia="Calibri" w:cs="Calibri"/>
          <w:lang w:val="ka-GE"/>
        </w:rPr>
      </w:pPr>
      <w:r>
        <w:rPr>
          <w:rFonts w:eastAsia="Calibri" w:cs="Calibri"/>
          <w:lang w:val="ka-GE"/>
        </w:rPr>
        <w:t>მტვერის ინერციული (ციკლონური) შემგროვებელი;</w:t>
      </w:r>
    </w:p>
    <w:p w:rsidR="00B87C66" w:rsidRDefault="004F7BEB">
      <w:pPr>
        <w:numPr>
          <w:ilvl w:val="0"/>
          <w:numId w:val="10"/>
        </w:numPr>
        <w:spacing w:line="240" w:lineRule="auto"/>
        <w:ind w:left="709"/>
        <w:contextualSpacing/>
        <w:jc w:val="both"/>
        <w:rPr>
          <w:rFonts w:eastAsia="Calibri" w:cs="Calibri"/>
          <w:lang w:val="ka-GE"/>
        </w:rPr>
      </w:pPr>
      <w:r>
        <w:rPr>
          <w:rFonts w:eastAsia="Calibri" w:cs="Calibri"/>
          <w:lang w:val="ka-GE"/>
        </w:rPr>
        <w:t>ცხერი აგრეგატის ელევატორი;</w:t>
      </w:r>
    </w:p>
    <w:p w:rsidR="00B87C66" w:rsidRDefault="004F7BEB">
      <w:pPr>
        <w:numPr>
          <w:ilvl w:val="0"/>
          <w:numId w:val="10"/>
        </w:numPr>
        <w:spacing w:line="240" w:lineRule="auto"/>
        <w:ind w:left="709"/>
        <w:contextualSpacing/>
        <w:jc w:val="both"/>
        <w:rPr>
          <w:rFonts w:eastAsia="Calibri" w:cs="Calibri"/>
          <w:lang w:val="ka-GE"/>
        </w:rPr>
      </w:pPr>
      <w:r>
        <w:rPr>
          <w:rFonts w:eastAsia="Calibri" w:cs="Calibri"/>
          <w:lang w:val="ka-GE"/>
        </w:rPr>
        <w:t>ვიბრაციული ცხაური;</w:t>
      </w:r>
    </w:p>
    <w:p w:rsidR="00B87C66" w:rsidRDefault="004F7BEB">
      <w:pPr>
        <w:numPr>
          <w:ilvl w:val="0"/>
          <w:numId w:val="10"/>
        </w:numPr>
        <w:spacing w:line="240" w:lineRule="auto"/>
        <w:ind w:left="709"/>
        <w:contextualSpacing/>
        <w:jc w:val="both"/>
        <w:rPr>
          <w:rFonts w:eastAsia="Calibri" w:cs="Calibri"/>
          <w:lang w:val="ka-GE"/>
        </w:rPr>
      </w:pPr>
      <w:r>
        <w:rPr>
          <w:rFonts w:eastAsia="Calibri" w:cs="Calibri"/>
          <w:lang w:val="ka-GE"/>
        </w:rPr>
        <w:t>ფილერის (შემავსებლის) მიწოდების სისტემა;</w:t>
      </w:r>
    </w:p>
    <w:p w:rsidR="00B87C66" w:rsidRDefault="004F7BEB">
      <w:pPr>
        <w:numPr>
          <w:ilvl w:val="0"/>
          <w:numId w:val="10"/>
        </w:numPr>
        <w:spacing w:line="240" w:lineRule="auto"/>
        <w:ind w:left="709"/>
        <w:contextualSpacing/>
        <w:jc w:val="both"/>
        <w:rPr>
          <w:rFonts w:eastAsia="Calibri" w:cs="Calibri"/>
          <w:lang w:val="ka-GE"/>
        </w:rPr>
      </w:pPr>
      <w:r>
        <w:rPr>
          <w:rFonts w:eastAsia="Calibri" w:cs="Calibri"/>
          <w:lang w:val="ka-GE"/>
        </w:rPr>
        <w:t>ცხელი აგრეგატის შენახვის სისტემა;</w:t>
      </w:r>
    </w:p>
    <w:p w:rsidR="00B87C66" w:rsidRDefault="004F7BEB">
      <w:pPr>
        <w:numPr>
          <w:ilvl w:val="0"/>
          <w:numId w:val="10"/>
        </w:numPr>
        <w:spacing w:line="240" w:lineRule="auto"/>
        <w:ind w:left="709"/>
        <w:contextualSpacing/>
        <w:jc w:val="both"/>
        <w:rPr>
          <w:rFonts w:eastAsia="Calibri" w:cs="Calibri"/>
          <w:lang w:val="ka-GE"/>
        </w:rPr>
      </w:pPr>
      <w:r>
        <w:rPr>
          <w:rFonts w:eastAsia="Calibri" w:cs="Calibri"/>
          <w:lang w:val="ka-GE"/>
        </w:rPr>
        <w:t>აწონვის და შერევის სისტემა;</w:t>
      </w:r>
    </w:p>
    <w:p w:rsidR="00B87C66" w:rsidRDefault="004F7BEB">
      <w:pPr>
        <w:numPr>
          <w:ilvl w:val="0"/>
          <w:numId w:val="10"/>
        </w:numPr>
        <w:spacing w:line="240" w:lineRule="auto"/>
        <w:ind w:left="709"/>
        <w:contextualSpacing/>
        <w:jc w:val="both"/>
        <w:rPr>
          <w:rFonts w:eastAsia="Calibri" w:cs="Calibri"/>
          <w:lang w:val="ka-GE"/>
        </w:rPr>
      </w:pPr>
      <w:r>
        <w:rPr>
          <w:rFonts w:eastAsia="Calibri" w:cs="Calibri"/>
          <w:lang w:val="ka-GE"/>
        </w:rPr>
        <w:t>ბიტუმის მიწოდების სისტემა;</w:t>
      </w:r>
    </w:p>
    <w:p w:rsidR="00B87C66" w:rsidRDefault="004F7BEB">
      <w:pPr>
        <w:numPr>
          <w:ilvl w:val="0"/>
          <w:numId w:val="10"/>
        </w:numPr>
        <w:spacing w:after="120" w:line="240" w:lineRule="auto"/>
        <w:ind w:left="709" w:hanging="357"/>
        <w:jc w:val="both"/>
        <w:rPr>
          <w:rFonts w:eastAsia="Calibri" w:cs="Calibri"/>
          <w:lang w:val="ka-GE"/>
        </w:rPr>
      </w:pPr>
      <w:r>
        <w:rPr>
          <w:rFonts w:eastAsia="Calibri" w:cs="Calibri"/>
          <w:lang w:val="ka-GE"/>
        </w:rPr>
        <w:t xml:space="preserve">მართვის პუნქტი. </w:t>
      </w:r>
    </w:p>
    <w:p w:rsidR="00B87C66" w:rsidRDefault="004F7BEB">
      <w:pPr>
        <w:spacing w:after="0" w:line="240" w:lineRule="auto"/>
        <w:jc w:val="both"/>
        <w:rPr>
          <w:rFonts w:eastAsia="Times New Roman" w:cs="Calibri"/>
          <w:lang w:val="ka-GE"/>
        </w:rPr>
      </w:pPr>
      <w:r>
        <w:rPr>
          <w:rFonts w:eastAsia="Times New Roman" w:cs="Calibri"/>
          <w:lang w:val="ka-GE"/>
        </w:rPr>
        <w:t>ასფალტის ნარევის დამზადება ითვალისწინებს შემდეგ ოპერაციებს:</w:t>
      </w:r>
    </w:p>
    <w:p w:rsidR="00B87C66" w:rsidRDefault="004F7BEB">
      <w:pPr>
        <w:numPr>
          <w:ilvl w:val="0"/>
          <w:numId w:val="11"/>
        </w:numPr>
        <w:tabs>
          <w:tab w:val="left" w:pos="720"/>
        </w:tabs>
        <w:spacing w:after="0" w:line="240" w:lineRule="auto"/>
        <w:ind w:left="567"/>
        <w:jc w:val="both"/>
        <w:rPr>
          <w:rFonts w:eastAsia="Times New Roman" w:cs="Calibri"/>
          <w:lang w:val="ka-GE"/>
        </w:rPr>
      </w:pPr>
      <w:r>
        <w:rPr>
          <w:rFonts w:eastAsia="Times New Roman" w:cs="Calibri"/>
          <w:lang w:val="ka-GE"/>
        </w:rPr>
        <w:t>ინერტული მასალების მიწოდებას ასფალტის ქარხნის მიმღებ ბუნკერში;</w:t>
      </w:r>
    </w:p>
    <w:p w:rsidR="00B87C66" w:rsidRDefault="004F7BEB">
      <w:pPr>
        <w:numPr>
          <w:ilvl w:val="0"/>
          <w:numId w:val="11"/>
        </w:numPr>
        <w:tabs>
          <w:tab w:val="left" w:pos="720"/>
        </w:tabs>
        <w:spacing w:after="0" w:line="240" w:lineRule="auto"/>
        <w:ind w:left="567"/>
        <w:jc w:val="both"/>
        <w:rPr>
          <w:rFonts w:eastAsia="Times New Roman" w:cs="Calibri"/>
          <w:lang w:val="ka-GE"/>
        </w:rPr>
      </w:pPr>
      <w:r>
        <w:rPr>
          <w:rFonts w:eastAsia="Times New Roman" w:cs="Calibri"/>
          <w:lang w:val="ka-GE"/>
        </w:rPr>
        <w:t xml:space="preserve">ასფალტის ნარევის დამზადებას, რაც ითვალისწინებს საშრობ დოლში ინერტული მასალების გამოშრობას. გამომშრალი მასალები მიეწოდება შერევის სისტემას. აქვე მიეწოდება ბიტუმი და შემავსებლები. </w:t>
      </w:r>
      <w:r>
        <w:rPr>
          <w:rFonts w:eastAsia="Times New Roman" w:cs="Calibri"/>
          <w:lang w:val="ka-GE" w:eastAsia="ru-RU"/>
        </w:rPr>
        <w:t>შერევის სისტემის დოზატორები ავტომატურად უზრუნველყოფენ ნარევში მასალების განსაზღვრული ოდენობის მიწოდებას. შემრევში შეყვანილი კომპონენტები შეირევა და დამზადებული პროდუქცია გადაიტვირთება მზა პროდუქციის ბუნკერში, საიდანაც გადაიტვირთება ავტოთვითმცლელებში.</w:t>
      </w:r>
    </w:p>
    <w:p w:rsidR="00B87C66" w:rsidRDefault="004F7BEB">
      <w:pPr>
        <w:numPr>
          <w:ilvl w:val="0"/>
          <w:numId w:val="11"/>
        </w:numPr>
        <w:tabs>
          <w:tab w:val="left" w:pos="720"/>
        </w:tabs>
        <w:spacing w:after="0" w:line="240" w:lineRule="auto"/>
        <w:ind w:left="567"/>
        <w:jc w:val="both"/>
        <w:rPr>
          <w:rFonts w:eastAsia="Times New Roman" w:cs="Calibri"/>
          <w:lang w:val="ka-GE"/>
        </w:rPr>
      </w:pPr>
      <w:r>
        <w:rPr>
          <w:rFonts w:eastAsia="Times New Roman" w:cs="Calibri"/>
          <w:lang w:val="ka-GE"/>
        </w:rPr>
        <w:t>პროდუქციის დატვირთვას ტრანსპორტზე და მის გატანას ტერიტორიიდან.</w:t>
      </w:r>
    </w:p>
    <w:p w:rsidR="00B87C66" w:rsidRDefault="004F7BEB">
      <w:pPr>
        <w:spacing w:before="120" w:after="120" w:line="240" w:lineRule="auto"/>
        <w:jc w:val="both"/>
        <w:rPr>
          <w:rFonts w:cs="Calibri"/>
          <w:lang w:val="ka-GE"/>
        </w:rPr>
      </w:pPr>
      <w:r>
        <w:rPr>
          <w:rFonts w:cs="Calibri"/>
          <w:lang w:val="ka-GE"/>
        </w:rPr>
        <w:t xml:space="preserve">ასფალტის საწარმოს მაქსიმალური წარმადობა შეადგენს </w:t>
      </w:r>
      <w:r>
        <w:rPr>
          <w:rFonts w:cs="Calibri"/>
          <w:b/>
          <w:bCs/>
          <w:lang w:val="ka-GE"/>
        </w:rPr>
        <w:t>200 ტ/საათშ</w:t>
      </w:r>
      <w:r>
        <w:rPr>
          <w:rFonts w:cs="Calibri"/>
          <w:lang w:val="ka-GE"/>
        </w:rPr>
        <w:t xml:space="preserve">ი. შესაბამისად,  ვინაიდან საწარმო წელიწადში იმუშავებს 120 დღე, დღეში 8 საათიანი სამუშაო გრაფიკით, მოხდება დღეში </w:t>
      </w:r>
      <w:r>
        <w:rPr>
          <w:rFonts w:cs="Calibri"/>
          <w:b/>
          <w:bCs/>
          <w:lang w:val="ka-GE"/>
        </w:rPr>
        <w:t>1600 ტონა</w:t>
      </w:r>
      <w:r>
        <w:rPr>
          <w:rFonts w:cs="Calibri"/>
          <w:lang w:val="ka-GE"/>
        </w:rPr>
        <w:t xml:space="preserve">, ხოლო წელიწადში </w:t>
      </w:r>
      <w:r>
        <w:rPr>
          <w:rFonts w:cs="Calibri"/>
          <w:b/>
          <w:bCs/>
          <w:lang w:val="ka-GE"/>
        </w:rPr>
        <w:t>192 000 ტონა</w:t>
      </w:r>
      <w:r>
        <w:rPr>
          <w:rFonts w:cs="Calibri"/>
          <w:lang w:val="ka-GE"/>
        </w:rPr>
        <w:t xml:space="preserve"> ასფალტის მიღება.</w:t>
      </w:r>
    </w:p>
    <w:p w:rsidR="00B87C66" w:rsidRDefault="004F7BEB">
      <w:pPr>
        <w:spacing w:before="120" w:after="120" w:line="240" w:lineRule="auto"/>
        <w:jc w:val="both"/>
        <w:rPr>
          <w:rFonts w:cs="Calibri"/>
          <w:lang w:val="ka-GE"/>
        </w:rPr>
      </w:pPr>
      <w:r>
        <w:rPr>
          <w:rFonts w:cs="Calibri"/>
          <w:lang w:val="ka-GE"/>
        </w:rPr>
        <w:t>საწარმო აღჭურვილი იქნება შემდეგი ტექნოლოგიური მოწყობილობებით: ცივი კვების სისტემა - რომელიც მოიცავს მზა ნედლეულის მიმღებ ბუნკერებს და ლენტურ ტრანსპორტიორს;</w:t>
      </w:r>
    </w:p>
    <w:p w:rsidR="00B87C66" w:rsidRDefault="004F7BEB">
      <w:pPr>
        <w:spacing w:before="120" w:after="120" w:line="240" w:lineRule="auto"/>
        <w:jc w:val="both"/>
        <w:rPr>
          <w:rFonts w:cs="Calibri"/>
          <w:lang w:val="ka-GE"/>
        </w:rPr>
      </w:pPr>
      <w:r>
        <w:rPr>
          <w:rFonts w:cs="Arial"/>
        </w:rPr>
        <w:t>№</w:t>
      </w:r>
      <w:r>
        <w:rPr>
          <w:rFonts w:cs="Calibri"/>
        </w:rPr>
        <w:t xml:space="preserve">4 </w:t>
      </w:r>
      <w:r>
        <w:rPr>
          <w:rFonts w:cs="Calibri"/>
          <w:lang w:val="ka-GE"/>
        </w:rPr>
        <w:t xml:space="preserve">სამშენებლო ბანაკის ტერიტორიაზე მოსაწყობი სამსხვრევ-დამხარისხებელი დანადგარის მიერ წარმოებული ინერტული მასალის ნაწილი ავტოთვითმცლელების დახმარებით მიეწოდება შესაბამის სამშენებლო ბანაკის ტერიტორიაზე მოსაწყობ ასფალტის საწარმოს მიმღებ ბუნკერებს (4 ცალი მიმღები ბუნკერი, თითოეული 240 ტ მოცულობის მქონე), რომელიც განკუთვნილია ცივი მასალის მისაღებად. აღნიშნული აგრეგატებიდან მასალები ლენტური ტრანსპორტიორის საშუალებით გადავა ინერტული მასალების საშრობ დოლში. </w:t>
      </w:r>
    </w:p>
    <w:p w:rsidR="00B87C66" w:rsidRDefault="004F7BEB">
      <w:pPr>
        <w:spacing w:before="120" w:after="120" w:line="240" w:lineRule="auto"/>
        <w:jc w:val="both"/>
        <w:rPr>
          <w:rFonts w:cs="Calibri"/>
          <w:lang w:val="ka-GE"/>
        </w:rPr>
      </w:pPr>
      <w:r>
        <w:rPr>
          <w:rFonts w:cs="Calibri"/>
          <w:lang w:val="ka-GE"/>
        </w:rPr>
        <w:t>საშრობი და გამაგრილებელი სისტემა - რომელიც მოიცავს საშრობ დოლს და უზრუნველყოფილია გაგრილების სისტემით.</w:t>
      </w:r>
    </w:p>
    <w:p w:rsidR="00B87C66" w:rsidRDefault="004F7BEB">
      <w:pPr>
        <w:spacing w:before="120" w:after="120" w:line="240" w:lineRule="auto"/>
        <w:jc w:val="both"/>
        <w:rPr>
          <w:rFonts w:cs="Calibri"/>
          <w:lang w:val="ka-GE"/>
        </w:rPr>
      </w:pPr>
      <w:r>
        <w:rPr>
          <w:rFonts w:cs="Calibri"/>
          <w:lang w:val="ka-GE"/>
        </w:rPr>
        <w:t xml:space="preserve">საშრობი დოლი წარმოადგენს უმთვრეს დეტალს ასფალტის საწარმოს ფუნქციონირებაში. ის უზრუნველყოფს ქვიშის და ღორღის გაშრობას და პასუხისმგებელია აღნიშნული  მასალების </w:t>
      </w:r>
      <w:r>
        <w:rPr>
          <w:rFonts w:cs="Calibri"/>
          <w:lang w:val="ka-GE"/>
        </w:rPr>
        <w:lastRenderedPageBreak/>
        <w:t>გაცხელებაზე. საშრობი სისტემა უზრუნველყოფილი იქნება ტემპერატურის კონტროლის სენსორული სისტემა. ასევე უზრუნველყოფილი იქნება საცეცხლური სისტემით, რომელიც თავის მხრივ აღჭურვილია ინვენტორებით, რომელთა მართვაც განხორციელდება საოპერატორო ჯიხურიდან, რათა მოხდეს საწვავისა და ჟანგბადის ზუსტი რაოდენობის რეგულირება.</w:t>
      </w:r>
    </w:p>
    <w:p w:rsidR="00B87C66" w:rsidRDefault="004F7BEB">
      <w:pPr>
        <w:spacing w:before="120" w:after="120" w:line="240" w:lineRule="auto"/>
        <w:jc w:val="both"/>
        <w:rPr>
          <w:rFonts w:cs="Calibri"/>
          <w:lang w:val="ka-GE"/>
        </w:rPr>
      </w:pPr>
      <w:r>
        <w:rPr>
          <w:rFonts w:cs="Calibri"/>
          <w:lang w:val="ka-GE"/>
        </w:rPr>
        <w:t>საშრობ დოლში გაცხელებული მასალა საცერის გავლის შემდეგ, ელევატორების საშუალებით მიეწოდება შემრევს, სადაც მოხდება ბიტუმთან და ფილერთან ერთად არევა და მზა ასფალტის მიღება. შემრევი აგრეგატის დოზატორები უზრნველყოფენ ნარევში ფილერის განსაზღვრული ოდენობით მიწოდებას.</w:t>
      </w:r>
    </w:p>
    <w:p w:rsidR="00B87C66" w:rsidRDefault="004F7BEB">
      <w:pPr>
        <w:spacing w:before="120" w:after="120" w:line="240" w:lineRule="auto"/>
        <w:jc w:val="both"/>
        <w:rPr>
          <w:rFonts w:cs="Calibri"/>
          <w:lang w:val="ka-GE"/>
        </w:rPr>
      </w:pPr>
      <w:r>
        <w:rPr>
          <w:rFonts w:cs="Calibri"/>
          <w:lang w:val="ka-GE"/>
        </w:rPr>
        <w:t>საშრობ დოლს გააჩნია მტვრის შეგროვების სისტემა, რომელიც აღჭურვილია ციკლონის ფილტრით 60%-იანი ეფექტურობით, აირმტვერნარევის დაჭერის სისტემით და სახელოიანი ტიპის ფილტრით, მტვერდამჭერის 99,9%-იანი უზრნველყოფით.</w:t>
      </w:r>
    </w:p>
    <w:p w:rsidR="00B87C66" w:rsidRDefault="004F7BEB">
      <w:pPr>
        <w:spacing w:before="120" w:after="120" w:line="240" w:lineRule="auto"/>
        <w:jc w:val="both"/>
        <w:rPr>
          <w:rFonts w:cs="Calibri"/>
          <w:lang w:val="ka-GE"/>
        </w:rPr>
      </w:pPr>
      <w:r>
        <w:rPr>
          <w:rFonts w:cs="Calibri"/>
          <w:lang w:val="ka-GE"/>
        </w:rPr>
        <w:t>სახელოიანი ფილტრი არის მტვრისდაჭერის საშუალება, რომელსაც გააჩნია ფილტრაციის ზედაპირი, ფილტრის ტომარა, შეკუმშული ჰაერის ავზი, დიაფრაგმის სარქველები და ევაკუაციის სისტემა. სახელოებიანი ფლიტრი შემუშავებული და გათვლილია დამაბინძურებლების ტიპზე, მტვრის ნაწილაკების ზომასა და საჭირო სიმძლავრეზე. საშრობი დოლის ფილტრის სახელურში დაგროვილი მტვერი დაბრუნებული იქნება ასფალტის წარმოების ტექნოლოგიური ციკლში, როგორც ერთ-ერთი შემავსებელი.</w:t>
      </w:r>
    </w:p>
    <w:p w:rsidR="00B87C66" w:rsidRDefault="004F7BEB">
      <w:pPr>
        <w:spacing w:before="120" w:after="120" w:line="240" w:lineRule="auto"/>
        <w:jc w:val="both"/>
        <w:rPr>
          <w:rFonts w:cs="Calibri"/>
          <w:lang w:val="ka-GE"/>
        </w:rPr>
      </w:pPr>
      <w:r>
        <w:rPr>
          <w:rFonts w:cs="Calibri"/>
          <w:lang w:val="ka-GE"/>
        </w:rPr>
        <w:t xml:space="preserve">საწარმოში ბიტუმი შემოტანილი იქნება სპეციალური სატრანსპორტო საშუალებებით </w:t>
      </w:r>
      <w:r>
        <w:rPr>
          <w:rFonts w:cs="Calibri"/>
          <w:color w:val="000000" w:themeColor="text1"/>
          <w:lang w:val="ka-GE"/>
        </w:rPr>
        <w:t>აზრებაიჯანიდან. შემოტანილი ბიტუმი განთავსდება 10 სხვადასხვა ავზში. თითოეული ავზის მოცულობა შეადგენს 40 ტონას. შესაბამისად, ჯამურად ბიტუმის ავზების მო</w:t>
      </w:r>
      <w:r>
        <w:rPr>
          <w:rFonts w:cs="Calibri"/>
          <w:lang w:val="ka-GE"/>
        </w:rPr>
        <w:t>ცულობა იქნება 400 ტონა.</w:t>
      </w:r>
    </w:p>
    <w:p w:rsidR="00B87C66" w:rsidRDefault="004F7BEB">
      <w:pPr>
        <w:spacing w:before="120" w:after="120" w:line="240" w:lineRule="auto"/>
        <w:jc w:val="both"/>
        <w:rPr>
          <w:rFonts w:cs="Calibri"/>
          <w:lang w:val="ka-GE"/>
        </w:rPr>
      </w:pPr>
      <w:r>
        <w:rPr>
          <w:rFonts w:cs="Calibri"/>
          <w:lang w:val="ka-GE"/>
        </w:rPr>
        <w:t>იმისათვის რომ მოხდეს ბიტუმის გადატანა შემრევ მიქსერში, საბოლოო ასფალტის ნარევის მისაღებად, ბიტუმსაცავი აღჭურვილია ბიტუმის გაცხელების სისტემით, რომელიც უზრუნველყოფს მის გაცხელებას 150</w:t>
      </w:r>
      <w:r>
        <w:rPr>
          <w:rFonts w:cs="Calibri"/>
          <w:vertAlign w:val="superscript"/>
          <w:lang w:val="ka-GE"/>
        </w:rPr>
        <w:t>0</w:t>
      </w:r>
      <w:r>
        <w:rPr>
          <w:rFonts w:cs="Calibri"/>
          <w:lang w:val="ka-GE"/>
        </w:rPr>
        <w:t xml:space="preserve"> ტემპერატურამდე. გაცხელებული ბიტუმი სპეციალური ცირკულარული ტუმბოს მეშვეობით გადავა შემრევ მიქსერში, სადაც მოხდება მზა პროდუქციის შერევა და ასფალტის იღება. საწარმოში სრული ტექნოლოგიური პროცესის მართვა განხორციელდება სპეციალური ავტომატური კაბინინდან.</w:t>
      </w:r>
    </w:p>
    <w:p w:rsidR="00B87C66" w:rsidRDefault="004F7BEB">
      <w:pPr>
        <w:spacing w:after="0" w:line="240" w:lineRule="auto"/>
        <w:rPr>
          <w:rFonts w:cs="Calibri"/>
          <w:i/>
          <w:sz w:val="20"/>
          <w:lang w:val="ka-GE"/>
        </w:rPr>
      </w:pPr>
      <w:r>
        <w:rPr>
          <w:rFonts w:ascii="Calibri" w:hAnsi="Calibri" w:cs="Calibri"/>
          <w:lang w:val="ka-GE"/>
        </w:rPr>
        <w:t>3</w:t>
      </w:r>
      <w:r>
        <w:rPr>
          <w:rFonts w:cs="Calibri"/>
          <w:i/>
          <w:sz w:val="20"/>
          <w:lang w:val="ka-GE"/>
        </w:rPr>
        <w:t>.3. ასფალტის საწარმოს ტექნოლოგიური სქემა</w:t>
      </w:r>
    </w:p>
    <w:p w:rsidR="00B87C66" w:rsidRDefault="004F7BEB">
      <w:pPr>
        <w:spacing w:after="0" w:line="276" w:lineRule="auto"/>
        <w:jc w:val="center"/>
        <w:rPr>
          <w:color w:val="FF0000"/>
          <w:sz w:val="24"/>
          <w:szCs w:val="24"/>
        </w:rPr>
      </w:pPr>
      <w:r>
        <w:rPr>
          <w:noProof/>
        </w:rPr>
        <w:drawing>
          <wp:inline distT="0" distB="0" distL="114300" distR="114300">
            <wp:extent cx="5939790" cy="3326765"/>
            <wp:effectExtent l="0" t="0" r="3810" b="1079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14"/>
                    <a:stretch>
                      <a:fillRect/>
                    </a:stretch>
                  </pic:blipFill>
                  <pic:spPr>
                    <a:xfrm>
                      <a:off x="0" y="0"/>
                      <a:ext cx="5939790" cy="3326765"/>
                    </a:xfrm>
                    <a:prstGeom prst="rect">
                      <a:avLst/>
                    </a:prstGeom>
                    <a:noFill/>
                    <a:ln>
                      <a:noFill/>
                    </a:ln>
                  </pic:spPr>
                </pic:pic>
              </a:graphicData>
            </a:graphic>
          </wp:inline>
        </w:drawing>
      </w:r>
    </w:p>
    <w:p w:rsidR="00B87C66" w:rsidRDefault="004F7BEB">
      <w:pPr>
        <w:spacing w:after="0" w:line="240" w:lineRule="auto"/>
        <w:rPr>
          <w:rFonts w:cs="Calibri"/>
          <w:i/>
          <w:sz w:val="20"/>
          <w:lang w:val="ka-GE"/>
        </w:rPr>
      </w:pPr>
      <w:r>
        <w:rPr>
          <w:rFonts w:cs="Calibri"/>
          <w:i/>
          <w:sz w:val="20"/>
          <w:lang w:val="ka-GE"/>
        </w:rPr>
        <w:lastRenderedPageBreak/>
        <w:br w:type="page"/>
      </w:r>
    </w:p>
    <w:p w:rsidR="00B87C66" w:rsidRDefault="004F7BEB">
      <w:pPr>
        <w:spacing w:after="120" w:line="240" w:lineRule="auto"/>
        <w:jc w:val="right"/>
        <w:rPr>
          <w:rFonts w:cs="Calibri"/>
          <w:i/>
          <w:sz w:val="20"/>
          <w:lang w:val="ka-GE"/>
        </w:rPr>
      </w:pPr>
      <w:r>
        <w:rPr>
          <w:rFonts w:cs="Calibri"/>
          <w:i/>
          <w:sz w:val="20"/>
          <w:lang w:val="ka-GE"/>
        </w:rPr>
        <w:lastRenderedPageBreak/>
        <w:t>სურ. 3.5. - №4 სამშენებლო ბანაკის გენ-გეგმა ინფრასტრუქტურული ობიეტების ჩვენებით</w:t>
      </w:r>
    </w:p>
    <w:p w:rsidR="00B87C66" w:rsidRDefault="004F7BEB">
      <w:pPr>
        <w:spacing w:after="0" w:line="276" w:lineRule="auto"/>
        <w:jc w:val="center"/>
        <w:rPr>
          <w:rFonts w:ascii="Calibri" w:hAnsi="Calibri" w:cs="Calibri"/>
          <w:lang w:val="ka-GE"/>
        </w:rPr>
      </w:pPr>
      <w:r>
        <w:rPr>
          <w:noProof/>
        </w:rPr>
        <w:drawing>
          <wp:inline distT="0" distB="0" distL="114300" distR="114300">
            <wp:extent cx="5727700" cy="3412490"/>
            <wp:effectExtent l="0" t="0" r="2540" b="127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pic:cNvPicPr>
                  </pic:nvPicPr>
                  <pic:blipFill>
                    <a:blip r:embed="rId15"/>
                    <a:stretch>
                      <a:fillRect/>
                    </a:stretch>
                  </pic:blipFill>
                  <pic:spPr>
                    <a:xfrm>
                      <a:off x="0" y="0"/>
                      <a:ext cx="5734115" cy="3412490"/>
                    </a:xfrm>
                    <a:prstGeom prst="rect">
                      <a:avLst/>
                    </a:prstGeom>
                    <a:noFill/>
                    <a:ln>
                      <a:noFill/>
                    </a:ln>
                  </pic:spPr>
                </pic:pic>
              </a:graphicData>
            </a:graphic>
          </wp:inline>
        </w:drawing>
      </w:r>
    </w:p>
    <w:p w:rsidR="00B87C66" w:rsidRDefault="004F7BEB">
      <w:pPr>
        <w:spacing w:before="120" w:after="120" w:line="240" w:lineRule="auto"/>
        <w:jc w:val="both"/>
        <w:rPr>
          <w:rFonts w:cs="Calibri"/>
          <w:lang w:val="ka-GE"/>
        </w:rPr>
      </w:pPr>
      <w:r>
        <w:rPr>
          <w:rFonts w:cs="Calibri"/>
          <w:lang w:val="ka-GE"/>
        </w:rPr>
        <w:t>როგორც უკვე აღინიშნა</w:t>
      </w:r>
      <w:r>
        <w:rPr>
          <w:rFonts w:cs="Calibri"/>
        </w:rPr>
        <w:t xml:space="preserve"> </w:t>
      </w:r>
      <w:r>
        <w:rPr>
          <w:rFonts w:cs="Calibri"/>
          <w:lang w:val="ka-GE"/>
        </w:rPr>
        <w:t>ორივე სამშენებლო ბანაკის ტერიტორიაზე მობილური ასფალტის საწარმოს მუშობის რეჟიმი იქნება 8 საათიანი, წელიწადში 120 სამუშაო დღით. შესაბამისდ, საწარმოში ნედელულის შემოტანა და გატანა განხორციელდება ობიექტის მუშაობის პარალელურად.</w:t>
      </w:r>
    </w:p>
    <w:p w:rsidR="00B87C66" w:rsidRDefault="004F7BEB">
      <w:pPr>
        <w:spacing w:before="120" w:after="120" w:line="240" w:lineRule="auto"/>
        <w:jc w:val="both"/>
        <w:rPr>
          <w:rFonts w:cs="Calibri"/>
          <w:lang w:val="ka-GE"/>
        </w:rPr>
      </w:pPr>
      <w:r>
        <w:rPr>
          <w:rFonts w:cs="Calibri"/>
          <w:lang w:val="ka-GE"/>
        </w:rPr>
        <w:t>ასფალტის ნარევის დასამზადებლად საჭირო იქნება ბიტუმი, შემავსებელ მასალად ფილერი და ქვის მტვერი, ქვიშა და ღორღი. საწარმოს მაქსიმალური წარმადობა შეადგენს 200 ტ/საათში. ამრიგად, საწარმო დღე-ღამეში გამოიმუშავებს 1600 ტონა, ხოლო წელიწადში 192 000 ტონა ასფალტს.</w:t>
      </w:r>
    </w:p>
    <w:p w:rsidR="00B87C66" w:rsidRDefault="004F7BEB">
      <w:pPr>
        <w:spacing w:before="120" w:after="0" w:line="240" w:lineRule="auto"/>
        <w:jc w:val="both"/>
        <w:rPr>
          <w:rFonts w:cs="Calibri"/>
          <w:lang w:val="ka-GE"/>
        </w:rPr>
      </w:pPr>
      <w:r>
        <w:rPr>
          <w:rFonts w:cs="Calibri"/>
          <w:lang w:val="ka-GE"/>
        </w:rPr>
        <w:t>ნედელულის ხარჯი 192 000 ტონა ასფალტის წარმოებისას იქნება შემდეგი:</w:t>
      </w:r>
    </w:p>
    <w:p w:rsidR="00B87C66" w:rsidRDefault="004F7BEB">
      <w:pPr>
        <w:numPr>
          <w:ilvl w:val="0"/>
          <w:numId w:val="6"/>
        </w:numPr>
        <w:tabs>
          <w:tab w:val="clear" w:pos="420"/>
          <w:tab w:val="left" w:pos="709"/>
        </w:tabs>
        <w:spacing w:after="0" w:line="240" w:lineRule="auto"/>
        <w:ind w:left="709"/>
        <w:jc w:val="both"/>
        <w:rPr>
          <w:rFonts w:cs="Calibri"/>
          <w:lang w:val="ka-GE"/>
        </w:rPr>
      </w:pPr>
      <w:r>
        <w:rPr>
          <w:rFonts w:cs="Calibri"/>
          <w:lang w:val="ka-GE"/>
        </w:rPr>
        <w:t>ქვიშა - 38 400 ტ/წელ;</w:t>
      </w:r>
    </w:p>
    <w:p w:rsidR="00B87C66" w:rsidRDefault="004F7BEB">
      <w:pPr>
        <w:numPr>
          <w:ilvl w:val="0"/>
          <w:numId w:val="6"/>
        </w:numPr>
        <w:tabs>
          <w:tab w:val="clear" w:pos="420"/>
          <w:tab w:val="left" w:pos="709"/>
        </w:tabs>
        <w:spacing w:after="0" w:line="240" w:lineRule="auto"/>
        <w:ind w:left="709"/>
        <w:jc w:val="both"/>
        <w:rPr>
          <w:rFonts w:cs="Calibri"/>
          <w:lang w:val="ka-GE"/>
        </w:rPr>
      </w:pPr>
      <w:r>
        <w:rPr>
          <w:rFonts w:cs="Calibri"/>
          <w:lang w:val="ka-GE"/>
        </w:rPr>
        <w:t>ღორღი 129 600 ტ/წელ;</w:t>
      </w:r>
    </w:p>
    <w:p w:rsidR="00B87C66" w:rsidRDefault="004F7BEB">
      <w:pPr>
        <w:numPr>
          <w:ilvl w:val="0"/>
          <w:numId w:val="6"/>
        </w:numPr>
        <w:tabs>
          <w:tab w:val="clear" w:pos="420"/>
          <w:tab w:val="left" w:pos="709"/>
        </w:tabs>
        <w:spacing w:after="0" w:line="240" w:lineRule="auto"/>
        <w:ind w:left="709"/>
        <w:jc w:val="both"/>
        <w:rPr>
          <w:rFonts w:cs="Calibri"/>
          <w:lang w:val="ka-GE"/>
        </w:rPr>
      </w:pPr>
      <w:r>
        <w:rPr>
          <w:rFonts w:cs="Calibri"/>
          <w:lang w:val="ka-GE"/>
        </w:rPr>
        <w:t>ბიტუმი 10 560 ტ/წელ;</w:t>
      </w:r>
    </w:p>
    <w:p w:rsidR="00B87C66" w:rsidRDefault="004F7BEB">
      <w:pPr>
        <w:numPr>
          <w:ilvl w:val="0"/>
          <w:numId w:val="6"/>
        </w:numPr>
        <w:tabs>
          <w:tab w:val="clear" w:pos="420"/>
          <w:tab w:val="left" w:pos="709"/>
        </w:tabs>
        <w:spacing w:after="0" w:line="240" w:lineRule="auto"/>
        <w:ind w:left="709"/>
        <w:jc w:val="both"/>
        <w:rPr>
          <w:rFonts w:cs="Calibri"/>
          <w:lang w:val="ka-GE"/>
        </w:rPr>
      </w:pPr>
      <w:r>
        <w:rPr>
          <w:rFonts w:cs="Calibri"/>
          <w:lang w:val="ka-GE"/>
        </w:rPr>
        <w:t>მინერალური ფხვნილი</w:t>
      </w:r>
      <w:r>
        <w:rPr>
          <w:rFonts w:cs="Calibri"/>
        </w:rPr>
        <w:t>/</w:t>
      </w:r>
      <w:r>
        <w:rPr>
          <w:rFonts w:cs="Calibri"/>
          <w:lang w:val="ka-GE"/>
        </w:rPr>
        <w:t>ფილერი 13 440 ტ/წელ;</w:t>
      </w:r>
    </w:p>
    <w:p w:rsidR="00B87C66" w:rsidRDefault="004F7BEB">
      <w:pPr>
        <w:spacing w:before="120" w:after="120" w:line="240" w:lineRule="auto"/>
        <w:jc w:val="both"/>
        <w:rPr>
          <w:rFonts w:cs="Calibri"/>
          <w:lang w:val="ka-GE"/>
        </w:rPr>
      </w:pPr>
      <w:r>
        <w:rPr>
          <w:rFonts w:cs="Calibri"/>
          <w:lang w:val="ka-GE"/>
        </w:rPr>
        <w:t>როგორც უკვე აღინიშნა, საწარმოს მომარაგება ინერტული მასალებით განხორციელდება სამშენებლო ბანაკის ტერიტორიაზე დაგეგმილი სამსხვრევი დანადგარის მიერ წარმოებული პროდუქციით. ბიტუმის შემოტანა განხორციელდება აზერბაიჯანიდან, ხოლო დანამატების შემოტანა სხვადასხვა მომწოდებლებისაგან.</w:t>
      </w:r>
    </w:p>
    <w:p w:rsidR="00B87C66" w:rsidRDefault="004F7BEB">
      <w:pPr>
        <w:spacing w:before="120" w:after="120" w:line="240" w:lineRule="auto"/>
        <w:jc w:val="both"/>
        <w:rPr>
          <w:rFonts w:cs="Calibri"/>
          <w:lang w:val="ka-GE"/>
        </w:rPr>
      </w:pPr>
      <w:r>
        <w:rPr>
          <w:rFonts w:cs="Calibri"/>
          <w:lang w:val="ka-GE"/>
        </w:rPr>
        <w:t>საწარმოო დანადგარი იმუშავებს ელექტროენერგიაზე, ხოლო ბიტუმის გათბობა მოხდება ბუნებრივი აირის გამოყენებით. გამოყენებული იქნება მუნიციპალიტეტში არსებული კომუნალური ქსელები.</w:t>
      </w:r>
    </w:p>
    <w:p w:rsidR="00B87C66" w:rsidRDefault="004F7BEB">
      <w:pPr>
        <w:pStyle w:val="Heading1"/>
        <w:jc w:val="both"/>
        <w:rPr>
          <w:lang w:val="ka-GE"/>
        </w:rPr>
      </w:pPr>
      <w:bookmarkStart w:id="8" w:name="_Toc195191875"/>
      <w:r>
        <w:t xml:space="preserve">4. </w:t>
      </w:r>
      <w:r>
        <w:rPr>
          <w:lang w:val="ka-GE"/>
        </w:rPr>
        <w:t>ატმოსფერულ ჰაერში გაფრქვეულ მავნე ნივთიერებათა სახეობები და მათი ძირითადი მახასიათებელი სიდიდეები</w:t>
      </w:r>
      <w:bookmarkEnd w:id="8"/>
    </w:p>
    <w:p w:rsidR="00B87C66" w:rsidRDefault="004F7BEB">
      <w:pPr>
        <w:spacing w:before="120" w:after="120" w:line="240" w:lineRule="auto"/>
        <w:jc w:val="both"/>
        <w:rPr>
          <w:rFonts w:cs="Calibri"/>
          <w:lang w:val="ka-GE"/>
        </w:rPr>
      </w:pPr>
      <w:r>
        <w:rPr>
          <w:rFonts w:cs="Calibri"/>
          <w:lang w:val="ka-GE"/>
        </w:rPr>
        <w:t>ობიექტის ექსპლუატაციის პროცესში მოსალოდნელია ქვემოთ მოყვანილი მავნე ნივთიერებების ემისია, რომელთა მაქსიმალური ერთჯერადი და საშუალო დღეღამური ზღვრულად დასაშვები კონცენტრაციები [4] მოცემულია ცხრილი 4.1</w:t>
      </w:r>
    </w:p>
    <w:p w:rsidR="00B87C66" w:rsidRDefault="004F7BEB">
      <w:pPr>
        <w:spacing w:before="120" w:after="120" w:line="240" w:lineRule="auto"/>
        <w:jc w:val="right"/>
        <w:rPr>
          <w:rFonts w:cs="Calibri"/>
          <w:i/>
          <w:sz w:val="20"/>
          <w:lang w:val="ka-GE"/>
        </w:rPr>
      </w:pPr>
      <w:r>
        <w:rPr>
          <w:rFonts w:cs="Calibri"/>
          <w:i/>
          <w:sz w:val="20"/>
          <w:lang w:val="ka-GE"/>
        </w:rPr>
        <w:t>ცხრილი 4.1 მავნე ნივთიერებათა ძირითადი მახასიათებლები</w:t>
      </w:r>
    </w:p>
    <w:tbl>
      <w:tblPr>
        <w:tblStyle w:val="TableGrid"/>
        <w:tblW w:w="0" w:type="auto"/>
        <w:tblLayout w:type="fixed"/>
        <w:tblLook w:val="04A0" w:firstRow="1" w:lastRow="0" w:firstColumn="1" w:lastColumn="0" w:noHBand="0" w:noVBand="1"/>
      </w:tblPr>
      <w:tblGrid>
        <w:gridCol w:w="1278"/>
        <w:gridCol w:w="3660"/>
        <w:gridCol w:w="1677"/>
        <w:gridCol w:w="1662"/>
        <w:gridCol w:w="1299"/>
      </w:tblGrid>
      <w:tr w:rsidR="00B87C66">
        <w:tc>
          <w:tcPr>
            <w:tcW w:w="4938" w:type="dxa"/>
            <w:gridSpan w:val="2"/>
            <w:shd w:val="clear" w:color="auto" w:fill="CFCDCD" w:themeFill="background2" w:themeFillShade="E5"/>
          </w:tcPr>
          <w:p w:rsidR="00B87C66" w:rsidRDefault="004F7BEB">
            <w:pPr>
              <w:spacing w:after="0" w:line="240" w:lineRule="auto"/>
              <w:jc w:val="center"/>
              <w:rPr>
                <w:rFonts w:cs="Calibri"/>
                <w:b/>
                <w:bCs/>
                <w:color w:val="FF0000"/>
                <w:lang w:val="ka-GE"/>
              </w:rPr>
            </w:pPr>
            <w:r>
              <w:rPr>
                <w:rFonts w:cs="Calibri"/>
                <w:b/>
                <w:bCs/>
                <w:lang w:val="ka-GE"/>
              </w:rPr>
              <w:lastRenderedPageBreak/>
              <w:t>მავნე ნივთიერებათა</w:t>
            </w:r>
          </w:p>
        </w:tc>
        <w:tc>
          <w:tcPr>
            <w:tcW w:w="3339" w:type="dxa"/>
            <w:gridSpan w:val="2"/>
            <w:shd w:val="clear" w:color="auto" w:fill="CFCDCD" w:themeFill="background2" w:themeFillShade="E5"/>
          </w:tcPr>
          <w:p w:rsidR="00B87C66" w:rsidRDefault="004F7BEB">
            <w:pPr>
              <w:spacing w:after="0" w:line="240" w:lineRule="auto"/>
              <w:jc w:val="center"/>
              <w:rPr>
                <w:rFonts w:cs="Calibri"/>
                <w:b/>
                <w:bCs/>
                <w:color w:val="FF0000"/>
                <w:lang w:val="ka-GE"/>
              </w:rPr>
            </w:pPr>
            <w:r>
              <w:rPr>
                <w:rFonts w:cs="Calibri"/>
                <w:b/>
                <w:bCs/>
                <w:lang w:val="ka-GE"/>
              </w:rPr>
              <w:t>ზღვრულად დასაშვები კონცენტრაცია მგ/მ</w:t>
            </w:r>
            <w:r>
              <w:rPr>
                <w:rFonts w:cs="Calibri"/>
                <w:b/>
                <w:bCs/>
                <w:vertAlign w:val="superscript"/>
                <w:lang w:val="ka-GE"/>
              </w:rPr>
              <w:t>3</w:t>
            </w:r>
          </w:p>
        </w:tc>
        <w:tc>
          <w:tcPr>
            <w:tcW w:w="1299" w:type="dxa"/>
            <w:shd w:val="clear" w:color="auto" w:fill="CFCDCD" w:themeFill="background2" w:themeFillShade="E5"/>
          </w:tcPr>
          <w:p w:rsidR="00B87C66" w:rsidRDefault="004F7BEB">
            <w:pPr>
              <w:spacing w:after="0" w:line="240" w:lineRule="auto"/>
              <w:jc w:val="center"/>
              <w:rPr>
                <w:rFonts w:cs="Calibri"/>
                <w:b/>
                <w:bCs/>
                <w:color w:val="FF0000"/>
                <w:lang w:val="ka-GE"/>
              </w:rPr>
            </w:pPr>
            <w:r>
              <w:rPr>
                <w:rFonts w:cs="Calibri"/>
                <w:b/>
                <w:bCs/>
                <w:lang w:val="ka-GE"/>
              </w:rPr>
              <w:t>საშიშროების კლასი</w:t>
            </w:r>
          </w:p>
        </w:tc>
      </w:tr>
      <w:tr w:rsidR="00B87C66">
        <w:tc>
          <w:tcPr>
            <w:tcW w:w="1278" w:type="dxa"/>
            <w:shd w:val="clear" w:color="auto" w:fill="CFCDCD" w:themeFill="background2" w:themeFillShade="E5"/>
          </w:tcPr>
          <w:p w:rsidR="00B87C66" w:rsidRDefault="004F7BEB">
            <w:pPr>
              <w:spacing w:after="0" w:line="240" w:lineRule="auto"/>
              <w:jc w:val="center"/>
              <w:rPr>
                <w:rFonts w:cs="Calibri"/>
                <w:b/>
                <w:bCs/>
                <w:lang w:val="ka-GE"/>
              </w:rPr>
            </w:pPr>
            <w:r>
              <w:rPr>
                <w:rFonts w:cs="Calibri"/>
                <w:b/>
                <w:bCs/>
                <w:lang w:val="ka-GE"/>
              </w:rPr>
              <w:t>კოდი</w:t>
            </w:r>
          </w:p>
        </w:tc>
        <w:tc>
          <w:tcPr>
            <w:tcW w:w="3660" w:type="dxa"/>
            <w:shd w:val="clear" w:color="auto" w:fill="CFCDCD" w:themeFill="background2" w:themeFillShade="E5"/>
          </w:tcPr>
          <w:p w:rsidR="00B87C66" w:rsidRDefault="004F7BEB">
            <w:pPr>
              <w:spacing w:after="0" w:line="240" w:lineRule="auto"/>
              <w:jc w:val="center"/>
              <w:rPr>
                <w:rFonts w:cs="Calibri"/>
                <w:b/>
                <w:bCs/>
                <w:lang w:val="ka-GE"/>
              </w:rPr>
            </w:pPr>
            <w:r>
              <w:rPr>
                <w:rFonts w:cs="Calibri"/>
                <w:b/>
                <w:bCs/>
                <w:lang w:val="ka-GE"/>
              </w:rPr>
              <w:t>დასახელება</w:t>
            </w:r>
          </w:p>
        </w:tc>
        <w:tc>
          <w:tcPr>
            <w:tcW w:w="1677" w:type="dxa"/>
            <w:shd w:val="clear" w:color="auto" w:fill="CFCDCD" w:themeFill="background2" w:themeFillShade="E5"/>
          </w:tcPr>
          <w:p w:rsidR="00B87C66" w:rsidRDefault="004F7BEB">
            <w:pPr>
              <w:spacing w:after="0" w:line="240" w:lineRule="auto"/>
              <w:jc w:val="center"/>
              <w:rPr>
                <w:rFonts w:cs="Calibri"/>
                <w:b/>
                <w:bCs/>
                <w:lang w:val="ka-GE"/>
              </w:rPr>
            </w:pPr>
            <w:r>
              <w:rPr>
                <w:rFonts w:cs="Calibri"/>
                <w:b/>
                <w:bCs/>
                <w:lang w:val="ka-GE"/>
              </w:rPr>
              <w:t>საშუალო სადღეღამისო</w:t>
            </w:r>
          </w:p>
        </w:tc>
        <w:tc>
          <w:tcPr>
            <w:tcW w:w="1662" w:type="dxa"/>
            <w:shd w:val="clear" w:color="auto" w:fill="CFCDCD" w:themeFill="background2" w:themeFillShade="E5"/>
          </w:tcPr>
          <w:p w:rsidR="00B87C66" w:rsidRDefault="004F7BEB">
            <w:pPr>
              <w:spacing w:after="0" w:line="240" w:lineRule="auto"/>
              <w:jc w:val="center"/>
              <w:rPr>
                <w:rFonts w:cs="Calibri"/>
                <w:b/>
                <w:bCs/>
                <w:lang w:val="ka-GE"/>
              </w:rPr>
            </w:pPr>
            <w:r>
              <w:rPr>
                <w:rFonts w:cs="Calibri"/>
                <w:b/>
                <w:bCs/>
                <w:lang w:val="ka-GE"/>
              </w:rPr>
              <w:t>საშუალო სადღეღამისო</w:t>
            </w:r>
          </w:p>
        </w:tc>
        <w:tc>
          <w:tcPr>
            <w:tcW w:w="1299" w:type="dxa"/>
            <w:shd w:val="clear" w:color="auto" w:fill="CFCDCD" w:themeFill="background2" w:themeFillShade="E5"/>
          </w:tcPr>
          <w:p w:rsidR="00B87C66" w:rsidRDefault="00B87C66">
            <w:pPr>
              <w:spacing w:after="0" w:line="240" w:lineRule="auto"/>
              <w:jc w:val="both"/>
              <w:rPr>
                <w:rFonts w:cs="Calibri"/>
                <w:b/>
                <w:bCs/>
                <w:color w:val="FF0000"/>
                <w:lang w:val="ka-GE"/>
              </w:rPr>
            </w:pPr>
          </w:p>
        </w:tc>
      </w:tr>
      <w:tr w:rsidR="00B87C66">
        <w:tc>
          <w:tcPr>
            <w:tcW w:w="1278" w:type="dxa"/>
          </w:tcPr>
          <w:p w:rsidR="00B87C66" w:rsidRDefault="004F7BEB">
            <w:pPr>
              <w:spacing w:after="0" w:line="240" w:lineRule="auto"/>
              <w:jc w:val="center"/>
              <w:rPr>
                <w:rFonts w:cs="Calibri"/>
                <w:lang w:val="ka-GE"/>
              </w:rPr>
            </w:pPr>
            <w:r>
              <w:rPr>
                <w:rFonts w:cs="Calibri"/>
                <w:lang w:val="ka-GE"/>
              </w:rPr>
              <w:t>301</w:t>
            </w:r>
          </w:p>
        </w:tc>
        <w:tc>
          <w:tcPr>
            <w:tcW w:w="3660" w:type="dxa"/>
          </w:tcPr>
          <w:p w:rsidR="00B87C66" w:rsidRDefault="004F7BEB">
            <w:pPr>
              <w:spacing w:after="0" w:line="240" w:lineRule="auto"/>
              <w:jc w:val="both"/>
              <w:rPr>
                <w:rFonts w:cs="Calibri"/>
                <w:lang w:val="ka-GE"/>
              </w:rPr>
            </w:pPr>
            <w:r>
              <w:rPr>
                <w:rFonts w:cs="Calibri"/>
                <w:lang w:val="ka-GE"/>
              </w:rPr>
              <w:t>აზოტის დიოქსიდი</w:t>
            </w:r>
          </w:p>
        </w:tc>
        <w:tc>
          <w:tcPr>
            <w:tcW w:w="1677" w:type="dxa"/>
          </w:tcPr>
          <w:p w:rsidR="00B87C66" w:rsidRDefault="004F7BEB">
            <w:pPr>
              <w:spacing w:after="0" w:line="240" w:lineRule="auto"/>
              <w:jc w:val="center"/>
              <w:rPr>
                <w:rFonts w:cs="Calibri"/>
              </w:rPr>
            </w:pPr>
            <w:r>
              <w:rPr>
                <w:rFonts w:cs="Calibri"/>
              </w:rPr>
              <w:t>0.2</w:t>
            </w:r>
          </w:p>
        </w:tc>
        <w:tc>
          <w:tcPr>
            <w:tcW w:w="1662" w:type="dxa"/>
          </w:tcPr>
          <w:p w:rsidR="00B87C66" w:rsidRDefault="004F7BEB">
            <w:pPr>
              <w:spacing w:after="0" w:line="240" w:lineRule="auto"/>
              <w:jc w:val="center"/>
              <w:rPr>
                <w:rFonts w:cs="Calibri"/>
              </w:rPr>
            </w:pPr>
            <w:r>
              <w:rPr>
                <w:rFonts w:cs="Calibri"/>
              </w:rPr>
              <w:t>0.04</w:t>
            </w:r>
          </w:p>
        </w:tc>
        <w:tc>
          <w:tcPr>
            <w:tcW w:w="1299" w:type="dxa"/>
          </w:tcPr>
          <w:p w:rsidR="00B87C66" w:rsidRDefault="004F7BEB">
            <w:pPr>
              <w:spacing w:after="0" w:line="240" w:lineRule="auto"/>
              <w:jc w:val="center"/>
              <w:rPr>
                <w:rFonts w:cs="Calibri"/>
              </w:rPr>
            </w:pPr>
            <w:r>
              <w:rPr>
                <w:rFonts w:cs="Calibri"/>
              </w:rPr>
              <w:t>3</w:t>
            </w:r>
          </w:p>
        </w:tc>
      </w:tr>
      <w:tr w:rsidR="00B87C66">
        <w:tc>
          <w:tcPr>
            <w:tcW w:w="1278" w:type="dxa"/>
          </w:tcPr>
          <w:p w:rsidR="00B87C66" w:rsidRDefault="004F7BEB">
            <w:pPr>
              <w:spacing w:after="0" w:line="240" w:lineRule="auto"/>
              <w:jc w:val="center"/>
              <w:rPr>
                <w:rFonts w:cs="Calibri"/>
                <w:lang w:val="ka-GE"/>
              </w:rPr>
            </w:pPr>
            <w:r>
              <w:rPr>
                <w:rFonts w:cs="Calibri"/>
                <w:lang w:val="ka-GE"/>
              </w:rPr>
              <w:t>304</w:t>
            </w:r>
          </w:p>
        </w:tc>
        <w:tc>
          <w:tcPr>
            <w:tcW w:w="3660" w:type="dxa"/>
          </w:tcPr>
          <w:p w:rsidR="00B87C66" w:rsidRDefault="004F7BEB">
            <w:pPr>
              <w:spacing w:after="0" w:line="240" w:lineRule="auto"/>
              <w:jc w:val="both"/>
              <w:rPr>
                <w:rFonts w:cs="Calibri"/>
                <w:lang w:val="ka-GE"/>
              </w:rPr>
            </w:pPr>
            <w:r>
              <w:rPr>
                <w:rFonts w:cs="Calibri"/>
                <w:lang w:val="ka-GE"/>
              </w:rPr>
              <w:t>აზოტის (</w:t>
            </w:r>
            <w:r>
              <w:rPr>
                <w:rFonts w:cs="Calibri"/>
              </w:rPr>
              <w:t>II</w:t>
            </w:r>
            <w:r>
              <w:rPr>
                <w:rFonts w:cs="Calibri"/>
                <w:lang w:val="ka-GE"/>
              </w:rPr>
              <w:t>)</w:t>
            </w:r>
            <w:r>
              <w:rPr>
                <w:rFonts w:cs="Calibri"/>
              </w:rPr>
              <w:t xml:space="preserve"> </w:t>
            </w:r>
            <w:r>
              <w:rPr>
                <w:rFonts w:cs="Calibri"/>
                <w:lang w:val="ka-GE"/>
              </w:rPr>
              <w:t>ოქსიდი</w:t>
            </w:r>
          </w:p>
        </w:tc>
        <w:tc>
          <w:tcPr>
            <w:tcW w:w="1677" w:type="dxa"/>
          </w:tcPr>
          <w:p w:rsidR="00B87C66" w:rsidRDefault="004F7BEB">
            <w:pPr>
              <w:spacing w:after="0" w:line="240" w:lineRule="auto"/>
              <w:jc w:val="center"/>
              <w:rPr>
                <w:rFonts w:cs="Calibri"/>
              </w:rPr>
            </w:pPr>
            <w:r>
              <w:rPr>
                <w:rFonts w:cs="Calibri"/>
              </w:rPr>
              <w:t>0.4</w:t>
            </w:r>
          </w:p>
        </w:tc>
        <w:tc>
          <w:tcPr>
            <w:tcW w:w="1662" w:type="dxa"/>
          </w:tcPr>
          <w:p w:rsidR="00B87C66" w:rsidRDefault="004F7BEB">
            <w:pPr>
              <w:spacing w:after="0" w:line="240" w:lineRule="auto"/>
              <w:jc w:val="center"/>
              <w:rPr>
                <w:rFonts w:cs="Calibri"/>
                <w:lang w:val="ka-GE"/>
              </w:rPr>
            </w:pPr>
            <w:r>
              <w:rPr>
                <w:rFonts w:cs="Calibri"/>
                <w:lang w:val="ka-GE"/>
              </w:rPr>
              <w:t>0.06</w:t>
            </w:r>
          </w:p>
        </w:tc>
        <w:tc>
          <w:tcPr>
            <w:tcW w:w="1299" w:type="dxa"/>
          </w:tcPr>
          <w:p w:rsidR="00B87C66" w:rsidRDefault="004F7BEB">
            <w:pPr>
              <w:spacing w:after="0" w:line="240" w:lineRule="auto"/>
              <w:jc w:val="center"/>
              <w:rPr>
                <w:rFonts w:cs="Calibri"/>
              </w:rPr>
            </w:pPr>
            <w:r>
              <w:rPr>
                <w:rFonts w:cs="Calibri"/>
              </w:rPr>
              <w:t>3</w:t>
            </w:r>
          </w:p>
        </w:tc>
      </w:tr>
      <w:tr w:rsidR="00B87C66">
        <w:tc>
          <w:tcPr>
            <w:tcW w:w="1278" w:type="dxa"/>
          </w:tcPr>
          <w:p w:rsidR="00B87C66" w:rsidRDefault="004F7BEB">
            <w:pPr>
              <w:spacing w:after="0" w:line="240" w:lineRule="auto"/>
              <w:jc w:val="center"/>
              <w:rPr>
                <w:rFonts w:cs="Calibri"/>
                <w:lang w:val="ka-GE"/>
              </w:rPr>
            </w:pPr>
            <w:r>
              <w:rPr>
                <w:rFonts w:cs="Calibri"/>
                <w:lang w:val="ka-GE"/>
              </w:rPr>
              <w:t>328</w:t>
            </w:r>
          </w:p>
        </w:tc>
        <w:tc>
          <w:tcPr>
            <w:tcW w:w="3660" w:type="dxa"/>
          </w:tcPr>
          <w:p w:rsidR="00B87C66" w:rsidRDefault="004F7BEB">
            <w:pPr>
              <w:spacing w:after="0" w:line="240" w:lineRule="auto"/>
              <w:jc w:val="both"/>
              <w:rPr>
                <w:rFonts w:cs="Calibri"/>
                <w:lang w:val="ka-GE"/>
              </w:rPr>
            </w:pPr>
            <w:r>
              <w:rPr>
                <w:rFonts w:cs="Calibri"/>
                <w:lang w:val="ka-GE"/>
              </w:rPr>
              <w:t>ჭვარტლი</w:t>
            </w:r>
          </w:p>
        </w:tc>
        <w:tc>
          <w:tcPr>
            <w:tcW w:w="1677" w:type="dxa"/>
          </w:tcPr>
          <w:p w:rsidR="00B87C66" w:rsidRDefault="004F7BEB">
            <w:pPr>
              <w:spacing w:after="0" w:line="240" w:lineRule="auto"/>
              <w:jc w:val="center"/>
              <w:rPr>
                <w:rFonts w:cs="Calibri"/>
              </w:rPr>
            </w:pPr>
            <w:r>
              <w:rPr>
                <w:rFonts w:cs="Calibri"/>
              </w:rPr>
              <w:t>0.15</w:t>
            </w:r>
          </w:p>
        </w:tc>
        <w:tc>
          <w:tcPr>
            <w:tcW w:w="1662" w:type="dxa"/>
          </w:tcPr>
          <w:p w:rsidR="00B87C66" w:rsidRDefault="004F7BEB">
            <w:pPr>
              <w:spacing w:after="0" w:line="240" w:lineRule="auto"/>
              <w:jc w:val="center"/>
              <w:rPr>
                <w:rFonts w:cs="Calibri"/>
                <w:lang w:val="ka-GE"/>
              </w:rPr>
            </w:pPr>
            <w:r>
              <w:rPr>
                <w:rFonts w:cs="Calibri"/>
                <w:lang w:val="ka-GE"/>
              </w:rPr>
              <w:t>0.05</w:t>
            </w:r>
          </w:p>
        </w:tc>
        <w:tc>
          <w:tcPr>
            <w:tcW w:w="1299" w:type="dxa"/>
          </w:tcPr>
          <w:p w:rsidR="00B87C66" w:rsidRDefault="004F7BEB">
            <w:pPr>
              <w:spacing w:after="0" w:line="240" w:lineRule="auto"/>
              <w:jc w:val="center"/>
              <w:rPr>
                <w:rFonts w:cs="Calibri"/>
              </w:rPr>
            </w:pPr>
            <w:r>
              <w:rPr>
                <w:rFonts w:cs="Calibri"/>
              </w:rPr>
              <w:t>3</w:t>
            </w:r>
          </w:p>
        </w:tc>
      </w:tr>
      <w:tr w:rsidR="00B87C66">
        <w:tc>
          <w:tcPr>
            <w:tcW w:w="1278" w:type="dxa"/>
          </w:tcPr>
          <w:p w:rsidR="00B87C66" w:rsidRDefault="004F7BEB">
            <w:pPr>
              <w:spacing w:after="0" w:line="240" w:lineRule="auto"/>
              <w:jc w:val="center"/>
              <w:rPr>
                <w:rFonts w:cs="Calibri"/>
                <w:lang w:val="ka-GE"/>
              </w:rPr>
            </w:pPr>
            <w:r>
              <w:rPr>
                <w:rFonts w:cs="Calibri"/>
                <w:lang w:val="ka-GE"/>
              </w:rPr>
              <w:t>330</w:t>
            </w:r>
          </w:p>
        </w:tc>
        <w:tc>
          <w:tcPr>
            <w:tcW w:w="3660" w:type="dxa"/>
          </w:tcPr>
          <w:p w:rsidR="00B87C66" w:rsidRDefault="004F7BEB">
            <w:pPr>
              <w:spacing w:after="0" w:line="240" w:lineRule="auto"/>
              <w:jc w:val="both"/>
              <w:rPr>
                <w:rFonts w:cs="Calibri"/>
                <w:lang w:val="ka-GE"/>
              </w:rPr>
            </w:pPr>
            <w:r>
              <w:rPr>
                <w:rFonts w:cs="Calibri"/>
                <w:lang w:val="ka-GE"/>
              </w:rPr>
              <w:t>გოგირდის დიოქსიდი</w:t>
            </w:r>
          </w:p>
        </w:tc>
        <w:tc>
          <w:tcPr>
            <w:tcW w:w="1677" w:type="dxa"/>
          </w:tcPr>
          <w:p w:rsidR="00B87C66" w:rsidRDefault="004F7BEB">
            <w:pPr>
              <w:spacing w:after="0" w:line="240" w:lineRule="auto"/>
              <w:jc w:val="center"/>
              <w:rPr>
                <w:rFonts w:cs="Calibri"/>
              </w:rPr>
            </w:pPr>
            <w:r>
              <w:rPr>
                <w:rFonts w:cs="Calibri"/>
              </w:rPr>
              <w:t>0.5</w:t>
            </w:r>
          </w:p>
        </w:tc>
        <w:tc>
          <w:tcPr>
            <w:tcW w:w="1662" w:type="dxa"/>
          </w:tcPr>
          <w:p w:rsidR="00B87C66" w:rsidRDefault="004F7BEB">
            <w:pPr>
              <w:spacing w:after="0" w:line="240" w:lineRule="auto"/>
              <w:jc w:val="center"/>
              <w:rPr>
                <w:rFonts w:cs="Calibri"/>
                <w:lang w:val="ka-GE"/>
              </w:rPr>
            </w:pPr>
            <w:r>
              <w:rPr>
                <w:rFonts w:cs="Calibri"/>
                <w:lang w:val="ka-GE"/>
              </w:rPr>
              <w:t>0.05</w:t>
            </w:r>
          </w:p>
        </w:tc>
        <w:tc>
          <w:tcPr>
            <w:tcW w:w="1299" w:type="dxa"/>
          </w:tcPr>
          <w:p w:rsidR="00B87C66" w:rsidRDefault="004F7BEB">
            <w:pPr>
              <w:spacing w:after="0" w:line="240" w:lineRule="auto"/>
              <w:jc w:val="center"/>
              <w:rPr>
                <w:rFonts w:cs="Calibri"/>
              </w:rPr>
            </w:pPr>
            <w:r>
              <w:rPr>
                <w:rFonts w:cs="Calibri"/>
              </w:rPr>
              <w:t>3</w:t>
            </w:r>
          </w:p>
        </w:tc>
      </w:tr>
      <w:tr w:rsidR="00B87C66">
        <w:tc>
          <w:tcPr>
            <w:tcW w:w="1278" w:type="dxa"/>
          </w:tcPr>
          <w:p w:rsidR="00B87C66" w:rsidRDefault="004F7BEB">
            <w:pPr>
              <w:spacing w:after="0" w:line="240" w:lineRule="auto"/>
              <w:jc w:val="center"/>
              <w:rPr>
                <w:rFonts w:cs="Calibri"/>
                <w:lang w:val="ka-GE"/>
              </w:rPr>
            </w:pPr>
            <w:r>
              <w:rPr>
                <w:rFonts w:cs="Calibri"/>
                <w:lang w:val="ka-GE"/>
              </w:rPr>
              <w:t>333</w:t>
            </w:r>
          </w:p>
        </w:tc>
        <w:tc>
          <w:tcPr>
            <w:tcW w:w="3660" w:type="dxa"/>
          </w:tcPr>
          <w:p w:rsidR="00B87C66" w:rsidRDefault="004F7BEB">
            <w:pPr>
              <w:spacing w:after="0" w:line="240" w:lineRule="auto"/>
              <w:jc w:val="both"/>
              <w:rPr>
                <w:rFonts w:cs="Calibri"/>
                <w:lang w:val="ka-GE"/>
              </w:rPr>
            </w:pPr>
            <w:r>
              <w:rPr>
                <w:rFonts w:cs="Calibri"/>
                <w:lang w:val="ka-GE"/>
              </w:rPr>
              <w:t>გოგირდწყალბადი</w:t>
            </w:r>
          </w:p>
        </w:tc>
        <w:tc>
          <w:tcPr>
            <w:tcW w:w="1677" w:type="dxa"/>
          </w:tcPr>
          <w:p w:rsidR="00B87C66" w:rsidRDefault="004F7BEB">
            <w:pPr>
              <w:spacing w:after="0" w:line="240" w:lineRule="auto"/>
              <w:jc w:val="center"/>
              <w:rPr>
                <w:rFonts w:cs="Calibri"/>
              </w:rPr>
            </w:pPr>
            <w:r>
              <w:rPr>
                <w:rFonts w:cs="Calibri"/>
              </w:rPr>
              <w:t>0.008</w:t>
            </w:r>
          </w:p>
        </w:tc>
        <w:tc>
          <w:tcPr>
            <w:tcW w:w="1662" w:type="dxa"/>
          </w:tcPr>
          <w:p w:rsidR="00B87C66" w:rsidRDefault="004F7BEB">
            <w:pPr>
              <w:spacing w:after="0" w:line="240" w:lineRule="auto"/>
              <w:jc w:val="center"/>
              <w:rPr>
                <w:rFonts w:cs="Calibri"/>
                <w:lang w:val="ka-GE"/>
              </w:rPr>
            </w:pPr>
            <w:r>
              <w:rPr>
                <w:rFonts w:cs="Calibri"/>
                <w:lang w:val="ka-GE"/>
              </w:rPr>
              <w:t>-</w:t>
            </w:r>
          </w:p>
        </w:tc>
        <w:tc>
          <w:tcPr>
            <w:tcW w:w="1299" w:type="dxa"/>
          </w:tcPr>
          <w:p w:rsidR="00B87C66" w:rsidRDefault="004F7BEB">
            <w:pPr>
              <w:spacing w:after="0" w:line="240" w:lineRule="auto"/>
              <w:jc w:val="center"/>
              <w:rPr>
                <w:rFonts w:cs="Calibri"/>
              </w:rPr>
            </w:pPr>
            <w:r>
              <w:rPr>
                <w:rFonts w:cs="Calibri"/>
              </w:rPr>
              <w:t>2</w:t>
            </w:r>
          </w:p>
        </w:tc>
      </w:tr>
      <w:tr w:rsidR="00B87C66">
        <w:tc>
          <w:tcPr>
            <w:tcW w:w="1278" w:type="dxa"/>
          </w:tcPr>
          <w:p w:rsidR="00B87C66" w:rsidRDefault="004F7BEB">
            <w:pPr>
              <w:spacing w:after="0" w:line="240" w:lineRule="auto"/>
              <w:jc w:val="center"/>
              <w:rPr>
                <w:rFonts w:cs="Calibri"/>
                <w:lang w:val="ka-GE"/>
              </w:rPr>
            </w:pPr>
            <w:r>
              <w:rPr>
                <w:rFonts w:cs="Calibri"/>
                <w:lang w:val="ka-GE"/>
              </w:rPr>
              <w:t>337</w:t>
            </w:r>
          </w:p>
        </w:tc>
        <w:tc>
          <w:tcPr>
            <w:tcW w:w="3660" w:type="dxa"/>
          </w:tcPr>
          <w:p w:rsidR="00B87C66" w:rsidRDefault="004F7BEB">
            <w:pPr>
              <w:spacing w:after="0" w:line="240" w:lineRule="auto"/>
              <w:jc w:val="both"/>
              <w:rPr>
                <w:rFonts w:cs="Calibri"/>
                <w:lang w:val="ka-GE"/>
              </w:rPr>
            </w:pPr>
            <w:r>
              <w:rPr>
                <w:rFonts w:cs="Calibri"/>
                <w:lang w:val="ka-GE"/>
              </w:rPr>
              <w:t>ნახშირბადის ოქსიდი</w:t>
            </w:r>
          </w:p>
        </w:tc>
        <w:tc>
          <w:tcPr>
            <w:tcW w:w="1677" w:type="dxa"/>
          </w:tcPr>
          <w:p w:rsidR="00B87C66" w:rsidRDefault="004F7BEB">
            <w:pPr>
              <w:spacing w:after="0" w:line="240" w:lineRule="auto"/>
              <w:jc w:val="center"/>
              <w:rPr>
                <w:rFonts w:cs="Calibri"/>
              </w:rPr>
            </w:pPr>
            <w:r>
              <w:rPr>
                <w:rFonts w:cs="Calibri"/>
              </w:rPr>
              <w:t>5</w:t>
            </w:r>
          </w:p>
        </w:tc>
        <w:tc>
          <w:tcPr>
            <w:tcW w:w="1662" w:type="dxa"/>
          </w:tcPr>
          <w:p w:rsidR="00B87C66" w:rsidRDefault="004F7BEB">
            <w:pPr>
              <w:spacing w:after="0" w:line="240" w:lineRule="auto"/>
              <w:jc w:val="center"/>
              <w:rPr>
                <w:rFonts w:cs="Calibri"/>
                <w:lang w:val="ka-GE"/>
              </w:rPr>
            </w:pPr>
            <w:r>
              <w:rPr>
                <w:rFonts w:cs="Calibri"/>
                <w:lang w:val="ka-GE"/>
              </w:rPr>
              <w:t>3</w:t>
            </w:r>
          </w:p>
        </w:tc>
        <w:tc>
          <w:tcPr>
            <w:tcW w:w="1299" w:type="dxa"/>
          </w:tcPr>
          <w:p w:rsidR="00B87C66" w:rsidRDefault="004F7BEB">
            <w:pPr>
              <w:spacing w:after="0" w:line="240" w:lineRule="auto"/>
              <w:jc w:val="center"/>
              <w:rPr>
                <w:rFonts w:cs="Calibri"/>
              </w:rPr>
            </w:pPr>
            <w:r>
              <w:rPr>
                <w:rFonts w:cs="Calibri"/>
              </w:rPr>
              <w:t>4</w:t>
            </w:r>
          </w:p>
        </w:tc>
      </w:tr>
      <w:tr w:rsidR="00B87C66">
        <w:tc>
          <w:tcPr>
            <w:tcW w:w="1278" w:type="dxa"/>
          </w:tcPr>
          <w:p w:rsidR="00B87C66" w:rsidRDefault="004F7BEB">
            <w:pPr>
              <w:spacing w:after="0" w:line="240" w:lineRule="auto"/>
              <w:jc w:val="center"/>
              <w:rPr>
                <w:rFonts w:cs="Calibri"/>
                <w:lang w:val="ka-GE"/>
              </w:rPr>
            </w:pPr>
            <w:r>
              <w:rPr>
                <w:rFonts w:cs="Calibri"/>
                <w:lang w:val="ka-GE"/>
              </w:rPr>
              <w:t>2732</w:t>
            </w:r>
          </w:p>
        </w:tc>
        <w:tc>
          <w:tcPr>
            <w:tcW w:w="3660" w:type="dxa"/>
          </w:tcPr>
          <w:p w:rsidR="00B87C66" w:rsidRDefault="004F7BEB">
            <w:pPr>
              <w:spacing w:after="0" w:line="240" w:lineRule="auto"/>
              <w:jc w:val="both"/>
              <w:rPr>
                <w:rFonts w:cs="Calibri"/>
                <w:lang w:val="ka-GE"/>
              </w:rPr>
            </w:pPr>
            <w:r>
              <w:rPr>
                <w:rFonts w:cs="Calibri"/>
                <w:lang w:val="ka-GE"/>
              </w:rPr>
              <w:t>ნავთის ფრაქცია</w:t>
            </w:r>
          </w:p>
        </w:tc>
        <w:tc>
          <w:tcPr>
            <w:tcW w:w="1677" w:type="dxa"/>
          </w:tcPr>
          <w:p w:rsidR="00B87C66" w:rsidRDefault="004F7BEB">
            <w:pPr>
              <w:spacing w:after="0" w:line="240" w:lineRule="auto"/>
              <w:jc w:val="center"/>
              <w:rPr>
                <w:rFonts w:cs="Calibri"/>
              </w:rPr>
            </w:pPr>
            <w:r>
              <w:rPr>
                <w:rFonts w:cs="Calibri"/>
              </w:rPr>
              <w:t>1.2</w:t>
            </w:r>
            <w:r>
              <w:rPr>
                <w:rFonts w:cs="Calibri"/>
                <w:lang w:val="ka-GE"/>
              </w:rPr>
              <w:t>(სუზდ</w:t>
            </w:r>
            <w:r>
              <w:rPr>
                <w:rFonts w:cs="Calibri"/>
              </w:rPr>
              <w:t>)</w:t>
            </w:r>
          </w:p>
        </w:tc>
        <w:tc>
          <w:tcPr>
            <w:tcW w:w="1662" w:type="dxa"/>
          </w:tcPr>
          <w:p w:rsidR="00B87C66" w:rsidRDefault="004F7BEB">
            <w:pPr>
              <w:spacing w:after="0" w:line="240" w:lineRule="auto"/>
              <w:jc w:val="center"/>
              <w:rPr>
                <w:rFonts w:cs="Calibri"/>
                <w:lang w:val="ka-GE"/>
              </w:rPr>
            </w:pPr>
            <w:r>
              <w:rPr>
                <w:rFonts w:cs="Calibri"/>
                <w:lang w:val="ka-GE"/>
              </w:rPr>
              <w:t>-</w:t>
            </w:r>
          </w:p>
        </w:tc>
        <w:tc>
          <w:tcPr>
            <w:tcW w:w="1299" w:type="dxa"/>
          </w:tcPr>
          <w:p w:rsidR="00B87C66" w:rsidRDefault="004F7BEB">
            <w:pPr>
              <w:spacing w:after="0" w:line="240" w:lineRule="auto"/>
              <w:jc w:val="center"/>
              <w:rPr>
                <w:rFonts w:cs="Calibri"/>
              </w:rPr>
            </w:pPr>
            <w:r>
              <w:rPr>
                <w:rFonts w:cs="Calibri"/>
              </w:rPr>
              <w:t>-</w:t>
            </w:r>
          </w:p>
        </w:tc>
      </w:tr>
      <w:tr w:rsidR="00B87C66">
        <w:tc>
          <w:tcPr>
            <w:tcW w:w="1278" w:type="dxa"/>
          </w:tcPr>
          <w:p w:rsidR="00B87C66" w:rsidRDefault="004F7BEB">
            <w:pPr>
              <w:spacing w:after="0" w:line="240" w:lineRule="auto"/>
              <w:jc w:val="center"/>
              <w:rPr>
                <w:rFonts w:cs="Calibri"/>
                <w:lang w:val="ka-GE"/>
              </w:rPr>
            </w:pPr>
            <w:r>
              <w:rPr>
                <w:rFonts w:cs="Calibri"/>
                <w:lang w:val="ka-GE"/>
              </w:rPr>
              <w:t>2754</w:t>
            </w:r>
          </w:p>
        </w:tc>
        <w:tc>
          <w:tcPr>
            <w:tcW w:w="3660" w:type="dxa"/>
          </w:tcPr>
          <w:p w:rsidR="00B87C66" w:rsidRDefault="004F7BEB">
            <w:pPr>
              <w:spacing w:after="0" w:line="240" w:lineRule="auto"/>
              <w:jc w:val="both"/>
              <w:rPr>
                <w:rFonts w:cs="Calibri"/>
              </w:rPr>
            </w:pPr>
            <w:r>
              <w:rPr>
                <w:rFonts w:cs="Calibri"/>
                <w:lang w:val="ka-GE"/>
              </w:rPr>
              <w:t xml:space="preserve">ნაჯერი ნახშირწყალბადები, </w:t>
            </w:r>
            <w:r>
              <w:rPr>
                <w:rFonts w:cs="Calibri"/>
              </w:rPr>
              <w:t>C12-C19</w:t>
            </w:r>
          </w:p>
        </w:tc>
        <w:tc>
          <w:tcPr>
            <w:tcW w:w="1677" w:type="dxa"/>
          </w:tcPr>
          <w:p w:rsidR="00B87C66" w:rsidRDefault="004F7BEB">
            <w:pPr>
              <w:spacing w:after="0" w:line="240" w:lineRule="auto"/>
              <w:jc w:val="center"/>
              <w:rPr>
                <w:rFonts w:cs="Calibri"/>
              </w:rPr>
            </w:pPr>
            <w:r>
              <w:rPr>
                <w:rFonts w:cs="Calibri"/>
              </w:rPr>
              <w:t>1</w:t>
            </w:r>
          </w:p>
        </w:tc>
        <w:tc>
          <w:tcPr>
            <w:tcW w:w="1662" w:type="dxa"/>
          </w:tcPr>
          <w:p w:rsidR="00B87C66" w:rsidRDefault="004F7BEB">
            <w:pPr>
              <w:spacing w:after="0" w:line="240" w:lineRule="auto"/>
              <w:jc w:val="center"/>
              <w:rPr>
                <w:rFonts w:cs="Calibri"/>
              </w:rPr>
            </w:pPr>
            <w:r>
              <w:rPr>
                <w:rFonts w:cs="Calibri"/>
              </w:rPr>
              <w:t>-</w:t>
            </w:r>
          </w:p>
        </w:tc>
        <w:tc>
          <w:tcPr>
            <w:tcW w:w="1299" w:type="dxa"/>
          </w:tcPr>
          <w:p w:rsidR="00B87C66" w:rsidRDefault="004F7BEB">
            <w:pPr>
              <w:spacing w:after="0" w:line="240" w:lineRule="auto"/>
              <w:jc w:val="center"/>
              <w:rPr>
                <w:rFonts w:cs="Calibri"/>
              </w:rPr>
            </w:pPr>
            <w:r>
              <w:rPr>
                <w:rFonts w:cs="Calibri"/>
              </w:rPr>
              <w:t>4</w:t>
            </w:r>
          </w:p>
        </w:tc>
      </w:tr>
      <w:tr w:rsidR="00B87C66">
        <w:tc>
          <w:tcPr>
            <w:tcW w:w="1278" w:type="dxa"/>
          </w:tcPr>
          <w:p w:rsidR="00B87C66" w:rsidRDefault="004F7BEB">
            <w:pPr>
              <w:spacing w:after="0" w:line="240" w:lineRule="auto"/>
              <w:jc w:val="center"/>
              <w:rPr>
                <w:rFonts w:cs="Calibri"/>
                <w:lang w:val="ka-GE"/>
              </w:rPr>
            </w:pPr>
            <w:r>
              <w:rPr>
                <w:rFonts w:cs="Calibri"/>
                <w:lang w:val="ka-GE"/>
              </w:rPr>
              <w:t>2902</w:t>
            </w:r>
          </w:p>
        </w:tc>
        <w:tc>
          <w:tcPr>
            <w:tcW w:w="3660" w:type="dxa"/>
          </w:tcPr>
          <w:p w:rsidR="00B87C66" w:rsidRDefault="004F7BEB">
            <w:pPr>
              <w:spacing w:after="0" w:line="240" w:lineRule="auto"/>
              <w:jc w:val="both"/>
              <w:rPr>
                <w:rFonts w:cs="Calibri"/>
                <w:lang w:val="ka-GE"/>
              </w:rPr>
            </w:pPr>
            <w:r>
              <w:rPr>
                <w:rFonts w:cs="Calibri"/>
                <w:lang w:val="ka-GE"/>
              </w:rPr>
              <w:t>შეწონილი ნაწილაკები</w:t>
            </w:r>
          </w:p>
        </w:tc>
        <w:tc>
          <w:tcPr>
            <w:tcW w:w="1677" w:type="dxa"/>
          </w:tcPr>
          <w:p w:rsidR="00B87C66" w:rsidRDefault="004F7BEB">
            <w:pPr>
              <w:spacing w:after="0" w:line="240" w:lineRule="auto"/>
              <w:jc w:val="center"/>
              <w:rPr>
                <w:rFonts w:cs="Calibri"/>
              </w:rPr>
            </w:pPr>
            <w:r>
              <w:rPr>
                <w:rFonts w:cs="Calibri"/>
              </w:rPr>
              <w:t>0.5</w:t>
            </w:r>
          </w:p>
        </w:tc>
        <w:tc>
          <w:tcPr>
            <w:tcW w:w="1662" w:type="dxa"/>
          </w:tcPr>
          <w:p w:rsidR="00B87C66" w:rsidRDefault="004F7BEB">
            <w:pPr>
              <w:spacing w:after="0" w:line="240" w:lineRule="auto"/>
              <w:jc w:val="center"/>
              <w:rPr>
                <w:rFonts w:cs="Calibri"/>
              </w:rPr>
            </w:pPr>
            <w:r>
              <w:rPr>
                <w:rFonts w:cs="Calibri"/>
              </w:rPr>
              <w:t>0.15</w:t>
            </w:r>
          </w:p>
        </w:tc>
        <w:tc>
          <w:tcPr>
            <w:tcW w:w="1299" w:type="dxa"/>
          </w:tcPr>
          <w:p w:rsidR="00B87C66" w:rsidRDefault="004F7BEB">
            <w:pPr>
              <w:spacing w:after="0" w:line="240" w:lineRule="auto"/>
              <w:jc w:val="center"/>
              <w:rPr>
                <w:rFonts w:cs="Calibri"/>
              </w:rPr>
            </w:pPr>
            <w:r>
              <w:rPr>
                <w:rFonts w:cs="Calibri"/>
              </w:rPr>
              <w:t>3</w:t>
            </w:r>
          </w:p>
        </w:tc>
      </w:tr>
      <w:tr w:rsidR="00B87C66">
        <w:tc>
          <w:tcPr>
            <w:tcW w:w="1278" w:type="dxa"/>
          </w:tcPr>
          <w:p w:rsidR="00B87C66" w:rsidRDefault="004F7BEB">
            <w:pPr>
              <w:spacing w:after="0" w:line="240" w:lineRule="auto"/>
              <w:jc w:val="center"/>
              <w:rPr>
                <w:rFonts w:cs="Calibri"/>
                <w:lang w:val="ka-GE"/>
              </w:rPr>
            </w:pPr>
            <w:r>
              <w:rPr>
                <w:rFonts w:cs="Calibri"/>
                <w:lang w:val="ka-GE"/>
              </w:rPr>
              <w:t>2909</w:t>
            </w:r>
          </w:p>
        </w:tc>
        <w:tc>
          <w:tcPr>
            <w:tcW w:w="3660" w:type="dxa"/>
          </w:tcPr>
          <w:p w:rsidR="00B87C66" w:rsidRDefault="004F7BEB">
            <w:pPr>
              <w:spacing w:after="0" w:line="240" w:lineRule="auto"/>
              <w:jc w:val="both"/>
              <w:rPr>
                <w:rFonts w:cs="Calibri"/>
              </w:rPr>
            </w:pPr>
            <w:r>
              <w:rPr>
                <w:rFonts w:cs="Calibri"/>
                <w:lang w:val="ka-GE"/>
              </w:rPr>
              <w:t xml:space="preserve">არაორგანული მტვერი </w:t>
            </w:r>
            <w:r>
              <w:rPr>
                <w:rFonts w:cs="Calibri"/>
              </w:rPr>
              <w:t>SiO</w:t>
            </w:r>
            <w:r>
              <w:rPr>
                <w:rFonts w:cs="Calibri"/>
                <w:vertAlign w:val="subscript"/>
              </w:rPr>
              <w:t>2</w:t>
            </w:r>
            <w:r>
              <w:rPr>
                <w:rFonts w:cs="Calibri"/>
              </w:rPr>
              <w:t>&lt;20%</w:t>
            </w:r>
          </w:p>
        </w:tc>
        <w:tc>
          <w:tcPr>
            <w:tcW w:w="1677" w:type="dxa"/>
          </w:tcPr>
          <w:p w:rsidR="00B87C66" w:rsidRDefault="004F7BEB">
            <w:pPr>
              <w:spacing w:after="0" w:line="240" w:lineRule="auto"/>
              <w:jc w:val="center"/>
              <w:rPr>
                <w:rFonts w:cs="Calibri"/>
              </w:rPr>
            </w:pPr>
            <w:r>
              <w:rPr>
                <w:rFonts w:cs="Calibri"/>
              </w:rPr>
              <w:t>0.3</w:t>
            </w:r>
          </w:p>
        </w:tc>
        <w:tc>
          <w:tcPr>
            <w:tcW w:w="1662" w:type="dxa"/>
          </w:tcPr>
          <w:p w:rsidR="00B87C66" w:rsidRDefault="004F7BEB">
            <w:pPr>
              <w:spacing w:after="0" w:line="240" w:lineRule="auto"/>
              <w:jc w:val="center"/>
              <w:rPr>
                <w:rFonts w:cs="Calibri"/>
              </w:rPr>
            </w:pPr>
            <w:r>
              <w:rPr>
                <w:rFonts w:cs="Calibri"/>
              </w:rPr>
              <w:t>0.1</w:t>
            </w:r>
          </w:p>
        </w:tc>
        <w:tc>
          <w:tcPr>
            <w:tcW w:w="1299" w:type="dxa"/>
          </w:tcPr>
          <w:p w:rsidR="00B87C66" w:rsidRDefault="004F7BEB">
            <w:pPr>
              <w:spacing w:after="0" w:line="240" w:lineRule="auto"/>
              <w:jc w:val="center"/>
              <w:rPr>
                <w:rFonts w:cs="Calibri"/>
              </w:rPr>
            </w:pPr>
            <w:r>
              <w:rPr>
                <w:rFonts w:cs="Calibri"/>
              </w:rPr>
              <w:t>3</w:t>
            </w:r>
          </w:p>
        </w:tc>
      </w:tr>
    </w:tbl>
    <w:p w:rsidR="00B87C66" w:rsidRDefault="004F7BEB">
      <w:pPr>
        <w:spacing w:before="120" w:after="120" w:line="240" w:lineRule="auto"/>
        <w:jc w:val="both"/>
        <w:rPr>
          <w:rFonts w:cs="Calibri"/>
          <w:lang w:val="ka-GE"/>
        </w:rPr>
      </w:pPr>
      <w:r>
        <w:rPr>
          <w:rFonts w:cs="Calibri"/>
          <w:lang w:val="ka-GE"/>
        </w:rPr>
        <w:t>საწარმოს ფუნქციონირების მონაცემების ანალიზის საფუძველზე დადგენილი ატმოსფერული ჰაერის უმთავრესი დამაბინძურებელი წყაროებია:</w:t>
      </w:r>
    </w:p>
    <w:p w:rsidR="00B87C66" w:rsidRDefault="004F7BEB">
      <w:pPr>
        <w:spacing w:after="0" w:line="276" w:lineRule="auto"/>
        <w:jc w:val="both"/>
        <w:rPr>
          <w:rFonts w:ascii="Calibri" w:hAnsi="Calibri" w:cs="Calibri"/>
          <w:b/>
          <w:bCs/>
          <w:lang w:val="ka-GE"/>
        </w:rPr>
      </w:pPr>
      <w:r>
        <w:rPr>
          <w:rFonts w:ascii="Calibri" w:hAnsi="Calibri" w:cs="Calibri"/>
          <w:b/>
          <w:bCs/>
          <w:lang w:val="ka-GE"/>
        </w:rPr>
        <w:t>№4 სამშენებლო ბანაკი:</w:t>
      </w:r>
    </w:p>
    <w:p w:rsidR="00B87C66" w:rsidRDefault="004F7BEB">
      <w:pPr>
        <w:numPr>
          <w:ilvl w:val="0"/>
          <w:numId w:val="12"/>
        </w:numPr>
        <w:spacing w:after="0" w:line="240" w:lineRule="auto"/>
        <w:jc w:val="both"/>
        <w:rPr>
          <w:rFonts w:cs="Calibri"/>
          <w:lang w:val="ka-GE"/>
        </w:rPr>
      </w:pPr>
      <w:r>
        <w:rPr>
          <w:rFonts w:cs="Calibri"/>
          <w:lang w:val="ka-GE"/>
        </w:rPr>
        <w:t>ბალასტის საწყობი - გაფრქვევის წყარო გ-1;</w:t>
      </w:r>
    </w:p>
    <w:p w:rsidR="00B87C66" w:rsidRDefault="004F7BEB">
      <w:pPr>
        <w:numPr>
          <w:ilvl w:val="0"/>
          <w:numId w:val="12"/>
        </w:numPr>
        <w:spacing w:after="0" w:line="240" w:lineRule="auto"/>
        <w:jc w:val="both"/>
        <w:rPr>
          <w:rFonts w:cs="Calibri"/>
          <w:lang w:val="ka-GE"/>
        </w:rPr>
      </w:pPr>
      <w:r>
        <w:rPr>
          <w:rFonts w:cs="Calibri"/>
          <w:lang w:val="ka-GE"/>
        </w:rPr>
        <w:t>ინერტული მასალის სამსხვრევი დანადგარი - გაფრქვევის წყარო გ-2;</w:t>
      </w:r>
    </w:p>
    <w:p w:rsidR="00B87C66" w:rsidRDefault="004F7BEB">
      <w:pPr>
        <w:numPr>
          <w:ilvl w:val="0"/>
          <w:numId w:val="12"/>
        </w:numPr>
        <w:spacing w:after="0" w:line="240" w:lineRule="auto"/>
        <w:jc w:val="both"/>
        <w:rPr>
          <w:rFonts w:cs="Calibri"/>
          <w:lang w:val="ka-GE"/>
        </w:rPr>
      </w:pPr>
      <w:r>
        <w:rPr>
          <w:rFonts w:cs="Calibri"/>
          <w:lang w:val="ka-GE"/>
        </w:rPr>
        <w:t>პროდუქციის (ქვიშა-ღორღის) დროებითი სანაყარო - გაფრქვევის წყარო გ-3;</w:t>
      </w:r>
    </w:p>
    <w:p w:rsidR="00B87C66" w:rsidRDefault="004F7BEB">
      <w:pPr>
        <w:numPr>
          <w:ilvl w:val="0"/>
          <w:numId w:val="12"/>
        </w:numPr>
        <w:spacing w:after="0" w:line="240" w:lineRule="auto"/>
        <w:jc w:val="both"/>
        <w:rPr>
          <w:rFonts w:cs="Calibri"/>
          <w:lang w:val="ka-GE"/>
        </w:rPr>
      </w:pPr>
      <w:r>
        <w:rPr>
          <w:rFonts w:cs="Calibri"/>
          <w:lang w:val="ka-GE"/>
        </w:rPr>
        <w:t>პროდუქციის (ქვიშა-ღორღის) საწყობი - გაფრქვევის წყარო გ-4;</w:t>
      </w:r>
    </w:p>
    <w:p w:rsidR="00B87C66" w:rsidRDefault="004F7BEB">
      <w:pPr>
        <w:numPr>
          <w:ilvl w:val="0"/>
          <w:numId w:val="12"/>
        </w:numPr>
        <w:spacing w:after="0" w:line="240" w:lineRule="auto"/>
        <w:jc w:val="both"/>
        <w:rPr>
          <w:rFonts w:cs="Calibri"/>
          <w:lang w:val="ka-GE"/>
        </w:rPr>
      </w:pPr>
      <w:r>
        <w:rPr>
          <w:rFonts w:cs="Calibri"/>
          <w:lang w:val="ka-GE"/>
        </w:rPr>
        <w:t>ბეტონის ქარხნის მიმღები ბუნკერი - გაფრქვევის წყარო გ-5;</w:t>
      </w:r>
    </w:p>
    <w:p w:rsidR="00B87C66" w:rsidRDefault="004F7BEB">
      <w:pPr>
        <w:numPr>
          <w:ilvl w:val="0"/>
          <w:numId w:val="13"/>
        </w:numPr>
        <w:spacing w:after="0" w:line="240" w:lineRule="auto"/>
        <w:jc w:val="both"/>
        <w:rPr>
          <w:rFonts w:cs="Calibri"/>
          <w:lang w:val="ka-GE"/>
        </w:rPr>
      </w:pPr>
      <w:r>
        <w:rPr>
          <w:rFonts w:cs="Calibri"/>
          <w:lang w:val="ka-GE"/>
        </w:rPr>
        <w:t>ბეტონის ქარხნის ლენტური ტრანსპორტიორი - გაფრქვევის წყარო გ-6;</w:t>
      </w:r>
    </w:p>
    <w:p w:rsidR="00B87C66" w:rsidRDefault="004F7BEB">
      <w:pPr>
        <w:numPr>
          <w:ilvl w:val="0"/>
          <w:numId w:val="13"/>
        </w:numPr>
        <w:spacing w:after="0" w:line="240" w:lineRule="auto"/>
        <w:jc w:val="both"/>
        <w:rPr>
          <w:rFonts w:cs="Calibri"/>
          <w:lang w:val="ka-GE"/>
        </w:rPr>
      </w:pPr>
      <w:r>
        <w:rPr>
          <w:rFonts w:cs="Calibri"/>
          <w:lang w:val="ka-GE"/>
        </w:rPr>
        <w:t>ცემენტის სილოსები - გაფრქვევის წყაროები გ-7 და გ-8;</w:t>
      </w:r>
    </w:p>
    <w:p w:rsidR="00B87C66" w:rsidRDefault="004F7BEB">
      <w:pPr>
        <w:numPr>
          <w:ilvl w:val="0"/>
          <w:numId w:val="13"/>
        </w:numPr>
        <w:spacing w:after="0" w:line="240" w:lineRule="auto"/>
        <w:jc w:val="both"/>
        <w:rPr>
          <w:rFonts w:cs="Calibri"/>
          <w:lang w:val="ka-GE"/>
        </w:rPr>
      </w:pPr>
      <w:r>
        <w:rPr>
          <w:rFonts w:cs="Calibri"/>
          <w:lang w:val="ka-GE"/>
        </w:rPr>
        <w:t>ბეტონის დანამატების სილოსები - გაფრქვევის წყარო გ-9 და გ-10;</w:t>
      </w:r>
    </w:p>
    <w:p w:rsidR="00B87C66" w:rsidRDefault="004F7BEB">
      <w:pPr>
        <w:numPr>
          <w:ilvl w:val="0"/>
          <w:numId w:val="13"/>
        </w:numPr>
        <w:spacing w:after="0" w:line="240" w:lineRule="auto"/>
        <w:jc w:val="both"/>
        <w:rPr>
          <w:rFonts w:cs="Calibri"/>
          <w:lang w:val="ka-GE"/>
        </w:rPr>
      </w:pPr>
      <w:r>
        <w:rPr>
          <w:rFonts w:cs="Calibri"/>
          <w:lang w:val="ka-GE"/>
        </w:rPr>
        <w:t>დიზელის უბანი - გაფრქვევის წყარო გ-11;</w:t>
      </w:r>
    </w:p>
    <w:p w:rsidR="00B87C66" w:rsidRDefault="004F7BEB">
      <w:pPr>
        <w:numPr>
          <w:ilvl w:val="0"/>
          <w:numId w:val="13"/>
        </w:numPr>
        <w:spacing w:after="0" w:line="240" w:lineRule="auto"/>
        <w:jc w:val="both"/>
        <w:rPr>
          <w:rFonts w:cs="Calibri"/>
          <w:lang w:val="ka-GE"/>
        </w:rPr>
      </w:pPr>
      <w:r>
        <w:rPr>
          <w:rFonts w:cs="Calibri"/>
          <w:lang w:val="ka-GE"/>
        </w:rPr>
        <w:t>სამშენებლო ტექნიკის სადგომი - გაფრქვევის წყარო გ-12;</w:t>
      </w:r>
    </w:p>
    <w:p w:rsidR="00B87C66" w:rsidRDefault="004F7BEB">
      <w:pPr>
        <w:numPr>
          <w:ilvl w:val="0"/>
          <w:numId w:val="13"/>
        </w:numPr>
        <w:spacing w:after="0" w:line="240" w:lineRule="auto"/>
        <w:jc w:val="both"/>
        <w:rPr>
          <w:rFonts w:cs="Calibri"/>
          <w:lang w:val="ka-GE"/>
        </w:rPr>
      </w:pPr>
      <w:r>
        <w:rPr>
          <w:rFonts w:cs="Calibri"/>
          <w:lang w:val="ka-GE"/>
        </w:rPr>
        <w:t>ასფალტის დანადგარი - გაფრქვევის წყარო გ-13;</w:t>
      </w:r>
    </w:p>
    <w:p w:rsidR="00B87C66" w:rsidRDefault="004F7BEB">
      <w:pPr>
        <w:numPr>
          <w:ilvl w:val="0"/>
          <w:numId w:val="13"/>
        </w:numPr>
        <w:spacing w:after="0" w:line="240" w:lineRule="auto"/>
        <w:jc w:val="both"/>
        <w:rPr>
          <w:rFonts w:cs="Calibri"/>
          <w:lang w:val="ka-GE"/>
        </w:rPr>
      </w:pPr>
      <w:r>
        <w:rPr>
          <w:rFonts w:cs="Calibri"/>
          <w:lang w:val="ka-GE"/>
        </w:rPr>
        <w:t>მინერალური დანამატის (ფილერის) სილოსები - გაფრქვევის წყაროები გ-14 და გ-15;</w:t>
      </w:r>
    </w:p>
    <w:p w:rsidR="00B87C66" w:rsidRDefault="004F7BEB">
      <w:pPr>
        <w:numPr>
          <w:ilvl w:val="0"/>
          <w:numId w:val="13"/>
        </w:numPr>
        <w:spacing w:after="0" w:line="240" w:lineRule="auto"/>
        <w:jc w:val="both"/>
        <w:rPr>
          <w:rFonts w:cs="Calibri"/>
          <w:lang w:val="ka-GE"/>
        </w:rPr>
      </w:pPr>
      <w:r>
        <w:rPr>
          <w:rFonts w:cs="Calibri"/>
          <w:lang w:val="ka-GE"/>
        </w:rPr>
        <w:t>ბიტუმის რეზერვუარი - გაფრქვევის წყარო გ-16;</w:t>
      </w:r>
    </w:p>
    <w:p w:rsidR="00B87C66" w:rsidRDefault="004F7BEB">
      <w:pPr>
        <w:numPr>
          <w:ilvl w:val="0"/>
          <w:numId w:val="13"/>
        </w:numPr>
        <w:spacing w:after="0" w:line="240" w:lineRule="auto"/>
        <w:jc w:val="both"/>
        <w:rPr>
          <w:rFonts w:cs="Calibri"/>
          <w:lang w:val="ka-GE"/>
        </w:rPr>
      </w:pPr>
      <w:r>
        <w:rPr>
          <w:rFonts w:cs="Calibri"/>
          <w:lang w:val="ka-GE"/>
        </w:rPr>
        <w:t>ბიტუმის გამაცხელებელი სისტემა - ფაგრქვევის წყარო გ-17;</w:t>
      </w:r>
    </w:p>
    <w:p w:rsidR="00B87C66" w:rsidRDefault="004F7BEB">
      <w:pPr>
        <w:numPr>
          <w:ilvl w:val="0"/>
          <w:numId w:val="13"/>
        </w:numPr>
        <w:spacing w:after="0" w:line="240" w:lineRule="auto"/>
        <w:jc w:val="both"/>
        <w:rPr>
          <w:rFonts w:cs="Calibri"/>
          <w:lang w:val="ka-GE"/>
        </w:rPr>
      </w:pPr>
      <w:r>
        <w:rPr>
          <w:rFonts w:cs="Calibri"/>
          <w:lang w:val="ka-GE"/>
        </w:rPr>
        <w:t>ასფალტის საწარმოს მიმღები ბუნკერი - გაფრქვევის წყარო გ-18;</w:t>
      </w:r>
    </w:p>
    <w:p w:rsidR="00B87C66" w:rsidRDefault="004F7BEB">
      <w:pPr>
        <w:numPr>
          <w:ilvl w:val="0"/>
          <w:numId w:val="13"/>
        </w:numPr>
        <w:spacing w:after="0" w:line="240" w:lineRule="auto"/>
        <w:jc w:val="both"/>
        <w:rPr>
          <w:rFonts w:cs="Calibri"/>
          <w:lang w:val="ka-GE"/>
        </w:rPr>
      </w:pPr>
      <w:r>
        <w:rPr>
          <w:rFonts w:cs="Calibri"/>
          <w:lang w:val="ka-GE"/>
        </w:rPr>
        <w:t>ასფალტის საწარმოს ტრანსპორტიორი - გაფრქვევის წყარო გ-19;</w:t>
      </w:r>
    </w:p>
    <w:p w:rsidR="00B87C66" w:rsidRDefault="004F7BEB">
      <w:pPr>
        <w:numPr>
          <w:ilvl w:val="0"/>
          <w:numId w:val="13"/>
        </w:numPr>
        <w:spacing w:after="0" w:line="240" w:lineRule="auto"/>
        <w:jc w:val="both"/>
        <w:rPr>
          <w:rFonts w:cs="Calibri"/>
          <w:lang w:val="ka-GE"/>
        </w:rPr>
      </w:pPr>
      <w:r>
        <w:rPr>
          <w:rFonts w:cs="Calibri"/>
          <w:lang w:val="ka-GE"/>
        </w:rPr>
        <w:t>ნავთობდამჭერი - გაფრქვევის წყარო გ-20.</w:t>
      </w:r>
    </w:p>
    <w:p w:rsidR="00B87C66" w:rsidRDefault="004F7BEB">
      <w:pPr>
        <w:pStyle w:val="Heading1"/>
        <w:jc w:val="both"/>
        <w:rPr>
          <w:lang w:val="ka-GE"/>
        </w:rPr>
      </w:pPr>
      <w:bookmarkStart w:id="9" w:name="_Toc195191876"/>
      <w:r>
        <w:t xml:space="preserve">5. </w:t>
      </w:r>
      <w:r>
        <w:rPr>
          <w:lang w:val="ka-GE"/>
        </w:rPr>
        <w:t>ატმოსფერულ ჰაერში გაფქვეულ მავნე ნივთიერებათა რაოდენობის ანგარიში</w:t>
      </w:r>
      <w:bookmarkEnd w:id="9"/>
    </w:p>
    <w:p w:rsidR="00B87C66" w:rsidRDefault="004F7BEB">
      <w:pPr>
        <w:spacing w:before="120" w:after="120" w:line="240" w:lineRule="auto"/>
        <w:jc w:val="both"/>
        <w:rPr>
          <w:rFonts w:cs="Calibri"/>
          <w:lang w:val="ka-GE"/>
        </w:rPr>
      </w:pPr>
      <w:r>
        <w:rPr>
          <w:rFonts w:cs="Arial"/>
          <w:lang w:val="ka-GE"/>
        </w:rPr>
        <w:t>№</w:t>
      </w:r>
      <w:r>
        <w:rPr>
          <w:rFonts w:cs="Calibri"/>
          <w:lang w:val="ka-GE"/>
        </w:rPr>
        <w:t>4 სამშენებლო ბანაკების ანგარიში შესრულებულია საწარმოს და დანადგარების მაქსიმალური დატვირთვის პირობებისთვის [6], [7], [8]-ის საფუძველზე.</w:t>
      </w:r>
    </w:p>
    <w:p w:rsidR="00B87C66" w:rsidRDefault="00B87C66">
      <w:pPr>
        <w:spacing w:after="0" w:line="276" w:lineRule="auto"/>
        <w:jc w:val="both"/>
        <w:rPr>
          <w:rFonts w:ascii="Calibri" w:hAnsi="Calibri" w:cs="Calibri"/>
          <w:lang w:val="ka-GE"/>
        </w:rPr>
      </w:pPr>
    </w:p>
    <w:p w:rsidR="00B87C66" w:rsidRDefault="004F7BEB">
      <w:pPr>
        <w:pStyle w:val="Heading2"/>
        <w:rPr>
          <w:lang w:val="ka-GE"/>
        </w:rPr>
      </w:pPr>
      <w:bookmarkStart w:id="10" w:name="_Toc195191877"/>
      <w:r>
        <w:rPr>
          <w:lang w:val="ka-GE"/>
        </w:rPr>
        <w:t xml:space="preserve">5.1 ემისიის განგარიშება </w:t>
      </w:r>
      <w:r>
        <w:rPr>
          <w:rFonts w:cs="Arial"/>
          <w:lang w:val="ka-GE"/>
        </w:rPr>
        <w:t>№</w:t>
      </w:r>
      <w:r>
        <w:rPr>
          <w:lang w:val="ka-GE"/>
        </w:rPr>
        <w:t>4 სამშენებლო ბანაკის ბალასტის საწყობიდან - დასაწყობება/შენახვისას (გ-1)</w:t>
      </w:r>
      <w:bookmarkEnd w:id="10"/>
    </w:p>
    <w:p w:rsidR="00B87C66" w:rsidRDefault="004F7BEB">
      <w:pPr>
        <w:spacing w:before="120" w:after="120" w:line="240" w:lineRule="auto"/>
        <w:jc w:val="both"/>
        <w:rPr>
          <w:rFonts w:cs="Calibri"/>
          <w:lang w:val="ka-GE"/>
        </w:rPr>
      </w:pPr>
      <w:r>
        <w:rPr>
          <w:rFonts w:cs="Calibri"/>
          <w:lang w:val="ka-GE"/>
        </w:rPr>
        <w:t>ფხვიერი მასალების გადატვირთვა ხორციელდება ჩამტვირთავი სახელოს გარეშე. ადგილობრივი პირობები-საწყობი ღია ოთხივე მხრიდან (</w:t>
      </w:r>
      <w:r>
        <w:rPr>
          <w:rFonts w:cs="Calibri"/>
        </w:rPr>
        <w:t>K</w:t>
      </w:r>
      <w:r>
        <w:rPr>
          <w:rFonts w:cs="Calibri"/>
          <w:vertAlign w:val="subscript"/>
        </w:rPr>
        <w:t>4</w:t>
      </w:r>
      <w:r>
        <w:rPr>
          <w:rFonts w:cs="Calibri"/>
        </w:rPr>
        <w:t>=1</w:t>
      </w:r>
      <w:r>
        <w:rPr>
          <w:rFonts w:cs="Calibri"/>
          <w:lang w:val="ka-GE"/>
        </w:rPr>
        <w:t>)</w:t>
      </w:r>
      <w:r>
        <w:rPr>
          <w:rFonts w:cs="Calibri"/>
        </w:rPr>
        <w:t xml:space="preserve">. </w:t>
      </w:r>
      <w:r>
        <w:rPr>
          <w:rFonts w:cs="Calibri"/>
          <w:lang w:val="ka-GE"/>
        </w:rPr>
        <w:t>მასალის გადმოყრის სიმაღლე - 1.0 მ. (B=0.5). ზალპური ჩამოცლა ავტოთვითმცლელიდან ხორციელდება 10 ტ. და მეტი ოდენობით (K</w:t>
      </w:r>
      <w:r>
        <w:rPr>
          <w:rFonts w:cs="Calibri"/>
          <w:vertAlign w:val="subscript"/>
          <w:lang w:val="ka-GE"/>
        </w:rPr>
        <w:t>9</w:t>
      </w:r>
      <w:r>
        <w:rPr>
          <w:rFonts w:cs="Calibri"/>
          <w:lang w:val="ka-GE"/>
        </w:rPr>
        <w:t>=0.1). ქარის საანგარიშო სიჩქარეები მ/წმ: 7.3 (K</w:t>
      </w:r>
      <w:r>
        <w:rPr>
          <w:rFonts w:cs="Calibri"/>
          <w:vertAlign w:val="subscript"/>
          <w:lang w:val="ka-GE"/>
        </w:rPr>
        <w:t>3</w:t>
      </w:r>
      <w:r>
        <w:rPr>
          <w:rFonts w:cs="Calibri"/>
          <w:lang w:val="ka-GE"/>
        </w:rPr>
        <w:t xml:space="preserve">=1.7). დამაბინძურებელ </w:t>
      </w:r>
      <w:r>
        <w:rPr>
          <w:rFonts w:cs="Calibri"/>
          <w:lang w:val="ka-GE"/>
        </w:rPr>
        <w:lastRenderedPageBreak/>
        <w:t>ნივთიერებათა ემისიის რაოდენობრივი და თვისობრივი მახასიათებლები მოცემულია ცხრილში 5.1.1.</w:t>
      </w:r>
    </w:p>
    <w:p w:rsidR="00B87C66" w:rsidRDefault="004F7BEB">
      <w:pPr>
        <w:spacing w:before="120" w:after="120" w:line="240" w:lineRule="auto"/>
        <w:jc w:val="right"/>
        <w:rPr>
          <w:rFonts w:cs="Calibri"/>
          <w:i/>
          <w:sz w:val="20"/>
          <w:lang w:val="ka-GE"/>
        </w:rPr>
      </w:pPr>
      <w:r>
        <w:rPr>
          <w:rFonts w:cs="Calibri"/>
          <w:i/>
          <w:sz w:val="20"/>
          <w:lang w:val="ka-GE"/>
        </w:rPr>
        <w:t>ცხრილი 5.1.1 - დამაბინძურებელ ნივთიერებათა ემისიის რაოდენობრივი და თვისობრივი მახასიათებლები</w:t>
      </w:r>
    </w:p>
    <w:tbl>
      <w:tblPr>
        <w:tblStyle w:val="TableGrid"/>
        <w:tblW w:w="0" w:type="auto"/>
        <w:tblLook w:val="04A0" w:firstRow="1" w:lastRow="0" w:firstColumn="1" w:lastColumn="0" w:noHBand="0" w:noVBand="1"/>
      </w:tblPr>
      <w:tblGrid>
        <w:gridCol w:w="893"/>
        <w:gridCol w:w="3755"/>
        <w:gridCol w:w="2680"/>
        <w:gridCol w:w="2248"/>
      </w:tblGrid>
      <w:tr w:rsidR="00B87C66">
        <w:tc>
          <w:tcPr>
            <w:tcW w:w="4648" w:type="dxa"/>
            <w:gridSpan w:val="2"/>
            <w:shd w:val="clear" w:color="auto" w:fill="A5A5A5" w:themeFill="accent3"/>
          </w:tcPr>
          <w:p w:rsidR="00B87C66" w:rsidRDefault="004F7BEB">
            <w:pPr>
              <w:spacing w:after="0" w:line="240" w:lineRule="auto"/>
              <w:jc w:val="center"/>
              <w:rPr>
                <w:rFonts w:cs="Calibri"/>
                <w:b/>
                <w:bCs/>
                <w:lang w:val="ka-GE"/>
              </w:rPr>
            </w:pPr>
            <w:r>
              <w:rPr>
                <w:rFonts w:cs="Calibri"/>
                <w:b/>
                <w:bCs/>
                <w:lang w:val="ka-GE"/>
              </w:rPr>
              <w:t>დამაბინძურებელი ნივთიერება</w:t>
            </w:r>
          </w:p>
        </w:tc>
        <w:tc>
          <w:tcPr>
            <w:tcW w:w="2680" w:type="dxa"/>
            <w:shd w:val="clear" w:color="auto" w:fill="A5A5A5" w:themeFill="accent3"/>
          </w:tcPr>
          <w:p w:rsidR="00B87C66" w:rsidRDefault="004F7BEB">
            <w:pPr>
              <w:spacing w:after="0" w:line="240" w:lineRule="auto"/>
              <w:jc w:val="center"/>
              <w:rPr>
                <w:rFonts w:cs="Calibri"/>
                <w:b/>
                <w:bCs/>
                <w:lang w:val="ka-GE"/>
              </w:rPr>
            </w:pPr>
            <w:r>
              <w:rPr>
                <w:rFonts w:cs="Calibri"/>
                <w:b/>
                <w:bCs/>
                <w:lang w:val="ka-GE"/>
              </w:rPr>
              <w:t>მაქსიმალური ემისია, გ/წმ</w:t>
            </w:r>
          </w:p>
        </w:tc>
        <w:tc>
          <w:tcPr>
            <w:tcW w:w="2248" w:type="dxa"/>
            <w:shd w:val="clear" w:color="auto" w:fill="A5A5A5" w:themeFill="accent3"/>
          </w:tcPr>
          <w:p w:rsidR="00B87C66" w:rsidRDefault="004F7BEB">
            <w:pPr>
              <w:spacing w:after="0" w:line="240" w:lineRule="auto"/>
              <w:jc w:val="center"/>
              <w:rPr>
                <w:rFonts w:cs="Calibri"/>
                <w:b/>
                <w:bCs/>
                <w:lang w:val="ka-GE"/>
              </w:rPr>
            </w:pPr>
            <w:r>
              <w:rPr>
                <w:rFonts w:cs="Calibri"/>
                <w:b/>
                <w:bCs/>
                <w:lang w:val="ka-GE"/>
              </w:rPr>
              <w:t>წლიური ემისია, ტ/წელ</w:t>
            </w:r>
          </w:p>
        </w:tc>
      </w:tr>
      <w:tr w:rsidR="00B87C66">
        <w:tc>
          <w:tcPr>
            <w:tcW w:w="893" w:type="dxa"/>
          </w:tcPr>
          <w:p w:rsidR="00B87C66" w:rsidRDefault="004F7BEB">
            <w:pPr>
              <w:spacing w:after="0" w:line="240" w:lineRule="auto"/>
              <w:jc w:val="center"/>
              <w:rPr>
                <w:rFonts w:cs="Calibri"/>
                <w:lang w:val="ka-GE"/>
              </w:rPr>
            </w:pPr>
            <w:r>
              <w:rPr>
                <w:rFonts w:cs="Calibri"/>
                <w:lang w:val="ka-GE"/>
              </w:rPr>
              <w:t>კოდი</w:t>
            </w:r>
          </w:p>
        </w:tc>
        <w:tc>
          <w:tcPr>
            <w:tcW w:w="3755" w:type="dxa"/>
          </w:tcPr>
          <w:p w:rsidR="00B87C66" w:rsidRDefault="004F7BEB">
            <w:pPr>
              <w:spacing w:after="0" w:line="240" w:lineRule="auto"/>
              <w:jc w:val="center"/>
              <w:rPr>
                <w:rFonts w:cs="Calibri"/>
                <w:lang w:val="ka-GE"/>
              </w:rPr>
            </w:pPr>
            <w:r>
              <w:rPr>
                <w:rFonts w:cs="Calibri"/>
                <w:lang w:val="ka-GE"/>
              </w:rPr>
              <w:t>დასახელება</w:t>
            </w:r>
          </w:p>
        </w:tc>
        <w:tc>
          <w:tcPr>
            <w:tcW w:w="2680" w:type="dxa"/>
            <w:tcBorders>
              <w:bottom w:val="nil"/>
            </w:tcBorders>
          </w:tcPr>
          <w:p w:rsidR="00B87C66" w:rsidRDefault="00B87C66">
            <w:pPr>
              <w:spacing w:after="0" w:line="240" w:lineRule="auto"/>
              <w:jc w:val="center"/>
              <w:rPr>
                <w:rFonts w:cs="Calibri"/>
                <w:lang w:val="ka-GE"/>
              </w:rPr>
            </w:pPr>
          </w:p>
        </w:tc>
        <w:tc>
          <w:tcPr>
            <w:tcW w:w="2248" w:type="dxa"/>
            <w:tcBorders>
              <w:bottom w:val="nil"/>
            </w:tcBorders>
          </w:tcPr>
          <w:p w:rsidR="00B87C66" w:rsidRDefault="00B87C66">
            <w:pPr>
              <w:spacing w:after="0" w:line="240" w:lineRule="auto"/>
              <w:jc w:val="center"/>
              <w:rPr>
                <w:rFonts w:cs="Calibri"/>
                <w:lang w:val="ka-GE"/>
              </w:rPr>
            </w:pPr>
          </w:p>
        </w:tc>
      </w:tr>
      <w:tr w:rsidR="00B87C66">
        <w:tc>
          <w:tcPr>
            <w:tcW w:w="893" w:type="dxa"/>
          </w:tcPr>
          <w:p w:rsidR="00B87C66" w:rsidRDefault="004F7BEB">
            <w:pPr>
              <w:spacing w:after="0" w:line="240" w:lineRule="auto"/>
              <w:jc w:val="center"/>
              <w:rPr>
                <w:rFonts w:cs="Calibri"/>
                <w:lang w:val="ka-GE"/>
              </w:rPr>
            </w:pPr>
            <w:r>
              <w:rPr>
                <w:rFonts w:cs="Calibri"/>
                <w:lang w:val="ka-GE"/>
              </w:rPr>
              <w:t>2902</w:t>
            </w:r>
          </w:p>
        </w:tc>
        <w:tc>
          <w:tcPr>
            <w:tcW w:w="3755" w:type="dxa"/>
          </w:tcPr>
          <w:p w:rsidR="00B87C66" w:rsidRDefault="004F7BEB">
            <w:pPr>
              <w:spacing w:after="0" w:line="240" w:lineRule="auto"/>
              <w:jc w:val="center"/>
              <w:rPr>
                <w:rFonts w:cs="Calibri"/>
                <w:lang w:val="ka-GE"/>
              </w:rPr>
            </w:pPr>
            <w:r>
              <w:rPr>
                <w:rFonts w:cs="Calibri"/>
                <w:lang w:val="ka-GE"/>
              </w:rPr>
              <w:t>შეწონილი ნაწილაკები</w:t>
            </w:r>
          </w:p>
        </w:tc>
        <w:tc>
          <w:tcPr>
            <w:tcW w:w="2680" w:type="dxa"/>
            <w:tcBorders>
              <w:top w:val="nil"/>
            </w:tcBorders>
          </w:tcPr>
          <w:p w:rsidR="00B87C66" w:rsidRDefault="004F7BEB">
            <w:pPr>
              <w:spacing w:after="0" w:line="240" w:lineRule="auto"/>
              <w:jc w:val="center"/>
              <w:rPr>
                <w:rFonts w:cs="Calibri"/>
                <w:color w:val="FF0000"/>
                <w:lang w:val="ka-GE"/>
              </w:rPr>
            </w:pPr>
            <w:r>
              <w:rPr>
                <w:rFonts w:cs="Calibri"/>
                <w:lang w:val="ka-GE"/>
              </w:rPr>
              <w:t>0.0434</w:t>
            </w:r>
          </w:p>
        </w:tc>
        <w:tc>
          <w:tcPr>
            <w:tcW w:w="2248" w:type="dxa"/>
            <w:tcBorders>
              <w:top w:val="nil"/>
            </w:tcBorders>
          </w:tcPr>
          <w:p w:rsidR="00B87C66" w:rsidRDefault="004F7BEB">
            <w:pPr>
              <w:spacing w:after="0" w:line="240" w:lineRule="auto"/>
              <w:jc w:val="center"/>
              <w:rPr>
                <w:rFonts w:cs="Calibri"/>
                <w:color w:val="FF0000"/>
                <w:lang w:val="ka-GE"/>
              </w:rPr>
            </w:pPr>
            <w:r>
              <w:rPr>
                <w:rFonts w:cs="Calibri"/>
                <w:lang w:val="ka-GE"/>
              </w:rPr>
              <w:t>0.8026</w:t>
            </w:r>
          </w:p>
        </w:tc>
      </w:tr>
    </w:tbl>
    <w:p w:rsidR="00B87C66" w:rsidRDefault="004F7BEB">
      <w:pPr>
        <w:spacing w:before="120" w:after="120" w:line="240" w:lineRule="auto"/>
        <w:jc w:val="both"/>
        <w:rPr>
          <w:rFonts w:cs="Calibri"/>
          <w:lang w:val="ka-GE"/>
        </w:rPr>
      </w:pPr>
      <w:r>
        <w:rPr>
          <w:rFonts w:cs="Calibri"/>
          <w:lang w:val="ka-GE"/>
        </w:rPr>
        <w:t>საწყისი მონაცემები დამაბინძურებელ ნივთიერებათა გამოყოფის გაანგარიშებისათვის მოცემულია ცხრილში 5.1.2</w:t>
      </w:r>
    </w:p>
    <w:p w:rsidR="00B87C66" w:rsidRDefault="004F7BEB">
      <w:pPr>
        <w:spacing w:before="120" w:after="120" w:line="240" w:lineRule="auto"/>
        <w:jc w:val="right"/>
        <w:rPr>
          <w:rFonts w:cs="Calibri"/>
          <w:i/>
          <w:sz w:val="20"/>
          <w:lang w:val="ka-GE"/>
        </w:rPr>
      </w:pPr>
      <w:r>
        <w:rPr>
          <w:rFonts w:cs="Calibri"/>
          <w:i/>
          <w:sz w:val="20"/>
          <w:lang w:val="ka-GE"/>
        </w:rPr>
        <w:t>ცხრილი 5.1.2.</w:t>
      </w:r>
    </w:p>
    <w:tbl>
      <w:tblPr>
        <w:tblStyle w:val="TableGrid"/>
        <w:tblW w:w="0" w:type="auto"/>
        <w:jc w:val="center"/>
        <w:tblLook w:val="04A0" w:firstRow="1" w:lastRow="0" w:firstColumn="1" w:lastColumn="0" w:noHBand="0" w:noVBand="1"/>
      </w:tblPr>
      <w:tblGrid>
        <w:gridCol w:w="1718"/>
        <w:gridCol w:w="7858"/>
      </w:tblGrid>
      <w:tr w:rsidR="00B87C66">
        <w:trPr>
          <w:jc w:val="center"/>
        </w:trPr>
        <w:tc>
          <w:tcPr>
            <w:tcW w:w="1718" w:type="dxa"/>
            <w:shd w:val="clear" w:color="auto" w:fill="A5A5A5" w:themeFill="accent3"/>
          </w:tcPr>
          <w:p w:rsidR="00B87C66" w:rsidRDefault="004F7BEB">
            <w:pPr>
              <w:spacing w:after="0" w:line="240" w:lineRule="auto"/>
              <w:jc w:val="center"/>
              <w:rPr>
                <w:rFonts w:cs="Calibri"/>
                <w:b/>
                <w:bCs/>
                <w:lang w:val="ka-GE"/>
              </w:rPr>
            </w:pPr>
            <w:r>
              <w:rPr>
                <w:rFonts w:cs="Calibri"/>
                <w:b/>
                <w:bCs/>
                <w:lang w:val="ka-GE"/>
              </w:rPr>
              <w:t>მასალა</w:t>
            </w:r>
          </w:p>
        </w:tc>
        <w:tc>
          <w:tcPr>
            <w:tcW w:w="7858" w:type="dxa"/>
            <w:shd w:val="clear" w:color="auto" w:fill="A5A5A5" w:themeFill="accent3"/>
          </w:tcPr>
          <w:p w:rsidR="00B87C66" w:rsidRDefault="004F7BEB">
            <w:pPr>
              <w:spacing w:after="0" w:line="240" w:lineRule="auto"/>
              <w:jc w:val="center"/>
              <w:rPr>
                <w:rFonts w:cs="Calibri"/>
                <w:b/>
                <w:bCs/>
                <w:lang w:val="ka-GE"/>
              </w:rPr>
            </w:pPr>
            <w:r>
              <w:rPr>
                <w:rFonts w:cs="Calibri"/>
                <w:b/>
                <w:bCs/>
                <w:lang w:val="ka-GE"/>
              </w:rPr>
              <w:t>პარამეტრი</w:t>
            </w:r>
          </w:p>
        </w:tc>
      </w:tr>
      <w:tr w:rsidR="00B87C66">
        <w:trPr>
          <w:jc w:val="center"/>
        </w:trPr>
        <w:tc>
          <w:tcPr>
            <w:tcW w:w="1718" w:type="dxa"/>
          </w:tcPr>
          <w:p w:rsidR="00B87C66" w:rsidRDefault="004F7BEB">
            <w:pPr>
              <w:spacing w:after="0" w:line="240" w:lineRule="auto"/>
              <w:jc w:val="center"/>
              <w:rPr>
                <w:rFonts w:cs="Calibri"/>
                <w:lang w:val="ka-GE"/>
              </w:rPr>
            </w:pPr>
            <w:r>
              <w:rPr>
                <w:rFonts w:cs="Calibri"/>
                <w:lang w:val="ka-GE"/>
              </w:rPr>
              <w:t>ბალასტი</w:t>
            </w:r>
          </w:p>
        </w:tc>
        <w:tc>
          <w:tcPr>
            <w:tcW w:w="7858" w:type="dxa"/>
          </w:tcPr>
          <w:p w:rsidR="00B87C66" w:rsidRDefault="004F7BEB">
            <w:pPr>
              <w:spacing w:after="0" w:line="240" w:lineRule="auto"/>
              <w:jc w:val="both"/>
              <w:rPr>
                <w:rFonts w:cs="Calibri"/>
                <w:lang w:val="ka-GE"/>
              </w:rPr>
            </w:pPr>
            <w:r>
              <w:rPr>
                <w:rFonts w:cs="Calibri"/>
                <w:lang w:val="ka-GE"/>
              </w:rPr>
              <w:t>გადატვირთული მასალის რ-ბა: G</w:t>
            </w:r>
            <w:r>
              <w:rPr>
                <w:rFonts w:cs="Calibri"/>
                <w:vertAlign w:val="subscript"/>
                <w:lang w:val="ka-GE"/>
              </w:rPr>
              <w:t>სთ</w:t>
            </w:r>
            <w:r>
              <w:rPr>
                <w:rFonts w:cs="Calibri"/>
                <w:lang w:val="ka-GE"/>
              </w:rPr>
              <w:t>=46ტ/სთ; G</w:t>
            </w:r>
            <w:r>
              <w:rPr>
                <w:rFonts w:cs="Calibri"/>
                <w:vertAlign w:val="subscript"/>
                <w:lang w:val="ka-GE"/>
              </w:rPr>
              <w:t>წლ</w:t>
            </w:r>
            <w:r>
              <w:rPr>
                <w:rFonts w:cs="Calibri"/>
                <w:lang w:val="ka-GE"/>
              </w:rPr>
              <w:t>=401280 ტ/წელ. მტვრის ფრაქციის მაქსიმალური მასური წილი მასალაში: K</w:t>
            </w:r>
            <w:r>
              <w:rPr>
                <w:rFonts w:cs="Calibri"/>
                <w:vertAlign w:val="subscript"/>
                <w:lang w:val="ka-GE"/>
              </w:rPr>
              <w:t>1</w:t>
            </w:r>
            <w:r>
              <w:rPr>
                <w:rFonts w:cs="Calibri"/>
                <w:lang w:val="ka-GE"/>
              </w:rPr>
              <w:t>=0.04. მტვრის წილი, რომელიც გადადის აეროზოლში: K</w:t>
            </w:r>
            <w:r>
              <w:rPr>
                <w:rFonts w:cs="Calibri"/>
                <w:vertAlign w:val="subscript"/>
                <w:lang w:val="ka-GE"/>
              </w:rPr>
              <w:t>2</w:t>
            </w:r>
            <w:r>
              <w:rPr>
                <w:rFonts w:cs="Calibri"/>
                <w:lang w:val="ka-GE"/>
              </w:rPr>
              <w:t>=0.02. ტენიანობა 10%-მდე (K</w:t>
            </w:r>
            <w:r>
              <w:rPr>
                <w:rFonts w:cs="Calibri"/>
                <w:vertAlign w:val="subscript"/>
                <w:lang w:val="ka-GE"/>
              </w:rPr>
              <w:t>5</w:t>
            </w:r>
            <w:r>
              <w:rPr>
                <w:rFonts w:cs="Calibri"/>
                <w:lang w:val="ka-GE"/>
              </w:rPr>
              <w:t>)</w:t>
            </w:r>
          </w:p>
        </w:tc>
      </w:tr>
    </w:tbl>
    <w:p w:rsidR="00B87C66" w:rsidRDefault="004F7BEB">
      <w:pPr>
        <w:spacing w:before="120" w:after="120" w:line="240" w:lineRule="auto"/>
        <w:jc w:val="both"/>
        <w:rPr>
          <w:rFonts w:cs="Calibri"/>
          <w:lang w:val="ka-GE"/>
        </w:rPr>
      </w:pPr>
      <w:r>
        <w:rPr>
          <w:rFonts w:cs="Calibri"/>
          <w:lang w:val="ka-GE"/>
        </w:rPr>
        <w:t>მიღებული პირობითი აღნიშვნები, საანგარიშო ფორმულები, აგრეთვე საანგარიშო პარამეტრები და მათი დასაბუთება მოცემულია ქვემოთ:</w:t>
      </w:r>
    </w:p>
    <w:p w:rsidR="00B87C66" w:rsidRDefault="004F7BEB">
      <w:pPr>
        <w:spacing w:after="0" w:line="240" w:lineRule="auto"/>
        <w:jc w:val="both"/>
        <w:rPr>
          <w:rFonts w:cs="Calibri"/>
          <w:i/>
          <w:iCs/>
          <w:u w:val="single"/>
          <w:lang w:val="ka-GE"/>
        </w:rPr>
      </w:pPr>
      <w:r>
        <w:rPr>
          <w:rFonts w:cs="Calibri"/>
          <w:i/>
          <w:iCs/>
          <w:u w:val="single"/>
          <w:lang w:val="ka-GE"/>
        </w:rPr>
        <w:t>ემისიის ანგარიში ნედლეულის დასაწყობებისას</w:t>
      </w:r>
    </w:p>
    <w:p w:rsidR="00B87C66" w:rsidRDefault="004F7BEB">
      <w:pPr>
        <w:spacing w:after="0" w:line="240" w:lineRule="auto"/>
        <w:jc w:val="both"/>
        <w:rPr>
          <w:rFonts w:cs="Calibri"/>
          <w:lang w:val="ka-GE"/>
        </w:rPr>
      </w:pPr>
      <w:r>
        <w:rPr>
          <w:rFonts w:cs="Calibri"/>
          <w:lang w:val="ka-GE"/>
        </w:rPr>
        <w:t>მტვრის მაქსიმალური ერთჯერადი ემისიის ანგარიში ხორციელდება ფორმულით [8]:</w:t>
      </w:r>
    </w:p>
    <w:p w:rsidR="00B87C66" w:rsidRDefault="00B87C66">
      <w:pPr>
        <w:spacing w:after="0" w:line="240" w:lineRule="auto"/>
        <w:jc w:val="both"/>
        <w:rPr>
          <w:rFonts w:cs="Calibri"/>
          <w:lang w:val="ka-GE"/>
        </w:rPr>
      </w:pPr>
    </w:p>
    <w:p w:rsidR="00B87C66" w:rsidRDefault="004F7BEB">
      <w:pPr>
        <w:spacing w:after="0" w:line="240" w:lineRule="auto"/>
        <w:jc w:val="both"/>
        <w:rPr>
          <w:rFonts w:cs="Calibri"/>
          <w:b/>
          <w:bCs/>
          <w:lang w:val="ka-GE"/>
        </w:rPr>
      </w:pPr>
      <w:r>
        <w:rPr>
          <w:rFonts w:cs="Calibri"/>
          <w:b/>
          <w:bCs/>
          <w:lang w:val="ka-GE"/>
        </w:rPr>
        <w:t>M</w:t>
      </w:r>
      <w:r>
        <w:rPr>
          <w:rFonts w:cs="Calibri"/>
          <w:b/>
          <w:bCs/>
          <w:vertAlign w:val="subscript"/>
          <w:lang w:val="ka-GE"/>
        </w:rPr>
        <w:t>დსწ</w:t>
      </w:r>
      <w:r>
        <w:rPr>
          <w:rFonts w:cs="Calibri"/>
          <w:b/>
          <w:bCs/>
          <w:lang w:val="ka-GE"/>
        </w:rPr>
        <w:t xml:space="preserve"> = K</w:t>
      </w:r>
      <w:r>
        <w:rPr>
          <w:rFonts w:cs="Calibri"/>
          <w:b/>
          <w:bCs/>
          <w:vertAlign w:val="subscript"/>
          <w:lang w:val="ka-GE"/>
        </w:rPr>
        <w:t>1</w:t>
      </w:r>
      <w:r>
        <w:rPr>
          <w:rFonts w:cs="Calibri"/>
          <w:b/>
          <w:bCs/>
          <w:lang w:val="ka-GE"/>
        </w:rPr>
        <w:t xml:space="preserve"> · K</w:t>
      </w:r>
      <w:r>
        <w:rPr>
          <w:rFonts w:cs="Calibri"/>
          <w:b/>
          <w:bCs/>
          <w:vertAlign w:val="subscript"/>
          <w:lang w:val="ka-GE"/>
        </w:rPr>
        <w:t>2</w:t>
      </w:r>
      <w:r>
        <w:rPr>
          <w:rFonts w:cs="Calibri"/>
          <w:b/>
          <w:bCs/>
          <w:lang w:val="ka-GE"/>
        </w:rPr>
        <w:t xml:space="preserve"> · K</w:t>
      </w:r>
      <w:r>
        <w:rPr>
          <w:rFonts w:cs="Calibri"/>
          <w:b/>
          <w:bCs/>
          <w:vertAlign w:val="subscript"/>
          <w:lang w:val="ka-GE"/>
        </w:rPr>
        <w:t>3</w:t>
      </w:r>
      <w:r>
        <w:rPr>
          <w:rFonts w:cs="Calibri"/>
          <w:b/>
          <w:bCs/>
          <w:lang w:val="ka-GE"/>
        </w:rPr>
        <w:t xml:space="preserve"> · K</w:t>
      </w:r>
      <w:r>
        <w:rPr>
          <w:rFonts w:cs="Calibri"/>
          <w:b/>
          <w:bCs/>
          <w:vertAlign w:val="subscript"/>
          <w:lang w:val="ka-GE"/>
        </w:rPr>
        <w:t>4</w:t>
      </w:r>
      <w:r>
        <w:rPr>
          <w:rFonts w:cs="Calibri"/>
          <w:b/>
          <w:bCs/>
          <w:lang w:val="ka-GE"/>
        </w:rPr>
        <w:t xml:space="preserve"> · K</w:t>
      </w:r>
      <w:r>
        <w:rPr>
          <w:rFonts w:cs="Calibri"/>
          <w:b/>
          <w:bCs/>
          <w:vertAlign w:val="subscript"/>
          <w:lang w:val="ka-GE"/>
        </w:rPr>
        <w:t>5</w:t>
      </w:r>
      <w:r>
        <w:rPr>
          <w:rFonts w:cs="Calibri"/>
          <w:b/>
          <w:bCs/>
          <w:lang w:val="ka-GE"/>
        </w:rPr>
        <w:t xml:space="preserve"> · K</w:t>
      </w:r>
      <w:r>
        <w:rPr>
          <w:rFonts w:cs="Calibri"/>
          <w:b/>
          <w:bCs/>
          <w:vertAlign w:val="subscript"/>
          <w:lang w:val="ka-GE"/>
        </w:rPr>
        <w:t>7</w:t>
      </w:r>
      <w:r>
        <w:rPr>
          <w:rFonts w:cs="Calibri"/>
          <w:b/>
          <w:bCs/>
          <w:lang w:val="ka-GE"/>
        </w:rPr>
        <w:t xml:space="preserve"> · K</w:t>
      </w:r>
      <w:r>
        <w:rPr>
          <w:rFonts w:cs="Calibri"/>
          <w:b/>
          <w:bCs/>
          <w:vertAlign w:val="subscript"/>
          <w:lang w:val="ka-GE"/>
        </w:rPr>
        <w:t>8</w:t>
      </w:r>
      <w:r>
        <w:rPr>
          <w:rFonts w:cs="Calibri"/>
          <w:b/>
          <w:bCs/>
          <w:lang w:val="ka-GE"/>
        </w:rPr>
        <w:t xml:space="preserve"> · K</w:t>
      </w:r>
      <w:r>
        <w:rPr>
          <w:rFonts w:cs="Calibri"/>
          <w:b/>
          <w:bCs/>
          <w:vertAlign w:val="subscript"/>
          <w:lang w:val="ka-GE"/>
        </w:rPr>
        <w:t>9</w:t>
      </w:r>
      <w:r>
        <w:rPr>
          <w:rFonts w:cs="Calibri"/>
          <w:b/>
          <w:bCs/>
          <w:lang w:val="ka-GE"/>
        </w:rPr>
        <w:t xml:space="preserve"> · B · Gსთ · 10</w:t>
      </w:r>
      <w:r>
        <w:rPr>
          <w:rFonts w:cs="Calibri"/>
          <w:b/>
          <w:bCs/>
          <w:vertAlign w:val="superscript"/>
          <w:lang w:val="ka-GE"/>
        </w:rPr>
        <w:t>6</w:t>
      </w:r>
      <w:r>
        <w:rPr>
          <w:rFonts w:cs="Calibri"/>
          <w:b/>
          <w:bCs/>
          <w:lang w:val="ka-GE"/>
        </w:rPr>
        <w:t>/3600, გ/წმ</w:t>
      </w:r>
    </w:p>
    <w:p w:rsidR="00B87C66" w:rsidRDefault="00B87C66">
      <w:pPr>
        <w:spacing w:after="0" w:line="240" w:lineRule="auto"/>
        <w:jc w:val="both"/>
        <w:rPr>
          <w:rFonts w:cs="Calibri"/>
          <w:lang w:val="ka-GE"/>
        </w:rPr>
      </w:pPr>
    </w:p>
    <w:p w:rsidR="00B87C66" w:rsidRDefault="004F7BEB">
      <w:pPr>
        <w:spacing w:after="0" w:line="240" w:lineRule="auto"/>
        <w:jc w:val="both"/>
        <w:rPr>
          <w:rFonts w:cs="Calibri"/>
          <w:lang w:val="ka-GE"/>
        </w:rPr>
      </w:pPr>
      <w:r>
        <w:rPr>
          <w:rFonts w:cs="Calibri"/>
          <w:lang w:val="ka-GE"/>
        </w:rPr>
        <w:t>სადაც K</w:t>
      </w:r>
      <w:r>
        <w:rPr>
          <w:rFonts w:cs="Calibri"/>
          <w:vertAlign w:val="subscript"/>
          <w:lang w:val="ka-GE"/>
        </w:rPr>
        <w:t>1</w:t>
      </w:r>
      <w:r>
        <w:rPr>
          <w:rFonts w:cs="Calibri"/>
          <w:lang w:val="ka-GE"/>
        </w:rPr>
        <w:t xml:space="preserve"> - მტვრის ფრაქციის (0-200 მკმ) წონითი წილია მასალაში;</w:t>
      </w:r>
    </w:p>
    <w:p w:rsidR="00B87C66" w:rsidRDefault="004F7BEB">
      <w:pPr>
        <w:spacing w:after="0" w:line="240" w:lineRule="auto"/>
        <w:jc w:val="both"/>
        <w:rPr>
          <w:rFonts w:cs="Calibri"/>
          <w:lang w:val="ka-GE"/>
        </w:rPr>
      </w:pPr>
      <w:r>
        <w:rPr>
          <w:rFonts w:cs="Calibri"/>
          <w:lang w:val="ka-GE"/>
        </w:rPr>
        <w:t>K</w:t>
      </w:r>
      <w:r>
        <w:rPr>
          <w:rFonts w:cs="Calibri"/>
          <w:vertAlign w:val="subscript"/>
          <w:lang w:val="ka-GE"/>
        </w:rPr>
        <w:t>2</w:t>
      </w:r>
      <w:r>
        <w:rPr>
          <w:rFonts w:cs="Calibri"/>
          <w:lang w:val="ka-GE"/>
        </w:rPr>
        <w:t xml:space="preserve"> - მტვრის წილია (მტვრის მთლიანი წონოთი წილიდან), რომელიც გადადის აეროზოლში (0-10 მკმ);</w:t>
      </w:r>
    </w:p>
    <w:p w:rsidR="00B87C66" w:rsidRDefault="004F7BEB">
      <w:pPr>
        <w:spacing w:after="0" w:line="240" w:lineRule="auto"/>
        <w:jc w:val="both"/>
        <w:rPr>
          <w:rFonts w:cs="Calibri"/>
          <w:lang w:val="ka-GE"/>
        </w:rPr>
      </w:pPr>
      <w:r>
        <w:rPr>
          <w:rFonts w:cs="Calibri"/>
          <w:lang w:val="ka-GE"/>
        </w:rPr>
        <w:t>K</w:t>
      </w:r>
      <w:r>
        <w:rPr>
          <w:rFonts w:cs="Calibri"/>
          <w:vertAlign w:val="subscript"/>
          <w:lang w:val="ka-GE"/>
        </w:rPr>
        <w:t>3</w:t>
      </w:r>
      <w:r>
        <w:rPr>
          <w:rFonts w:cs="Calibri"/>
          <w:lang w:val="ka-GE"/>
        </w:rPr>
        <w:t xml:space="preserve"> - კოეფიციენტი, რომელიც ითვალისწინებს ადგილობრივ მეტეო პირობებს;</w:t>
      </w:r>
    </w:p>
    <w:p w:rsidR="00B87C66" w:rsidRDefault="004F7BEB">
      <w:pPr>
        <w:spacing w:after="0" w:line="240" w:lineRule="auto"/>
        <w:jc w:val="both"/>
        <w:rPr>
          <w:rFonts w:cs="Calibri"/>
          <w:lang w:val="ka-GE"/>
        </w:rPr>
      </w:pPr>
      <w:r>
        <w:rPr>
          <w:rFonts w:cs="Calibri"/>
          <w:lang w:val="ka-GE"/>
        </w:rPr>
        <w:t>K</w:t>
      </w:r>
      <w:r>
        <w:rPr>
          <w:rFonts w:cs="Calibri"/>
          <w:vertAlign w:val="subscript"/>
          <w:lang w:val="ka-GE"/>
        </w:rPr>
        <w:t>4</w:t>
      </w:r>
      <w:r>
        <w:rPr>
          <w:rFonts w:cs="Calibri"/>
          <w:lang w:val="ka-GE"/>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w:t>
      </w:r>
    </w:p>
    <w:p w:rsidR="00B87C66" w:rsidRDefault="004F7BEB">
      <w:pPr>
        <w:spacing w:after="0" w:line="240" w:lineRule="auto"/>
        <w:jc w:val="both"/>
        <w:rPr>
          <w:rFonts w:cs="Calibri"/>
          <w:lang w:val="ka-GE"/>
        </w:rPr>
      </w:pPr>
      <w:r>
        <w:rPr>
          <w:rFonts w:cs="Calibri"/>
          <w:lang w:val="ka-GE"/>
        </w:rPr>
        <w:t>K</w:t>
      </w:r>
      <w:r>
        <w:rPr>
          <w:rFonts w:cs="Calibri"/>
          <w:vertAlign w:val="subscript"/>
          <w:lang w:val="ka-GE"/>
        </w:rPr>
        <w:t>5</w:t>
      </w:r>
      <w:r>
        <w:rPr>
          <w:rFonts w:cs="Calibri"/>
          <w:lang w:val="ka-GE"/>
        </w:rPr>
        <w:t xml:space="preserve"> - კოეფიციენტი, რომელიც ითვალისწინებს მასალის ტენიანობას;</w:t>
      </w:r>
    </w:p>
    <w:p w:rsidR="00B87C66" w:rsidRDefault="004F7BEB">
      <w:pPr>
        <w:spacing w:after="0" w:line="240" w:lineRule="auto"/>
        <w:jc w:val="both"/>
        <w:rPr>
          <w:rFonts w:cs="Calibri"/>
          <w:lang w:val="ka-GE"/>
        </w:rPr>
      </w:pPr>
      <w:r>
        <w:rPr>
          <w:rFonts w:cs="Calibri"/>
          <w:lang w:val="ka-GE"/>
        </w:rPr>
        <w:t>K</w:t>
      </w:r>
      <w:r>
        <w:rPr>
          <w:rFonts w:cs="Calibri"/>
          <w:vertAlign w:val="subscript"/>
          <w:lang w:val="ka-GE"/>
        </w:rPr>
        <w:t>7</w:t>
      </w:r>
      <w:r>
        <w:rPr>
          <w:rFonts w:cs="Calibri"/>
          <w:lang w:val="ka-GE"/>
        </w:rPr>
        <w:t xml:space="preserve"> - კოეფიციენტი, რომელიც ითვალისწინებს მასალის ზომებს;</w:t>
      </w:r>
    </w:p>
    <w:p w:rsidR="00B87C66" w:rsidRDefault="004F7BEB">
      <w:pPr>
        <w:spacing w:after="0" w:line="240" w:lineRule="auto"/>
        <w:jc w:val="both"/>
        <w:rPr>
          <w:rFonts w:cs="Calibri"/>
          <w:lang w:val="ka-GE"/>
        </w:rPr>
      </w:pPr>
      <w:r>
        <w:rPr>
          <w:rFonts w:cs="Calibri"/>
          <w:lang w:val="ka-GE"/>
        </w:rPr>
        <w:t>K</w:t>
      </w:r>
      <w:r>
        <w:rPr>
          <w:rFonts w:cs="Calibri"/>
          <w:vertAlign w:val="subscript"/>
          <w:lang w:val="ka-GE"/>
        </w:rPr>
        <w:t>8</w:t>
      </w:r>
      <w:r>
        <w:rPr>
          <w:rFonts w:cs="Calibri"/>
          <w:lang w:val="ka-GE"/>
        </w:rPr>
        <w:t xml:space="preserve"> - შემასწორებელი კოეფიციენტი სხვადასხვა მასალისათვის გრეიფერის ტიპის გათვალისწინებით, სხვა ტიპის გადამტვირთავი მოწყობილობების გამოყენებისას, K</w:t>
      </w:r>
      <w:r>
        <w:rPr>
          <w:rFonts w:cs="Calibri"/>
          <w:vertAlign w:val="subscript"/>
          <w:lang w:val="ka-GE"/>
        </w:rPr>
        <w:t>8</w:t>
      </w:r>
      <w:r>
        <w:rPr>
          <w:rFonts w:cs="Calibri"/>
          <w:lang w:val="ka-GE"/>
        </w:rPr>
        <w:t>=1;</w:t>
      </w:r>
    </w:p>
    <w:p w:rsidR="00B87C66" w:rsidRDefault="004F7BEB">
      <w:pPr>
        <w:spacing w:after="0" w:line="240" w:lineRule="auto"/>
        <w:jc w:val="both"/>
        <w:rPr>
          <w:rFonts w:cs="Calibri"/>
          <w:lang w:val="ka-GE"/>
        </w:rPr>
      </w:pPr>
      <w:r>
        <w:rPr>
          <w:rFonts w:cs="Calibri"/>
          <w:lang w:val="ka-GE"/>
        </w:rPr>
        <w:t>K</w:t>
      </w:r>
      <w:r>
        <w:rPr>
          <w:rFonts w:cs="Calibri"/>
          <w:vertAlign w:val="subscript"/>
          <w:lang w:val="ka-GE"/>
        </w:rPr>
        <w:t>9</w:t>
      </w:r>
      <w:r>
        <w:rPr>
          <w:rFonts w:cs="Calibri"/>
          <w:lang w:val="ka-GE"/>
        </w:rPr>
        <w:t xml:space="preserve"> - შემასწორებელი კოეფიციენტი ზალპური ჩამოცლისას ავტოთვითმცლელიდან;</w:t>
      </w:r>
    </w:p>
    <w:p w:rsidR="00B87C66" w:rsidRDefault="004F7BEB">
      <w:pPr>
        <w:spacing w:after="0" w:line="240" w:lineRule="auto"/>
        <w:jc w:val="both"/>
        <w:rPr>
          <w:rFonts w:cs="Calibri"/>
          <w:lang w:val="ka-GE"/>
        </w:rPr>
      </w:pPr>
      <w:r>
        <w:rPr>
          <w:rFonts w:cs="Calibri"/>
          <w:lang w:val="ka-GE"/>
        </w:rPr>
        <w:t>B - კოეფიციენტი, რომელიც ითვალისწინებს გადმოყრის სიმაღლეს;</w:t>
      </w:r>
    </w:p>
    <w:p w:rsidR="00B87C66" w:rsidRDefault="004F7BEB">
      <w:pPr>
        <w:spacing w:after="0" w:line="240" w:lineRule="auto"/>
        <w:jc w:val="both"/>
        <w:rPr>
          <w:rFonts w:cs="Calibri"/>
          <w:lang w:val="ka-GE"/>
        </w:rPr>
      </w:pPr>
      <w:r>
        <w:rPr>
          <w:rFonts w:cs="Calibri"/>
          <w:lang w:val="ka-GE"/>
        </w:rPr>
        <w:t>G</w:t>
      </w:r>
      <w:r>
        <w:rPr>
          <w:rFonts w:cs="Calibri"/>
          <w:vertAlign w:val="subscript"/>
          <w:lang w:val="ka-GE"/>
        </w:rPr>
        <w:t>სთ</w:t>
      </w:r>
      <w:r>
        <w:rPr>
          <w:rFonts w:cs="Calibri"/>
          <w:lang w:val="ka-GE"/>
        </w:rPr>
        <w:t xml:space="preserve"> - გადასატვრთი მასალის რაოდენობა, ტ/სთ.</w:t>
      </w:r>
    </w:p>
    <w:p w:rsidR="00B87C66" w:rsidRDefault="00B87C66">
      <w:pPr>
        <w:spacing w:after="0" w:line="240" w:lineRule="auto"/>
        <w:jc w:val="both"/>
        <w:rPr>
          <w:rFonts w:cs="Calibri"/>
          <w:lang w:val="ka-GE"/>
        </w:rPr>
      </w:pPr>
    </w:p>
    <w:p w:rsidR="00B87C66" w:rsidRDefault="004F7BEB">
      <w:pPr>
        <w:spacing w:after="0" w:line="240" w:lineRule="auto"/>
        <w:jc w:val="both"/>
        <w:rPr>
          <w:rFonts w:cs="Calibri"/>
          <w:lang w:val="ka-GE"/>
        </w:rPr>
      </w:pPr>
      <w:r>
        <w:rPr>
          <w:rFonts w:cs="Calibri"/>
          <w:lang w:val="ka-GE"/>
        </w:rPr>
        <w:t>მტვრის ჯამური წლიური ემისიის ანგარიში ხორციელდება ფორმულით:</w:t>
      </w:r>
    </w:p>
    <w:p w:rsidR="00B87C66" w:rsidRDefault="00B87C66">
      <w:pPr>
        <w:spacing w:after="0" w:line="240" w:lineRule="auto"/>
        <w:jc w:val="both"/>
        <w:rPr>
          <w:rFonts w:cs="Calibri"/>
          <w:lang w:val="ka-GE"/>
        </w:rPr>
      </w:pPr>
    </w:p>
    <w:p w:rsidR="00B87C66" w:rsidRDefault="004F7BEB">
      <w:pPr>
        <w:spacing w:after="0" w:line="240" w:lineRule="auto"/>
        <w:jc w:val="both"/>
        <w:rPr>
          <w:rFonts w:cs="Calibri"/>
          <w:b/>
          <w:bCs/>
          <w:lang w:val="ka-GE"/>
        </w:rPr>
      </w:pPr>
      <w:r>
        <w:rPr>
          <w:rFonts w:cs="Calibri"/>
          <w:b/>
          <w:bCs/>
          <w:lang w:val="ka-GE"/>
        </w:rPr>
        <w:t>G</w:t>
      </w:r>
      <w:r>
        <w:rPr>
          <w:rFonts w:cs="Calibri"/>
          <w:b/>
          <w:bCs/>
          <w:vertAlign w:val="subscript"/>
          <w:lang w:val="ka-GE"/>
        </w:rPr>
        <w:t>დსწ</w:t>
      </w:r>
      <w:r>
        <w:rPr>
          <w:rFonts w:cs="Calibri"/>
          <w:b/>
          <w:bCs/>
          <w:lang w:val="ka-GE"/>
        </w:rPr>
        <w:t xml:space="preserve"> =</w:t>
      </w:r>
      <w:r>
        <w:rPr>
          <w:rFonts w:cs="Calibri"/>
          <w:lang w:val="ka-GE"/>
        </w:rPr>
        <w:t xml:space="preserve"> </w:t>
      </w:r>
      <w:r>
        <w:rPr>
          <w:rFonts w:cs="Calibri"/>
          <w:b/>
          <w:bCs/>
          <w:lang w:val="ka-GE"/>
        </w:rPr>
        <w:t>K</w:t>
      </w:r>
      <w:r>
        <w:rPr>
          <w:rFonts w:cs="Calibri"/>
          <w:b/>
          <w:bCs/>
          <w:vertAlign w:val="subscript"/>
          <w:lang w:val="ka-GE"/>
        </w:rPr>
        <w:t>1</w:t>
      </w:r>
      <w:r>
        <w:rPr>
          <w:rFonts w:cs="Calibri"/>
          <w:b/>
          <w:bCs/>
          <w:lang w:val="ka-GE"/>
        </w:rPr>
        <w:t xml:space="preserve"> · K</w:t>
      </w:r>
      <w:r>
        <w:rPr>
          <w:rFonts w:cs="Calibri"/>
          <w:b/>
          <w:bCs/>
          <w:vertAlign w:val="subscript"/>
          <w:lang w:val="ka-GE"/>
        </w:rPr>
        <w:t>2</w:t>
      </w:r>
      <w:r>
        <w:rPr>
          <w:rFonts w:cs="Calibri"/>
          <w:b/>
          <w:bCs/>
          <w:lang w:val="ka-GE"/>
        </w:rPr>
        <w:t xml:space="preserve"> · K</w:t>
      </w:r>
      <w:r>
        <w:rPr>
          <w:rFonts w:cs="Calibri"/>
          <w:b/>
          <w:bCs/>
          <w:vertAlign w:val="subscript"/>
          <w:lang w:val="ka-GE"/>
        </w:rPr>
        <w:t>3</w:t>
      </w:r>
      <w:r>
        <w:rPr>
          <w:rFonts w:cs="Calibri"/>
          <w:b/>
          <w:bCs/>
          <w:lang w:val="ka-GE"/>
        </w:rPr>
        <w:t xml:space="preserve"> · K</w:t>
      </w:r>
      <w:r>
        <w:rPr>
          <w:rFonts w:cs="Calibri"/>
          <w:b/>
          <w:bCs/>
          <w:vertAlign w:val="subscript"/>
          <w:lang w:val="ka-GE"/>
        </w:rPr>
        <w:t>4</w:t>
      </w:r>
      <w:r>
        <w:rPr>
          <w:rFonts w:cs="Calibri"/>
          <w:b/>
          <w:bCs/>
          <w:lang w:val="ka-GE"/>
        </w:rPr>
        <w:t xml:space="preserve"> · K</w:t>
      </w:r>
      <w:r>
        <w:rPr>
          <w:rFonts w:cs="Calibri"/>
          <w:b/>
          <w:bCs/>
          <w:vertAlign w:val="subscript"/>
          <w:lang w:val="ka-GE"/>
        </w:rPr>
        <w:t>5</w:t>
      </w:r>
      <w:r>
        <w:rPr>
          <w:rFonts w:cs="Calibri"/>
          <w:b/>
          <w:bCs/>
          <w:lang w:val="ka-GE"/>
        </w:rPr>
        <w:t xml:space="preserve"> · K</w:t>
      </w:r>
      <w:r>
        <w:rPr>
          <w:rFonts w:cs="Calibri"/>
          <w:b/>
          <w:bCs/>
          <w:vertAlign w:val="subscript"/>
          <w:lang w:val="ka-GE"/>
        </w:rPr>
        <w:t>7</w:t>
      </w:r>
      <w:r>
        <w:rPr>
          <w:rFonts w:cs="Calibri"/>
          <w:b/>
          <w:bCs/>
          <w:lang w:val="ka-GE"/>
        </w:rPr>
        <w:t xml:space="preserve"> · K</w:t>
      </w:r>
      <w:r>
        <w:rPr>
          <w:rFonts w:cs="Calibri"/>
          <w:b/>
          <w:bCs/>
          <w:vertAlign w:val="subscript"/>
          <w:lang w:val="ka-GE"/>
        </w:rPr>
        <w:t>8</w:t>
      </w:r>
      <w:r>
        <w:rPr>
          <w:rFonts w:cs="Calibri"/>
          <w:b/>
          <w:bCs/>
          <w:lang w:val="ka-GE"/>
        </w:rPr>
        <w:t xml:space="preserve"> · K</w:t>
      </w:r>
      <w:r>
        <w:rPr>
          <w:rFonts w:cs="Calibri"/>
          <w:b/>
          <w:bCs/>
          <w:vertAlign w:val="subscript"/>
          <w:lang w:val="ka-GE"/>
        </w:rPr>
        <w:t>9</w:t>
      </w:r>
      <w:r>
        <w:rPr>
          <w:rFonts w:cs="Calibri"/>
          <w:b/>
          <w:bCs/>
          <w:lang w:val="ka-GE"/>
        </w:rPr>
        <w:t xml:space="preserve"> · B · G</w:t>
      </w:r>
      <w:r>
        <w:rPr>
          <w:rFonts w:cs="Calibri"/>
          <w:b/>
          <w:bCs/>
          <w:vertAlign w:val="subscript"/>
          <w:lang w:val="ka-GE"/>
        </w:rPr>
        <w:t>წ</w:t>
      </w:r>
      <w:r>
        <w:rPr>
          <w:rFonts w:cs="Calibri"/>
          <w:b/>
          <w:bCs/>
          <w:lang w:val="ka-GE"/>
        </w:rPr>
        <w:t>, ტ/წ</w:t>
      </w:r>
    </w:p>
    <w:p w:rsidR="00B87C66" w:rsidRDefault="00B87C66">
      <w:pPr>
        <w:spacing w:after="0" w:line="240" w:lineRule="auto"/>
        <w:jc w:val="both"/>
        <w:rPr>
          <w:rFonts w:cs="Calibri"/>
          <w:b/>
          <w:bCs/>
          <w:lang w:val="ka-GE"/>
        </w:rPr>
      </w:pPr>
    </w:p>
    <w:p w:rsidR="00B87C66" w:rsidRDefault="004F7BEB">
      <w:pPr>
        <w:spacing w:after="0" w:line="240" w:lineRule="auto"/>
        <w:jc w:val="both"/>
        <w:rPr>
          <w:rFonts w:cs="Calibri"/>
          <w:lang w:val="ka-GE"/>
        </w:rPr>
      </w:pPr>
      <w:r>
        <w:rPr>
          <w:rFonts w:cs="Calibri"/>
          <w:lang w:val="ka-GE"/>
        </w:rPr>
        <w:t>სადაც G</w:t>
      </w:r>
      <w:r>
        <w:rPr>
          <w:rFonts w:cs="Calibri"/>
          <w:vertAlign w:val="subscript"/>
          <w:lang w:val="ka-GE"/>
        </w:rPr>
        <w:t>წ</w:t>
      </w:r>
      <w:r>
        <w:rPr>
          <w:rFonts w:cs="Calibri"/>
          <w:lang w:val="ka-GE"/>
        </w:rPr>
        <w:t xml:space="preserve"> - გადასატვირთი მასალის წლიური რაოდენობაა, ტ/წ.</w:t>
      </w:r>
    </w:p>
    <w:p w:rsidR="00B87C66" w:rsidRDefault="00B87C66">
      <w:pPr>
        <w:spacing w:after="0" w:line="240" w:lineRule="auto"/>
        <w:jc w:val="both"/>
        <w:rPr>
          <w:rFonts w:cs="Calibri"/>
          <w:lang w:val="ka-GE"/>
        </w:rPr>
      </w:pPr>
    </w:p>
    <w:p w:rsidR="00B87C66" w:rsidRDefault="004F7BEB">
      <w:pPr>
        <w:spacing w:after="0" w:line="240" w:lineRule="auto"/>
        <w:jc w:val="both"/>
        <w:rPr>
          <w:rFonts w:cs="Calibri"/>
          <w:lang w:val="ka-GE"/>
        </w:rPr>
      </w:pPr>
      <w:r>
        <w:rPr>
          <w:rFonts w:cs="Arial"/>
          <w:lang w:val="ka-GE"/>
        </w:rPr>
        <w:t>№4</w:t>
      </w:r>
      <w:r>
        <w:rPr>
          <w:rFonts w:cs="Calibri"/>
          <w:lang w:val="ka-GE"/>
        </w:rPr>
        <w:t xml:space="preserve"> სამშენებლო ბანაკისთვის ნედლეულის დასაწყობებისას ემისიის მნიშვნელობა იქნება:</w:t>
      </w:r>
    </w:p>
    <w:p w:rsidR="00B87C66" w:rsidRDefault="00B87C66">
      <w:pPr>
        <w:spacing w:after="0" w:line="240" w:lineRule="auto"/>
        <w:jc w:val="both"/>
        <w:rPr>
          <w:rFonts w:cs="Calibri"/>
          <w:lang w:val="ka-GE"/>
        </w:rPr>
      </w:pPr>
    </w:p>
    <w:p w:rsidR="00B87C66" w:rsidRDefault="004F7BEB">
      <w:pPr>
        <w:spacing w:after="0" w:line="240" w:lineRule="auto"/>
        <w:jc w:val="both"/>
        <w:rPr>
          <w:rFonts w:cs="Calibri"/>
          <w:lang w:val="ka-GE"/>
        </w:rPr>
      </w:pPr>
      <w:r>
        <w:rPr>
          <w:rFonts w:cs="Calibri"/>
          <w:lang w:val="ka-GE"/>
        </w:rPr>
        <w:t>M</w:t>
      </w:r>
      <w:r>
        <w:rPr>
          <w:rFonts w:cs="Calibri"/>
          <w:vertAlign w:val="subscript"/>
          <w:lang w:val="ka-GE"/>
        </w:rPr>
        <w:t>2902</w:t>
      </w:r>
      <w:r>
        <w:rPr>
          <w:rFonts w:cs="Calibri"/>
          <w:lang w:val="ka-GE"/>
        </w:rPr>
        <w:t xml:space="preserve"> </w:t>
      </w:r>
      <w:r>
        <w:rPr>
          <w:rFonts w:cs="Calibri"/>
          <w:vertAlign w:val="superscript"/>
          <w:lang w:val="ka-GE"/>
        </w:rPr>
        <w:t>7.3მ/წმ</w:t>
      </w:r>
      <w:r>
        <w:rPr>
          <w:rFonts w:cs="Calibri"/>
          <w:lang w:val="ka-GE"/>
        </w:rPr>
        <w:t xml:space="preserve"> = 0.04 × 0.02 × 1.7 × 1 ×0.1 × 0.5 × 1 × 0.1 × 0.5 × 46 × 10</w:t>
      </w:r>
      <w:r>
        <w:rPr>
          <w:rFonts w:cs="Calibri"/>
          <w:vertAlign w:val="superscript"/>
          <w:lang w:val="ka-GE"/>
        </w:rPr>
        <w:t>6</w:t>
      </w:r>
      <w:r>
        <w:rPr>
          <w:rFonts w:cs="Calibri"/>
          <w:lang w:val="ka-GE"/>
        </w:rPr>
        <w:t xml:space="preserve"> /3600 = 0.0434444 გ/წმ;</w:t>
      </w:r>
    </w:p>
    <w:p w:rsidR="00B87C66" w:rsidRDefault="004F7BEB">
      <w:pPr>
        <w:spacing w:after="0" w:line="240" w:lineRule="auto"/>
        <w:jc w:val="both"/>
        <w:rPr>
          <w:rFonts w:cs="Calibri"/>
          <w:lang w:val="ka-GE"/>
        </w:rPr>
      </w:pPr>
      <w:r>
        <w:rPr>
          <w:rFonts w:cs="Calibri"/>
          <w:lang w:val="ka-GE"/>
        </w:rPr>
        <w:t>G</w:t>
      </w:r>
      <w:r>
        <w:rPr>
          <w:rFonts w:cs="Calibri"/>
          <w:vertAlign w:val="subscript"/>
          <w:lang w:val="ka-GE"/>
        </w:rPr>
        <w:t>2902</w:t>
      </w:r>
      <w:r>
        <w:rPr>
          <w:rFonts w:cs="Calibri"/>
          <w:lang w:val="ka-GE"/>
        </w:rPr>
        <w:t xml:space="preserve"> = 0.04 × 0.02 × 1 ×1 × 0.1 × 0.5 ×1 × 0.1 × 0.5 × 401280 =</w:t>
      </w:r>
      <w:r>
        <w:rPr>
          <w:rFonts w:cs="Calibri"/>
          <w:b/>
          <w:bCs/>
          <w:lang w:val="ka-GE"/>
        </w:rPr>
        <w:t xml:space="preserve"> </w:t>
      </w:r>
      <w:r>
        <w:rPr>
          <w:rFonts w:cs="Calibri"/>
          <w:lang w:val="ka-GE"/>
        </w:rPr>
        <w:t>0.80256 ტ/წელ.</w:t>
      </w:r>
    </w:p>
    <w:p w:rsidR="00B87C66" w:rsidRDefault="00B87C66">
      <w:pPr>
        <w:spacing w:after="0" w:line="240" w:lineRule="auto"/>
        <w:jc w:val="both"/>
        <w:rPr>
          <w:rFonts w:cs="Calibri"/>
          <w:lang w:val="ka-GE"/>
        </w:rPr>
      </w:pPr>
    </w:p>
    <w:p w:rsidR="00B87C66" w:rsidRDefault="004F7BEB">
      <w:pPr>
        <w:spacing w:after="120" w:line="240" w:lineRule="auto"/>
        <w:jc w:val="both"/>
        <w:rPr>
          <w:rFonts w:cs="Calibri"/>
          <w:b/>
          <w:bCs/>
          <w:i/>
          <w:iCs/>
          <w:u w:val="single"/>
          <w:lang w:val="ka-GE"/>
        </w:rPr>
      </w:pPr>
      <w:r>
        <w:rPr>
          <w:rFonts w:cs="Calibri"/>
          <w:b/>
          <w:bCs/>
          <w:i/>
          <w:iCs/>
          <w:u w:val="single"/>
          <w:lang w:val="ka-GE"/>
        </w:rPr>
        <w:lastRenderedPageBreak/>
        <w:t>ემისიის ანგარიში ნედლეულის შენახვისას</w:t>
      </w:r>
    </w:p>
    <w:p w:rsidR="00B87C66" w:rsidRDefault="004F7BEB">
      <w:pPr>
        <w:spacing w:after="120" w:line="240" w:lineRule="auto"/>
        <w:jc w:val="both"/>
        <w:rPr>
          <w:rFonts w:cs="Calibri"/>
          <w:lang w:val="ka-GE"/>
        </w:rPr>
      </w:pPr>
      <w:r>
        <w:rPr>
          <w:rFonts w:cs="Calibri"/>
          <w:lang w:val="ka-GE"/>
        </w:rPr>
        <w:t>გაანგარიშება შესრულებულია შემდეგი მეთოდური მითითებების თანახმად [6, 7, 8].</w:t>
      </w:r>
    </w:p>
    <w:p w:rsidR="00B87C66" w:rsidRDefault="004F7BEB">
      <w:pPr>
        <w:spacing w:after="120" w:line="240" w:lineRule="auto"/>
        <w:jc w:val="both"/>
        <w:rPr>
          <w:rFonts w:cs="Calibri"/>
          <w:lang w:val="ka-GE"/>
        </w:rPr>
      </w:pPr>
      <w:r>
        <w:rPr>
          <w:rFonts w:cs="Calibri"/>
          <w:lang w:val="ka-GE"/>
        </w:rPr>
        <w:t>დამაბინძურებელ ნივთიერებათა ემისიის რაოდენობრივი და თვისობრივი მახასიათებლები მოცემულია ცხრილში 5.1.3.</w:t>
      </w:r>
    </w:p>
    <w:p w:rsidR="00B87C66" w:rsidRDefault="004F7BEB">
      <w:pPr>
        <w:spacing w:after="120" w:line="240" w:lineRule="auto"/>
        <w:jc w:val="right"/>
        <w:rPr>
          <w:rFonts w:cs="Calibri"/>
          <w:i/>
          <w:sz w:val="20"/>
          <w:lang w:val="ka-GE"/>
        </w:rPr>
      </w:pPr>
      <w:r>
        <w:rPr>
          <w:rFonts w:cs="Calibri"/>
          <w:i/>
          <w:sz w:val="20"/>
          <w:lang w:val="ka-GE"/>
        </w:rPr>
        <w:t>ცხრილი 5.1.3 დამაბინძურებელ ნივთიერებათა ემისიის რაოდენობრივი და თვისობრივი მახასიათებლები</w:t>
      </w:r>
    </w:p>
    <w:tbl>
      <w:tblPr>
        <w:tblStyle w:val="TableGrid"/>
        <w:tblW w:w="0" w:type="auto"/>
        <w:tblLook w:val="04A0" w:firstRow="1" w:lastRow="0" w:firstColumn="1" w:lastColumn="0" w:noHBand="0" w:noVBand="1"/>
      </w:tblPr>
      <w:tblGrid>
        <w:gridCol w:w="893"/>
        <w:gridCol w:w="3755"/>
        <w:gridCol w:w="2680"/>
        <w:gridCol w:w="2248"/>
      </w:tblGrid>
      <w:tr w:rsidR="00B87C66">
        <w:tc>
          <w:tcPr>
            <w:tcW w:w="4648" w:type="dxa"/>
            <w:gridSpan w:val="2"/>
            <w:shd w:val="clear" w:color="auto" w:fill="A5A5A5" w:themeFill="accent3"/>
          </w:tcPr>
          <w:p w:rsidR="00B87C66" w:rsidRDefault="004F7BEB">
            <w:pPr>
              <w:spacing w:after="0" w:line="276" w:lineRule="auto"/>
              <w:jc w:val="center"/>
              <w:rPr>
                <w:rFonts w:ascii="Calibri" w:hAnsi="Calibri" w:cs="Calibri"/>
                <w:b/>
                <w:bCs/>
                <w:lang w:val="ka-GE"/>
              </w:rPr>
            </w:pPr>
            <w:r>
              <w:rPr>
                <w:rFonts w:ascii="Calibri" w:hAnsi="Calibri" w:cs="Calibri"/>
                <w:b/>
                <w:bCs/>
                <w:lang w:val="ka-GE"/>
              </w:rPr>
              <w:t>დამაბინძურებელი ნივთიერება</w:t>
            </w:r>
          </w:p>
        </w:tc>
        <w:tc>
          <w:tcPr>
            <w:tcW w:w="2680" w:type="dxa"/>
            <w:shd w:val="clear" w:color="auto" w:fill="A5A5A5" w:themeFill="accent3"/>
          </w:tcPr>
          <w:p w:rsidR="00B87C66" w:rsidRDefault="004F7BEB">
            <w:pPr>
              <w:spacing w:after="0" w:line="276" w:lineRule="auto"/>
              <w:jc w:val="center"/>
              <w:rPr>
                <w:rFonts w:ascii="Calibri" w:hAnsi="Calibri" w:cs="Calibri"/>
                <w:b/>
                <w:bCs/>
                <w:lang w:val="ka-GE"/>
              </w:rPr>
            </w:pPr>
            <w:r>
              <w:rPr>
                <w:rFonts w:ascii="Calibri" w:hAnsi="Calibri" w:cs="Calibri"/>
                <w:b/>
                <w:bCs/>
                <w:lang w:val="ka-GE"/>
              </w:rPr>
              <w:t>მაქსიმალური ემისია, გ/წმ</w:t>
            </w:r>
          </w:p>
        </w:tc>
        <w:tc>
          <w:tcPr>
            <w:tcW w:w="2248" w:type="dxa"/>
            <w:shd w:val="clear" w:color="auto" w:fill="A5A5A5" w:themeFill="accent3"/>
          </w:tcPr>
          <w:p w:rsidR="00B87C66" w:rsidRDefault="004F7BEB">
            <w:pPr>
              <w:spacing w:after="0" w:line="276" w:lineRule="auto"/>
              <w:jc w:val="center"/>
              <w:rPr>
                <w:rFonts w:ascii="Calibri" w:hAnsi="Calibri" w:cs="Calibri"/>
                <w:b/>
                <w:bCs/>
                <w:lang w:val="ka-GE"/>
              </w:rPr>
            </w:pPr>
            <w:r>
              <w:rPr>
                <w:rFonts w:ascii="Calibri" w:hAnsi="Calibri" w:cs="Calibri"/>
                <w:b/>
                <w:bCs/>
                <w:lang w:val="ka-GE"/>
              </w:rPr>
              <w:t>წლიური ემისია, ტ/წელ</w:t>
            </w:r>
          </w:p>
        </w:tc>
      </w:tr>
      <w:tr w:rsidR="00B87C66">
        <w:tc>
          <w:tcPr>
            <w:tcW w:w="893" w:type="dxa"/>
          </w:tcPr>
          <w:p w:rsidR="00B87C66" w:rsidRDefault="004F7BEB">
            <w:pPr>
              <w:spacing w:after="0" w:line="276" w:lineRule="auto"/>
              <w:jc w:val="center"/>
              <w:rPr>
                <w:rFonts w:ascii="Calibri" w:hAnsi="Calibri" w:cs="Calibri"/>
                <w:lang w:val="ka-GE"/>
              </w:rPr>
            </w:pPr>
            <w:r>
              <w:rPr>
                <w:rFonts w:ascii="Calibri" w:hAnsi="Calibri" w:cs="Calibri"/>
                <w:lang w:val="ka-GE"/>
              </w:rPr>
              <w:t>კოდი</w:t>
            </w:r>
          </w:p>
        </w:tc>
        <w:tc>
          <w:tcPr>
            <w:tcW w:w="3755" w:type="dxa"/>
          </w:tcPr>
          <w:p w:rsidR="00B87C66" w:rsidRDefault="004F7BEB">
            <w:pPr>
              <w:spacing w:after="0" w:line="276" w:lineRule="auto"/>
              <w:jc w:val="center"/>
              <w:rPr>
                <w:rFonts w:ascii="Calibri" w:hAnsi="Calibri" w:cs="Calibri"/>
                <w:lang w:val="ka-GE"/>
              </w:rPr>
            </w:pPr>
            <w:r>
              <w:rPr>
                <w:rFonts w:ascii="Calibri" w:hAnsi="Calibri" w:cs="Calibri"/>
                <w:lang w:val="ka-GE"/>
              </w:rPr>
              <w:t>დასახელება</w:t>
            </w:r>
          </w:p>
        </w:tc>
        <w:tc>
          <w:tcPr>
            <w:tcW w:w="2680" w:type="dxa"/>
            <w:tcBorders>
              <w:bottom w:val="nil"/>
            </w:tcBorders>
          </w:tcPr>
          <w:p w:rsidR="00B87C66" w:rsidRDefault="00B87C66">
            <w:pPr>
              <w:spacing w:after="0" w:line="276" w:lineRule="auto"/>
              <w:jc w:val="center"/>
              <w:rPr>
                <w:rFonts w:ascii="Calibri" w:hAnsi="Calibri" w:cs="Calibri"/>
                <w:lang w:val="ka-GE"/>
              </w:rPr>
            </w:pPr>
          </w:p>
        </w:tc>
        <w:tc>
          <w:tcPr>
            <w:tcW w:w="2248" w:type="dxa"/>
            <w:tcBorders>
              <w:bottom w:val="nil"/>
            </w:tcBorders>
          </w:tcPr>
          <w:p w:rsidR="00B87C66" w:rsidRDefault="00B87C66">
            <w:pPr>
              <w:spacing w:after="0" w:line="276" w:lineRule="auto"/>
              <w:jc w:val="center"/>
              <w:rPr>
                <w:rFonts w:ascii="Calibri" w:hAnsi="Calibri" w:cs="Calibri"/>
                <w:lang w:val="ka-GE"/>
              </w:rPr>
            </w:pPr>
          </w:p>
        </w:tc>
      </w:tr>
      <w:tr w:rsidR="00B87C66">
        <w:tc>
          <w:tcPr>
            <w:tcW w:w="893" w:type="dxa"/>
          </w:tcPr>
          <w:p w:rsidR="00B87C66" w:rsidRDefault="004F7BEB">
            <w:pPr>
              <w:spacing w:after="0" w:line="276" w:lineRule="auto"/>
              <w:jc w:val="center"/>
              <w:rPr>
                <w:rFonts w:ascii="Calibri" w:hAnsi="Calibri" w:cs="Calibri"/>
                <w:lang w:val="ka-GE"/>
              </w:rPr>
            </w:pPr>
            <w:r>
              <w:rPr>
                <w:rFonts w:ascii="Calibri" w:hAnsi="Calibri" w:cs="Calibri"/>
                <w:lang w:val="ka-GE"/>
              </w:rPr>
              <w:t>2902</w:t>
            </w:r>
          </w:p>
        </w:tc>
        <w:tc>
          <w:tcPr>
            <w:tcW w:w="3755" w:type="dxa"/>
          </w:tcPr>
          <w:p w:rsidR="00B87C66" w:rsidRDefault="004F7BEB">
            <w:pPr>
              <w:spacing w:after="0" w:line="276" w:lineRule="auto"/>
              <w:jc w:val="center"/>
              <w:rPr>
                <w:rFonts w:ascii="Calibri" w:hAnsi="Calibri" w:cs="Calibri"/>
                <w:lang w:val="ka-GE"/>
              </w:rPr>
            </w:pPr>
            <w:r>
              <w:rPr>
                <w:rFonts w:ascii="Calibri" w:hAnsi="Calibri" w:cs="Calibri"/>
                <w:lang w:val="ka-GE"/>
              </w:rPr>
              <w:t>შეწონილი ნაწილაკები</w:t>
            </w:r>
          </w:p>
        </w:tc>
        <w:tc>
          <w:tcPr>
            <w:tcW w:w="2680" w:type="dxa"/>
            <w:tcBorders>
              <w:top w:val="nil"/>
            </w:tcBorders>
          </w:tcPr>
          <w:p w:rsidR="00B87C66" w:rsidRDefault="004F7BEB">
            <w:pPr>
              <w:spacing w:after="0" w:line="276" w:lineRule="auto"/>
              <w:jc w:val="center"/>
              <w:rPr>
                <w:rFonts w:ascii="Calibri" w:hAnsi="Calibri" w:cs="Calibri"/>
                <w:color w:val="FF0000"/>
                <w:lang w:val="ka-GE"/>
              </w:rPr>
            </w:pPr>
            <w:r>
              <w:rPr>
                <w:rFonts w:ascii="Calibri" w:hAnsi="Calibri" w:cs="Calibri"/>
                <w:lang w:val="ka-GE"/>
              </w:rPr>
              <w:t>0.0245</w:t>
            </w:r>
          </w:p>
        </w:tc>
        <w:tc>
          <w:tcPr>
            <w:tcW w:w="2248" w:type="dxa"/>
            <w:tcBorders>
              <w:top w:val="nil"/>
            </w:tcBorders>
          </w:tcPr>
          <w:p w:rsidR="00B87C66" w:rsidRDefault="004F7BEB">
            <w:pPr>
              <w:spacing w:after="0" w:line="276" w:lineRule="auto"/>
              <w:jc w:val="center"/>
              <w:rPr>
                <w:rFonts w:ascii="Calibri" w:hAnsi="Calibri" w:cs="Calibri"/>
                <w:color w:val="FF0000"/>
                <w:lang w:val="ka-GE"/>
              </w:rPr>
            </w:pPr>
            <w:r>
              <w:rPr>
                <w:rFonts w:ascii="Calibri" w:hAnsi="Calibri" w:cs="Calibri"/>
                <w:lang w:val="ka-GE"/>
              </w:rPr>
              <w:t>0.0001</w:t>
            </w:r>
          </w:p>
        </w:tc>
      </w:tr>
    </w:tbl>
    <w:p w:rsidR="00B87C66" w:rsidRDefault="004F7BEB">
      <w:pPr>
        <w:spacing w:after="0" w:line="240" w:lineRule="auto"/>
        <w:jc w:val="both"/>
        <w:rPr>
          <w:rFonts w:cs="Calibri"/>
          <w:lang w:val="ka-GE"/>
        </w:rPr>
      </w:pPr>
      <w:r>
        <w:rPr>
          <w:rFonts w:cs="Calibri"/>
          <w:lang w:val="ka-GE"/>
        </w:rPr>
        <w:t>მტვრის მაქსიმალური ერთჯერადი ემისიის ანგარიში ფხვიერი მასალის შენახვისას ხორციელდება შემდეგი ფორმულით [8]:</w:t>
      </w:r>
    </w:p>
    <w:p w:rsidR="00B87C66" w:rsidRDefault="004F7BEB">
      <w:pPr>
        <w:spacing w:before="120" w:after="120" w:line="240" w:lineRule="auto"/>
        <w:jc w:val="center"/>
        <w:rPr>
          <w:rFonts w:cs="Calibri"/>
          <w:b/>
          <w:bCs/>
          <w:lang w:val="ka-GE"/>
        </w:rPr>
      </w:pPr>
      <w:r>
        <w:rPr>
          <w:rFonts w:cs="Calibri"/>
          <w:b/>
          <w:bCs/>
          <w:lang w:val="ka-GE"/>
        </w:rPr>
        <w:t>M</w:t>
      </w:r>
      <w:r>
        <w:rPr>
          <w:rFonts w:cs="Calibri"/>
          <w:b/>
          <w:bCs/>
          <w:vertAlign w:val="subscript"/>
          <w:lang w:val="ka-GE"/>
        </w:rPr>
        <w:t>შნხ</w:t>
      </w:r>
      <w:r>
        <w:rPr>
          <w:rFonts w:cs="Calibri"/>
          <w:b/>
          <w:bCs/>
          <w:lang w:val="ka-GE"/>
        </w:rPr>
        <w:t xml:space="preserve"> = K</w:t>
      </w:r>
      <w:r>
        <w:rPr>
          <w:rFonts w:cs="Calibri"/>
          <w:b/>
          <w:bCs/>
          <w:vertAlign w:val="subscript"/>
          <w:lang w:val="ka-GE"/>
        </w:rPr>
        <w:t>4</w:t>
      </w:r>
      <w:r>
        <w:rPr>
          <w:rFonts w:cs="Calibri"/>
          <w:b/>
          <w:bCs/>
          <w:lang w:val="ka-GE"/>
        </w:rPr>
        <w:t xml:space="preserve"> · K</w:t>
      </w:r>
      <w:r>
        <w:rPr>
          <w:rFonts w:cs="Calibri"/>
          <w:b/>
          <w:bCs/>
          <w:vertAlign w:val="subscript"/>
          <w:lang w:val="ka-GE"/>
        </w:rPr>
        <w:t>5</w:t>
      </w:r>
      <w:r>
        <w:rPr>
          <w:rFonts w:cs="Calibri"/>
          <w:b/>
          <w:bCs/>
          <w:lang w:val="ka-GE"/>
        </w:rPr>
        <w:t xml:space="preserve"> · K</w:t>
      </w:r>
      <w:r>
        <w:rPr>
          <w:rFonts w:cs="Calibri"/>
          <w:b/>
          <w:bCs/>
          <w:vertAlign w:val="subscript"/>
          <w:lang w:val="ka-GE"/>
        </w:rPr>
        <w:t>6</w:t>
      </w:r>
      <w:r>
        <w:rPr>
          <w:rFonts w:cs="Calibri"/>
          <w:b/>
          <w:bCs/>
          <w:lang w:val="ka-GE"/>
        </w:rPr>
        <w:t xml:space="preserve"> ·  K</w:t>
      </w:r>
      <w:r>
        <w:rPr>
          <w:rFonts w:cs="Calibri"/>
          <w:b/>
          <w:bCs/>
          <w:vertAlign w:val="subscript"/>
          <w:lang w:val="ka-GE"/>
        </w:rPr>
        <w:t>7</w:t>
      </w:r>
      <w:r>
        <w:rPr>
          <w:rFonts w:cs="Calibri"/>
          <w:b/>
          <w:bCs/>
          <w:lang w:val="ka-GE"/>
        </w:rPr>
        <w:t xml:space="preserve"> · q · F</w:t>
      </w:r>
      <w:r>
        <w:rPr>
          <w:rFonts w:cs="Calibri"/>
          <w:b/>
          <w:bCs/>
          <w:vertAlign w:val="subscript"/>
          <w:lang w:val="ka-GE"/>
        </w:rPr>
        <w:t xml:space="preserve">მშფ </w:t>
      </w:r>
      <w:r>
        <w:rPr>
          <w:rFonts w:cs="Calibri"/>
          <w:b/>
          <w:bCs/>
          <w:lang w:val="ka-GE"/>
        </w:rPr>
        <w:t>+ K</w:t>
      </w:r>
      <w:r>
        <w:rPr>
          <w:rFonts w:cs="Calibri"/>
          <w:b/>
          <w:bCs/>
          <w:vertAlign w:val="subscript"/>
          <w:lang w:val="ka-GE"/>
        </w:rPr>
        <w:t>4</w:t>
      </w:r>
      <w:r>
        <w:rPr>
          <w:rFonts w:cs="Calibri"/>
          <w:b/>
          <w:bCs/>
          <w:lang w:val="ka-GE"/>
        </w:rPr>
        <w:t xml:space="preserve"> · K</w:t>
      </w:r>
      <w:r>
        <w:rPr>
          <w:rFonts w:cs="Calibri"/>
          <w:b/>
          <w:bCs/>
          <w:vertAlign w:val="subscript"/>
          <w:lang w:val="ka-GE"/>
        </w:rPr>
        <w:t>5</w:t>
      </w:r>
      <w:r>
        <w:rPr>
          <w:rFonts w:cs="Calibri"/>
          <w:b/>
          <w:bCs/>
          <w:lang w:val="ka-GE"/>
        </w:rPr>
        <w:t xml:space="preserve"> · K</w:t>
      </w:r>
      <w:r>
        <w:rPr>
          <w:rFonts w:cs="Calibri"/>
          <w:b/>
          <w:bCs/>
          <w:vertAlign w:val="subscript"/>
          <w:lang w:val="ka-GE"/>
        </w:rPr>
        <w:t>6</w:t>
      </w:r>
      <w:r>
        <w:rPr>
          <w:rFonts w:cs="Calibri"/>
          <w:b/>
          <w:bCs/>
          <w:lang w:val="ka-GE"/>
        </w:rPr>
        <w:t xml:space="preserve"> ·  K</w:t>
      </w:r>
      <w:r>
        <w:rPr>
          <w:rFonts w:cs="Calibri"/>
          <w:b/>
          <w:bCs/>
          <w:vertAlign w:val="subscript"/>
          <w:lang w:val="ka-GE"/>
        </w:rPr>
        <w:t xml:space="preserve">7 </w:t>
      </w:r>
      <w:r>
        <w:rPr>
          <w:rFonts w:cs="Calibri"/>
          <w:b/>
          <w:bCs/>
          <w:lang w:val="ka-GE"/>
        </w:rPr>
        <w:t>· 0.11 · q · ( F</w:t>
      </w:r>
      <w:r>
        <w:rPr>
          <w:rFonts w:cs="Calibri"/>
          <w:b/>
          <w:bCs/>
          <w:vertAlign w:val="subscript"/>
          <w:lang w:val="ka-GE"/>
        </w:rPr>
        <w:t>ჯფ</w:t>
      </w:r>
      <w:r>
        <w:rPr>
          <w:rFonts w:cs="Calibri"/>
          <w:b/>
          <w:bCs/>
          <w:lang w:val="ka-GE"/>
        </w:rPr>
        <w:t xml:space="preserve"> - F</w:t>
      </w:r>
      <w:r>
        <w:rPr>
          <w:rFonts w:cs="Calibri"/>
          <w:b/>
          <w:bCs/>
          <w:vertAlign w:val="subscript"/>
          <w:lang w:val="ka-GE"/>
        </w:rPr>
        <w:t xml:space="preserve">მშფ </w:t>
      </w:r>
      <w:r>
        <w:rPr>
          <w:rFonts w:cs="Calibri"/>
          <w:b/>
          <w:bCs/>
          <w:lang w:val="ka-GE"/>
        </w:rPr>
        <w:t>) · (1-</w:t>
      </w:r>
      <w:r>
        <w:rPr>
          <w:rFonts w:cs="Calibri"/>
          <w:b/>
          <w:bCs/>
        </w:rPr>
        <w:t>η</w:t>
      </w:r>
      <w:r>
        <w:rPr>
          <w:rFonts w:cs="Calibri"/>
          <w:b/>
          <w:bCs/>
          <w:lang w:val="ka-GE"/>
        </w:rPr>
        <w:t>), გ/წმ;</w:t>
      </w:r>
    </w:p>
    <w:p w:rsidR="00B87C66" w:rsidRDefault="004F7BEB">
      <w:pPr>
        <w:spacing w:after="0" w:line="240" w:lineRule="auto"/>
        <w:jc w:val="both"/>
        <w:rPr>
          <w:rFonts w:cs="Calibri"/>
          <w:lang w:val="ka-GE"/>
        </w:rPr>
      </w:pPr>
      <w:r>
        <w:rPr>
          <w:rFonts w:cs="Calibri"/>
          <w:lang w:val="ka-GE"/>
        </w:rPr>
        <w:t>სადაც, K</w:t>
      </w:r>
      <w:r>
        <w:rPr>
          <w:rFonts w:cs="Calibri"/>
          <w:vertAlign w:val="subscript"/>
          <w:lang w:val="ka-GE"/>
        </w:rPr>
        <w:t>4</w:t>
      </w:r>
      <w:r>
        <w:rPr>
          <w:rFonts w:cs="Calibri"/>
          <w:lang w:val="ka-GE"/>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w:t>
      </w:r>
    </w:p>
    <w:p w:rsidR="00B87C66" w:rsidRDefault="004F7BEB">
      <w:pPr>
        <w:spacing w:after="0" w:line="240" w:lineRule="auto"/>
        <w:jc w:val="both"/>
        <w:rPr>
          <w:rFonts w:cs="Calibri"/>
          <w:lang w:val="ka-GE"/>
        </w:rPr>
      </w:pPr>
      <w:r>
        <w:rPr>
          <w:rFonts w:cs="Calibri"/>
          <w:lang w:val="ka-GE"/>
        </w:rPr>
        <w:t>K</w:t>
      </w:r>
      <w:r>
        <w:rPr>
          <w:rFonts w:cs="Calibri"/>
          <w:vertAlign w:val="subscript"/>
          <w:lang w:val="ka-GE"/>
        </w:rPr>
        <w:t>5</w:t>
      </w:r>
      <w:r>
        <w:rPr>
          <w:rFonts w:cs="Calibri"/>
          <w:lang w:val="ka-GE"/>
        </w:rPr>
        <w:t xml:space="preserve"> - კოეფიციენტი, რომელიც ითვალისწინებს მასალის ტენიანობას;</w:t>
      </w:r>
    </w:p>
    <w:p w:rsidR="00B87C66" w:rsidRDefault="004F7BEB">
      <w:pPr>
        <w:spacing w:after="0" w:line="240" w:lineRule="auto"/>
        <w:jc w:val="both"/>
        <w:rPr>
          <w:rFonts w:cs="Calibri"/>
          <w:lang w:val="ka-GE"/>
        </w:rPr>
      </w:pPr>
      <w:r>
        <w:rPr>
          <w:rFonts w:cs="Calibri"/>
          <w:lang w:val="ka-GE"/>
        </w:rPr>
        <w:t>K</w:t>
      </w:r>
      <w:r>
        <w:rPr>
          <w:rFonts w:cs="Calibri"/>
          <w:vertAlign w:val="subscript"/>
          <w:lang w:val="ka-GE"/>
        </w:rPr>
        <w:t>6</w:t>
      </w:r>
      <w:r>
        <w:rPr>
          <w:rFonts w:cs="Calibri"/>
          <w:lang w:val="ka-GE"/>
        </w:rPr>
        <w:t xml:space="preserve"> - კოეფიციენტი, რომელიც ითვალისწინებს დასასაწყობებელი მასალის ზედაპირის პროფილს;</w:t>
      </w:r>
    </w:p>
    <w:p w:rsidR="00B87C66" w:rsidRDefault="004F7BEB">
      <w:pPr>
        <w:spacing w:after="0" w:line="240" w:lineRule="auto"/>
        <w:jc w:val="both"/>
        <w:rPr>
          <w:rFonts w:cs="Calibri"/>
          <w:lang w:val="ka-GE"/>
        </w:rPr>
      </w:pPr>
      <w:r>
        <w:rPr>
          <w:rFonts w:cs="Calibri"/>
          <w:lang w:val="ka-GE"/>
        </w:rPr>
        <w:t>K</w:t>
      </w:r>
      <w:r>
        <w:rPr>
          <w:rFonts w:cs="Calibri"/>
          <w:vertAlign w:val="subscript"/>
          <w:lang w:val="ka-GE"/>
        </w:rPr>
        <w:t>7</w:t>
      </w:r>
      <w:r>
        <w:rPr>
          <w:rFonts w:cs="Calibri"/>
          <w:lang w:val="ka-GE"/>
        </w:rPr>
        <w:t xml:space="preserve"> - კოეფიციენტი, რომელიც ითვალისწინებს მასალის ზომებს;</w:t>
      </w:r>
    </w:p>
    <w:p w:rsidR="00B87C66" w:rsidRDefault="004F7BEB">
      <w:pPr>
        <w:spacing w:after="0" w:line="240" w:lineRule="auto"/>
        <w:jc w:val="both"/>
        <w:rPr>
          <w:rFonts w:cs="Calibri"/>
          <w:lang w:val="ka-GE"/>
        </w:rPr>
      </w:pPr>
      <w:r>
        <w:rPr>
          <w:rFonts w:cs="Calibri"/>
          <w:lang w:val="ka-GE"/>
        </w:rPr>
        <w:t>F</w:t>
      </w:r>
      <w:r>
        <w:rPr>
          <w:rFonts w:cs="Calibri"/>
          <w:vertAlign w:val="subscript"/>
          <w:lang w:val="ka-GE"/>
        </w:rPr>
        <w:t>მშფ</w:t>
      </w:r>
      <w:r>
        <w:rPr>
          <w:rFonts w:cs="Calibri"/>
          <w:lang w:val="ka-GE"/>
        </w:rPr>
        <w:t xml:space="preserve"> - ფართი გეგმაზე, რომელზედაც სისტემატიურად მიმდინარეობს დასაწყობების სამუშაოები, მ</w:t>
      </w:r>
      <w:r>
        <w:rPr>
          <w:rFonts w:cs="Calibri"/>
          <w:vertAlign w:val="superscript"/>
          <w:lang w:val="ka-GE"/>
        </w:rPr>
        <w:t>2</w:t>
      </w:r>
      <w:r>
        <w:rPr>
          <w:rFonts w:cs="Calibri"/>
          <w:lang w:val="ka-GE"/>
        </w:rPr>
        <w:t>;</w:t>
      </w:r>
    </w:p>
    <w:p w:rsidR="00B87C66" w:rsidRDefault="004F7BEB">
      <w:pPr>
        <w:spacing w:after="0" w:line="240" w:lineRule="auto"/>
        <w:jc w:val="both"/>
        <w:rPr>
          <w:rFonts w:cs="Calibri"/>
          <w:lang w:val="ka-GE"/>
        </w:rPr>
      </w:pPr>
      <w:r>
        <w:rPr>
          <w:rFonts w:cs="Calibri"/>
          <w:lang w:val="ka-GE"/>
        </w:rPr>
        <w:t>F</w:t>
      </w:r>
      <w:r>
        <w:rPr>
          <w:rFonts w:cs="Calibri"/>
          <w:vertAlign w:val="subscript"/>
          <w:lang w:val="ka-GE"/>
        </w:rPr>
        <w:t>ჯფ</w:t>
      </w:r>
      <w:r>
        <w:rPr>
          <w:rFonts w:cs="Calibri"/>
          <w:lang w:val="ka-GE"/>
        </w:rPr>
        <w:t xml:space="preserve"> - ამტვერების ზედაპირის ფართი გეგმაზე, მ</w:t>
      </w:r>
      <w:r>
        <w:rPr>
          <w:rFonts w:cs="Calibri"/>
          <w:vertAlign w:val="superscript"/>
          <w:lang w:val="ka-GE"/>
        </w:rPr>
        <w:t>2</w:t>
      </w:r>
      <w:r>
        <w:rPr>
          <w:rFonts w:cs="Calibri"/>
          <w:lang w:val="ka-GE"/>
        </w:rPr>
        <w:t>;</w:t>
      </w:r>
    </w:p>
    <w:p w:rsidR="00B87C66" w:rsidRDefault="004F7BEB">
      <w:pPr>
        <w:spacing w:after="0" w:line="240" w:lineRule="auto"/>
        <w:jc w:val="both"/>
        <w:rPr>
          <w:rFonts w:cs="Calibri"/>
          <w:lang w:val="ka-GE"/>
        </w:rPr>
      </w:pPr>
      <w:r>
        <w:rPr>
          <w:rFonts w:cs="Calibri"/>
          <w:b/>
          <w:bCs/>
          <w:lang w:val="ka-GE"/>
        </w:rPr>
        <w:t xml:space="preserve">q  - </w:t>
      </w:r>
      <w:r>
        <w:rPr>
          <w:rFonts w:cs="Calibri"/>
          <w:lang w:val="ka-GE"/>
        </w:rPr>
        <w:t>მტვრის კუთრი ამტვერების მაქსიმალური სიდიდე, გ/(მ</w:t>
      </w:r>
      <w:r>
        <w:rPr>
          <w:rFonts w:cs="Calibri"/>
          <w:vertAlign w:val="superscript"/>
          <w:lang w:val="ka-GE"/>
        </w:rPr>
        <w:t>2</w:t>
      </w:r>
      <w:r>
        <w:rPr>
          <w:rFonts w:cs="Calibri"/>
          <w:lang w:val="ka-GE"/>
        </w:rPr>
        <w:t>*წმ);</w:t>
      </w:r>
    </w:p>
    <w:p w:rsidR="00B87C66" w:rsidRDefault="004F7BEB">
      <w:pPr>
        <w:spacing w:after="0" w:line="240" w:lineRule="auto"/>
        <w:jc w:val="both"/>
        <w:rPr>
          <w:rFonts w:cs="Calibri"/>
          <w:lang w:val="ka-GE"/>
        </w:rPr>
      </w:pPr>
      <w:r>
        <w:rPr>
          <w:rFonts w:cs="Calibri"/>
          <w:b/>
          <w:bCs/>
        </w:rPr>
        <w:t>η</w:t>
      </w:r>
      <w:r>
        <w:rPr>
          <w:rFonts w:cs="Calibri"/>
          <w:b/>
          <w:bCs/>
          <w:lang w:val="ka-GE"/>
        </w:rPr>
        <w:t xml:space="preserve">  - </w:t>
      </w:r>
      <w:r>
        <w:rPr>
          <w:rFonts w:cs="Calibri"/>
          <w:lang w:val="ka-GE"/>
        </w:rPr>
        <w:t>გაფრქვევის შემცირების ხარისხი მტვერდამჭერი სისტემის გამოყენების შემთხვევაში (</w:t>
      </w:r>
      <w:r>
        <w:rPr>
          <w:rFonts w:cs="Calibri"/>
          <w:b/>
          <w:bCs/>
        </w:rPr>
        <w:t>η</w:t>
      </w:r>
      <w:r>
        <w:rPr>
          <w:rFonts w:cs="Calibri"/>
          <w:b/>
          <w:bCs/>
          <w:lang w:val="ka-GE"/>
        </w:rPr>
        <w:t xml:space="preserve"> =0</w:t>
      </w:r>
      <w:r>
        <w:rPr>
          <w:rFonts w:cs="Calibri"/>
          <w:lang w:val="ka-GE"/>
        </w:rPr>
        <w:t>).</w:t>
      </w:r>
    </w:p>
    <w:p w:rsidR="00B87C66" w:rsidRDefault="004F7BEB">
      <w:pPr>
        <w:spacing w:after="0" w:line="240" w:lineRule="auto"/>
        <w:jc w:val="both"/>
        <w:rPr>
          <w:rFonts w:cs="Calibri"/>
          <w:lang w:val="ka-GE"/>
        </w:rPr>
      </w:pPr>
      <w:r>
        <w:rPr>
          <w:rFonts w:cs="Calibri"/>
          <w:lang w:val="ka-GE"/>
        </w:rPr>
        <w:t>კოეფიციენტი K</w:t>
      </w:r>
      <w:r>
        <w:rPr>
          <w:rFonts w:cs="Calibri"/>
          <w:vertAlign w:val="subscript"/>
          <w:lang w:val="ka-GE"/>
        </w:rPr>
        <w:t>6</w:t>
      </w:r>
      <w:r>
        <w:rPr>
          <w:rFonts w:cs="Calibri"/>
          <w:lang w:val="ka-GE"/>
        </w:rPr>
        <w:t>-ის მნიშვნელობა განისაზღვრება ფორმულით:</w:t>
      </w:r>
    </w:p>
    <w:p w:rsidR="00B87C66" w:rsidRDefault="004F7BEB">
      <w:pPr>
        <w:spacing w:after="0" w:line="240" w:lineRule="auto"/>
        <w:jc w:val="both"/>
        <w:rPr>
          <w:rFonts w:cs="Calibri"/>
          <w:vertAlign w:val="subscript"/>
          <w:lang w:val="ka-GE"/>
        </w:rPr>
      </w:pPr>
      <w:r>
        <w:rPr>
          <w:rFonts w:cs="Calibri"/>
          <w:lang w:val="ka-GE"/>
        </w:rPr>
        <w:t>K</w:t>
      </w:r>
      <w:r>
        <w:rPr>
          <w:rFonts w:cs="Calibri"/>
          <w:vertAlign w:val="subscript"/>
          <w:lang w:val="ka-GE"/>
        </w:rPr>
        <w:t xml:space="preserve">6  </w:t>
      </w:r>
      <w:r>
        <w:rPr>
          <w:rFonts w:cs="Calibri"/>
          <w:lang w:val="ka-GE"/>
        </w:rPr>
        <w:t xml:space="preserve">= F </w:t>
      </w:r>
      <w:r>
        <w:rPr>
          <w:rFonts w:cs="Calibri"/>
          <w:vertAlign w:val="subscript"/>
          <w:lang w:val="ka-GE"/>
        </w:rPr>
        <w:t>მაქს</w:t>
      </w:r>
      <w:r>
        <w:rPr>
          <w:rFonts w:cs="Calibri"/>
          <w:lang w:val="ka-GE"/>
        </w:rPr>
        <w:t>/F</w:t>
      </w:r>
      <w:r>
        <w:rPr>
          <w:rFonts w:cs="Calibri"/>
          <w:vertAlign w:val="subscript"/>
          <w:lang w:val="ka-GE"/>
        </w:rPr>
        <w:t>ჯფ</w:t>
      </w:r>
    </w:p>
    <w:p w:rsidR="00B87C66" w:rsidRDefault="00B87C66">
      <w:pPr>
        <w:spacing w:after="0" w:line="240" w:lineRule="auto"/>
        <w:jc w:val="both"/>
        <w:rPr>
          <w:rFonts w:cs="Calibri"/>
          <w:vertAlign w:val="subscript"/>
          <w:lang w:val="ka-GE"/>
        </w:rPr>
      </w:pPr>
    </w:p>
    <w:p w:rsidR="00B87C66" w:rsidRDefault="004F7BEB">
      <w:pPr>
        <w:spacing w:after="0" w:line="240" w:lineRule="auto"/>
        <w:jc w:val="both"/>
        <w:rPr>
          <w:rFonts w:cs="Calibri"/>
          <w:lang w:val="ka-GE"/>
        </w:rPr>
      </w:pPr>
      <w:r>
        <w:rPr>
          <w:rFonts w:cs="Calibri"/>
          <w:lang w:val="ka-GE"/>
        </w:rPr>
        <w:t xml:space="preserve">სადაც F </w:t>
      </w:r>
      <w:r>
        <w:rPr>
          <w:rFonts w:cs="Calibri"/>
          <w:vertAlign w:val="subscript"/>
          <w:lang w:val="ka-GE"/>
        </w:rPr>
        <w:t xml:space="preserve">მაქს </w:t>
      </w:r>
      <w:r>
        <w:rPr>
          <w:rFonts w:cs="Calibri"/>
          <w:lang w:val="ka-GE"/>
        </w:rPr>
        <w:t>-საწყბის მაქსიმალურად შევსებისას დასაწყობებული მასალის ზედაპირის  ფაქტიური ფართია საწყობის მაქსიმალური შევსებისას, მ</w:t>
      </w:r>
      <w:r>
        <w:rPr>
          <w:rFonts w:cs="Calibri"/>
          <w:vertAlign w:val="superscript"/>
          <w:lang w:val="ka-GE"/>
        </w:rPr>
        <w:t>2</w:t>
      </w:r>
      <w:r>
        <w:rPr>
          <w:rFonts w:cs="Calibri"/>
          <w:lang w:val="ka-GE"/>
        </w:rPr>
        <w:t>;</w:t>
      </w:r>
    </w:p>
    <w:p w:rsidR="00B87C66" w:rsidRDefault="00B87C66">
      <w:pPr>
        <w:spacing w:after="0" w:line="240" w:lineRule="auto"/>
        <w:jc w:val="both"/>
        <w:rPr>
          <w:rFonts w:cs="Calibri"/>
          <w:lang w:val="ka-GE"/>
        </w:rPr>
      </w:pPr>
    </w:p>
    <w:p w:rsidR="00B87C66" w:rsidRDefault="004F7BEB">
      <w:pPr>
        <w:spacing w:after="0" w:line="240" w:lineRule="auto"/>
        <w:jc w:val="both"/>
        <w:rPr>
          <w:rFonts w:cs="Calibri"/>
          <w:lang w:val="ka-GE"/>
        </w:rPr>
      </w:pPr>
      <w:r>
        <w:rPr>
          <w:rFonts w:cs="Calibri"/>
          <w:lang w:val="ka-GE"/>
        </w:rPr>
        <w:t>მტვრის ჯამური წლიური ემისიის ანგარიში ფხვიერი მასალის შენახვისას ხორციელდება ფორმულით:</w:t>
      </w:r>
    </w:p>
    <w:p w:rsidR="00B87C66" w:rsidRDefault="004F7BEB">
      <w:pPr>
        <w:spacing w:before="120" w:after="120" w:line="240" w:lineRule="auto"/>
        <w:jc w:val="center"/>
        <w:rPr>
          <w:rFonts w:cs="Calibri"/>
          <w:b/>
          <w:bCs/>
          <w:lang w:val="ka-GE"/>
        </w:rPr>
      </w:pPr>
      <w:r>
        <w:rPr>
          <w:rFonts w:cs="Calibri"/>
          <w:b/>
          <w:bCs/>
          <w:lang w:val="ka-GE"/>
        </w:rPr>
        <w:t>G</w:t>
      </w:r>
      <w:r>
        <w:rPr>
          <w:rFonts w:cs="Calibri"/>
          <w:b/>
          <w:bCs/>
          <w:vertAlign w:val="subscript"/>
          <w:lang w:val="ka-GE"/>
        </w:rPr>
        <w:t>შნხ</w:t>
      </w:r>
      <w:r>
        <w:rPr>
          <w:rFonts w:cs="Calibri"/>
          <w:b/>
          <w:bCs/>
          <w:lang w:val="ka-GE"/>
        </w:rPr>
        <w:t xml:space="preserve"> = 0.11</w:t>
      </w:r>
      <w:r>
        <w:rPr>
          <w:rFonts w:cs="Calibri"/>
          <w:lang w:val="ka-GE"/>
        </w:rPr>
        <w:t xml:space="preserve"> </w:t>
      </w:r>
      <w:r>
        <w:rPr>
          <w:rFonts w:cs="Calibri"/>
          <w:b/>
          <w:bCs/>
          <w:lang w:val="ka-GE"/>
        </w:rPr>
        <w:t>· 8.64 · 10</w:t>
      </w:r>
      <w:r>
        <w:rPr>
          <w:rFonts w:cs="Calibri"/>
          <w:b/>
          <w:bCs/>
          <w:vertAlign w:val="superscript"/>
          <w:lang w:val="ka-GE"/>
        </w:rPr>
        <w:t>-2</w:t>
      </w:r>
      <w:r>
        <w:rPr>
          <w:rFonts w:cs="Calibri"/>
          <w:b/>
          <w:bCs/>
          <w:lang w:val="ka-GE"/>
        </w:rPr>
        <w:t xml:space="preserve"> · K</w:t>
      </w:r>
      <w:r>
        <w:rPr>
          <w:rFonts w:cs="Calibri"/>
          <w:b/>
          <w:bCs/>
          <w:vertAlign w:val="subscript"/>
          <w:lang w:val="ka-GE"/>
        </w:rPr>
        <w:t>4</w:t>
      </w:r>
      <w:r>
        <w:rPr>
          <w:rFonts w:cs="Calibri"/>
          <w:b/>
          <w:bCs/>
          <w:lang w:val="ka-GE"/>
        </w:rPr>
        <w:t xml:space="preserve"> · K</w:t>
      </w:r>
      <w:r>
        <w:rPr>
          <w:rFonts w:cs="Calibri"/>
          <w:b/>
          <w:bCs/>
          <w:vertAlign w:val="subscript"/>
          <w:lang w:val="ka-GE"/>
        </w:rPr>
        <w:t>5</w:t>
      </w:r>
      <w:r>
        <w:rPr>
          <w:rFonts w:cs="Calibri"/>
          <w:b/>
          <w:bCs/>
          <w:lang w:val="ka-GE"/>
        </w:rPr>
        <w:t xml:space="preserve"> · K</w:t>
      </w:r>
      <w:r>
        <w:rPr>
          <w:rFonts w:cs="Calibri"/>
          <w:b/>
          <w:bCs/>
          <w:vertAlign w:val="subscript"/>
          <w:lang w:val="ka-GE"/>
        </w:rPr>
        <w:t>6</w:t>
      </w:r>
      <w:r>
        <w:rPr>
          <w:rFonts w:cs="Calibri"/>
          <w:b/>
          <w:bCs/>
          <w:lang w:val="ka-GE"/>
        </w:rPr>
        <w:t xml:space="preserve"> ·  K</w:t>
      </w:r>
      <w:r>
        <w:rPr>
          <w:rFonts w:cs="Calibri"/>
          <w:b/>
          <w:bCs/>
          <w:vertAlign w:val="subscript"/>
          <w:lang w:val="ka-GE"/>
        </w:rPr>
        <w:t xml:space="preserve">7 </w:t>
      </w:r>
      <w:r>
        <w:rPr>
          <w:rFonts w:cs="Calibri"/>
          <w:b/>
          <w:bCs/>
          <w:lang w:val="ka-GE"/>
        </w:rPr>
        <w:t>·  q ·  F</w:t>
      </w:r>
      <w:r>
        <w:rPr>
          <w:rFonts w:cs="Calibri"/>
          <w:b/>
          <w:bCs/>
          <w:vertAlign w:val="subscript"/>
          <w:lang w:val="ka-GE"/>
        </w:rPr>
        <w:t>ჯფ</w:t>
      </w:r>
      <w:r>
        <w:rPr>
          <w:rFonts w:cs="Calibri"/>
          <w:b/>
          <w:bCs/>
          <w:lang w:val="ka-GE"/>
        </w:rPr>
        <w:t xml:space="preserve"> · (1-</w:t>
      </w:r>
      <w:r>
        <w:rPr>
          <w:rFonts w:cs="Calibri"/>
          <w:b/>
          <w:bCs/>
        </w:rPr>
        <w:t>η</w:t>
      </w:r>
      <w:r>
        <w:rPr>
          <w:rFonts w:cs="Calibri"/>
          <w:b/>
          <w:bCs/>
          <w:lang w:val="ka-GE"/>
        </w:rPr>
        <w:t>) · (T - T</w:t>
      </w:r>
      <w:r>
        <w:rPr>
          <w:rFonts w:cs="Calibri"/>
          <w:b/>
          <w:bCs/>
          <w:vertAlign w:val="subscript"/>
          <w:lang w:val="ka-GE"/>
        </w:rPr>
        <w:t>წვ</w:t>
      </w:r>
      <w:r>
        <w:rPr>
          <w:rFonts w:cs="Calibri"/>
          <w:b/>
          <w:bCs/>
          <w:lang w:val="ka-GE"/>
        </w:rPr>
        <w:t xml:space="preserve"> - T</w:t>
      </w:r>
      <w:r>
        <w:rPr>
          <w:rFonts w:cs="Calibri"/>
          <w:b/>
          <w:bCs/>
          <w:vertAlign w:val="subscript"/>
          <w:lang w:val="ka-GE"/>
        </w:rPr>
        <w:t>თ</w:t>
      </w:r>
      <w:r>
        <w:rPr>
          <w:rFonts w:cs="Calibri"/>
          <w:b/>
          <w:bCs/>
          <w:lang w:val="ka-GE"/>
        </w:rPr>
        <w:t>) ტ/წ;</w:t>
      </w:r>
    </w:p>
    <w:p w:rsidR="00B87C66" w:rsidRDefault="004F7BEB">
      <w:pPr>
        <w:spacing w:after="0" w:line="240" w:lineRule="auto"/>
        <w:jc w:val="both"/>
        <w:rPr>
          <w:rFonts w:cs="Calibri"/>
          <w:lang w:val="ka-GE"/>
        </w:rPr>
      </w:pPr>
      <w:r>
        <w:rPr>
          <w:rFonts w:cs="Calibri"/>
          <w:lang w:val="ka-GE"/>
        </w:rPr>
        <w:t>მტვრის კუთრი ამტვერებს მაქსიმალური სიდიდე განისაზღვრება ფორმულით:</w:t>
      </w:r>
    </w:p>
    <w:p w:rsidR="00B87C66" w:rsidRDefault="004F7BEB">
      <w:pPr>
        <w:spacing w:after="0" w:line="240" w:lineRule="auto"/>
        <w:jc w:val="both"/>
        <w:rPr>
          <w:rFonts w:cs="Calibri"/>
          <w:lang w:val="ka-GE"/>
        </w:rPr>
      </w:pPr>
      <w:r>
        <w:rPr>
          <w:rFonts w:cs="Calibri"/>
          <w:lang w:val="ka-GE"/>
        </w:rPr>
        <w:t>q = 10</w:t>
      </w:r>
      <w:r>
        <w:rPr>
          <w:rFonts w:cs="Calibri"/>
          <w:vertAlign w:val="superscript"/>
          <w:lang w:val="ka-GE"/>
        </w:rPr>
        <w:t xml:space="preserve">3 </w:t>
      </w:r>
      <w:r>
        <w:rPr>
          <w:rFonts w:cs="Calibri"/>
          <w:b/>
          <w:bCs/>
          <w:lang w:val="ka-GE"/>
        </w:rPr>
        <w:t xml:space="preserve"> · a  · U</w:t>
      </w:r>
      <w:r>
        <w:rPr>
          <w:rFonts w:cs="Calibri"/>
          <w:b/>
          <w:bCs/>
          <w:vertAlign w:val="superscript"/>
          <w:lang w:val="ka-GE"/>
        </w:rPr>
        <w:t xml:space="preserve">b </w:t>
      </w:r>
      <w:r>
        <w:rPr>
          <w:rFonts w:cs="Calibri"/>
          <w:lang w:val="ka-GE"/>
        </w:rPr>
        <w:t>, გ/(მ</w:t>
      </w:r>
      <w:r>
        <w:rPr>
          <w:rFonts w:cs="Calibri"/>
          <w:vertAlign w:val="superscript"/>
          <w:lang w:val="ka-GE"/>
        </w:rPr>
        <w:t>2</w:t>
      </w:r>
      <w:r>
        <w:rPr>
          <w:rFonts w:cs="Calibri"/>
          <w:lang w:val="ka-GE"/>
        </w:rPr>
        <w:t>*წმ)</w:t>
      </w:r>
    </w:p>
    <w:p w:rsidR="00B87C66" w:rsidRDefault="004F7BEB">
      <w:pPr>
        <w:spacing w:after="0" w:line="240" w:lineRule="auto"/>
        <w:jc w:val="both"/>
        <w:rPr>
          <w:rFonts w:cs="Calibri"/>
          <w:lang w:val="ka-GE"/>
        </w:rPr>
      </w:pPr>
      <w:r>
        <w:rPr>
          <w:rFonts w:cs="Calibri"/>
          <w:lang w:val="ka-GE"/>
        </w:rPr>
        <w:t>სადაც a და b - ემპირიული კოეფიციენტებია, რომლებიც დამოკიდებულია გადასატვირთი მასალის ტიპზე:</w:t>
      </w:r>
    </w:p>
    <w:p w:rsidR="00B87C66" w:rsidRDefault="004F7BEB">
      <w:pPr>
        <w:spacing w:after="0" w:line="240" w:lineRule="auto"/>
        <w:jc w:val="both"/>
        <w:rPr>
          <w:rFonts w:cs="Calibri"/>
          <w:lang w:val="ka-GE"/>
        </w:rPr>
      </w:pPr>
      <w:r>
        <w:rPr>
          <w:rFonts w:cs="Calibri"/>
          <w:lang w:val="ka-GE"/>
        </w:rPr>
        <w:t>U - ქარის სიჩქარე, მ/წმ.</w:t>
      </w:r>
    </w:p>
    <w:p w:rsidR="00B87C66" w:rsidRDefault="004F7BEB">
      <w:pPr>
        <w:spacing w:after="0" w:line="240" w:lineRule="auto"/>
        <w:jc w:val="both"/>
        <w:rPr>
          <w:rFonts w:cs="Calibri"/>
          <w:lang w:val="ka-GE"/>
        </w:rPr>
      </w:pPr>
      <w:r>
        <w:rPr>
          <w:rFonts w:cs="Calibri"/>
          <w:b/>
          <w:bCs/>
          <w:lang w:val="ka-GE"/>
        </w:rPr>
        <w:t xml:space="preserve">T - </w:t>
      </w:r>
      <w:r>
        <w:rPr>
          <w:rFonts w:cs="Calibri"/>
          <w:lang w:val="ka-GE"/>
        </w:rPr>
        <w:t>მასალის შენახვის საერთო დრო განსახილველ პერიოდში (დღე);</w:t>
      </w:r>
    </w:p>
    <w:p w:rsidR="00B87C66" w:rsidRDefault="004F7BEB">
      <w:pPr>
        <w:spacing w:after="0" w:line="240" w:lineRule="auto"/>
        <w:jc w:val="both"/>
        <w:rPr>
          <w:rFonts w:cs="Calibri"/>
          <w:lang w:val="ka-GE"/>
        </w:rPr>
      </w:pPr>
      <w:r>
        <w:rPr>
          <w:rFonts w:cs="Calibri"/>
          <w:b/>
          <w:bCs/>
          <w:lang w:val="ka-GE"/>
        </w:rPr>
        <w:t>T</w:t>
      </w:r>
      <w:r>
        <w:rPr>
          <w:rFonts w:cs="Calibri"/>
          <w:vertAlign w:val="subscript"/>
          <w:lang w:val="ka-GE"/>
        </w:rPr>
        <w:t>წვ</w:t>
      </w:r>
      <w:r>
        <w:rPr>
          <w:rFonts w:cs="Calibri"/>
          <w:b/>
          <w:bCs/>
          <w:lang w:val="ka-GE"/>
        </w:rPr>
        <w:t xml:space="preserve"> - </w:t>
      </w:r>
      <w:r>
        <w:rPr>
          <w:rFonts w:cs="Calibri"/>
          <w:lang w:val="ka-GE"/>
        </w:rPr>
        <w:t>წვიმიან დღეთა რიცხვი;</w:t>
      </w:r>
    </w:p>
    <w:p w:rsidR="00B87C66" w:rsidRDefault="004F7BEB">
      <w:pPr>
        <w:spacing w:after="0" w:line="240" w:lineRule="auto"/>
        <w:jc w:val="both"/>
        <w:rPr>
          <w:rFonts w:cs="Calibri"/>
          <w:lang w:val="ka-GE"/>
        </w:rPr>
      </w:pPr>
      <w:r>
        <w:rPr>
          <w:rFonts w:cs="Calibri"/>
          <w:b/>
          <w:bCs/>
          <w:lang w:val="ka-GE"/>
        </w:rPr>
        <w:t>T</w:t>
      </w:r>
      <w:r>
        <w:rPr>
          <w:rFonts w:cs="Calibri"/>
          <w:vertAlign w:val="subscript"/>
          <w:lang w:val="ka-GE"/>
        </w:rPr>
        <w:t>თ</w:t>
      </w:r>
      <w:r>
        <w:rPr>
          <w:rFonts w:cs="Calibri"/>
          <w:b/>
          <w:bCs/>
          <w:lang w:val="ka-GE"/>
        </w:rPr>
        <w:t xml:space="preserve"> - </w:t>
      </w:r>
      <w:r>
        <w:rPr>
          <w:rFonts w:cs="Calibri"/>
          <w:lang w:val="ka-GE"/>
        </w:rPr>
        <w:t>მდგრადი თოვლის საფარიან დღეთა რიცხვი.</w:t>
      </w:r>
    </w:p>
    <w:p w:rsidR="00B87C66" w:rsidRDefault="004F7BEB">
      <w:pPr>
        <w:spacing w:before="120" w:after="120" w:line="240" w:lineRule="auto"/>
        <w:jc w:val="both"/>
        <w:rPr>
          <w:rFonts w:cs="Calibri"/>
          <w:lang w:val="ka-GE"/>
        </w:rPr>
      </w:pPr>
      <w:r>
        <w:rPr>
          <w:rFonts w:cs="Calibri"/>
          <w:lang w:val="ka-GE"/>
        </w:rPr>
        <w:t>საანგარიშო პარამეტრების და მათი მნიშვნელობები მოცემულია ცხრილში 5.1.4.</w:t>
      </w:r>
    </w:p>
    <w:p w:rsidR="00B87C66" w:rsidRDefault="004F7BEB">
      <w:pPr>
        <w:spacing w:before="120" w:after="120" w:line="240" w:lineRule="auto"/>
        <w:jc w:val="right"/>
        <w:rPr>
          <w:rFonts w:cs="Calibri"/>
          <w:i/>
          <w:sz w:val="20"/>
          <w:lang w:val="ka-GE"/>
        </w:rPr>
      </w:pPr>
      <w:r>
        <w:rPr>
          <w:rFonts w:cs="Calibri"/>
          <w:i/>
          <w:sz w:val="20"/>
          <w:lang w:val="ka-GE"/>
        </w:rPr>
        <w:t>ცხრილი 5.1.4 საანგარიშო პარამეტრები და მათი მნიშვნელობები</w:t>
      </w:r>
    </w:p>
    <w:tbl>
      <w:tblPr>
        <w:tblStyle w:val="TableGrid"/>
        <w:tblW w:w="0" w:type="auto"/>
        <w:jc w:val="center"/>
        <w:tblLook w:val="04A0" w:firstRow="1" w:lastRow="0" w:firstColumn="1" w:lastColumn="0" w:noHBand="0" w:noVBand="1"/>
      </w:tblPr>
      <w:tblGrid>
        <w:gridCol w:w="6298"/>
        <w:gridCol w:w="3278"/>
      </w:tblGrid>
      <w:tr w:rsidR="00B87C66">
        <w:trPr>
          <w:trHeight w:val="293"/>
          <w:jc w:val="center"/>
        </w:trPr>
        <w:tc>
          <w:tcPr>
            <w:tcW w:w="6298" w:type="dxa"/>
            <w:shd w:val="clear" w:color="auto" w:fill="A5A5A5" w:themeFill="accent3"/>
          </w:tcPr>
          <w:p w:rsidR="00B87C66" w:rsidRDefault="004F7BEB">
            <w:pPr>
              <w:spacing w:after="0" w:line="240" w:lineRule="auto"/>
              <w:jc w:val="center"/>
              <w:rPr>
                <w:rFonts w:cs="Calibri"/>
                <w:sz w:val="20"/>
                <w:lang w:val="ka-GE"/>
              </w:rPr>
            </w:pPr>
            <w:r>
              <w:rPr>
                <w:rFonts w:cs="Calibri"/>
                <w:sz w:val="20"/>
                <w:lang w:val="ka-GE"/>
              </w:rPr>
              <w:t>საანგარიშო პარამეტრები</w:t>
            </w:r>
          </w:p>
        </w:tc>
        <w:tc>
          <w:tcPr>
            <w:tcW w:w="3278" w:type="dxa"/>
            <w:shd w:val="clear" w:color="auto" w:fill="A5A5A5" w:themeFill="accent3"/>
          </w:tcPr>
          <w:p w:rsidR="00B87C66" w:rsidRDefault="004F7BEB">
            <w:pPr>
              <w:spacing w:after="0" w:line="240" w:lineRule="auto"/>
              <w:jc w:val="center"/>
              <w:rPr>
                <w:rFonts w:cs="Calibri"/>
                <w:sz w:val="20"/>
                <w:lang w:val="ka-GE"/>
              </w:rPr>
            </w:pPr>
            <w:r>
              <w:rPr>
                <w:rFonts w:cs="Calibri"/>
                <w:sz w:val="20"/>
                <w:lang w:val="ka-GE"/>
              </w:rPr>
              <w:t>მნიშვნელობები</w:t>
            </w:r>
          </w:p>
        </w:tc>
      </w:tr>
      <w:tr w:rsidR="00B87C66">
        <w:trPr>
          <w:trHeight w:val="333"/>
          <w:jc w:val="center"/>
        </w:trPr>
        <w:tc>
          <w:tcPr>
            <w:tcW w:w="6298" w:type="dxa"/>
          </w:tcPr>
          <w:p w:rsidR="00B87C66" w:rsidRDefault="004F7BEB">
            <w:pPr>
              <w:spacing w:after="0" w:line="240" w:lineRule="auto"/>
              <w:jc w:val="both"/>
              <w:rPr>
                <w:rFonts w:cs="Calibri"/>
                <w:sz w:val="20"/>
                <w:lang w:val="ka-GE"/>
              </w:rPr>
            </w:pPr>
            <w:r>
              <w:rPr>
                <w:rFonts w:cs="Calibri"/>
                <w:sz w:val="20"/>
                <w:lang w:val="ka-GE"/>
              </w:rPr>
              <w:t xml:space="preserve">გადასატვირთი მასალა: ბალასტი ემპირიული კოეფიციენტები, </w:t>
            </w:r>
            <w:r>
              <w:rPr>
                <w:rFonts w:cs="Calibri"/>
                <w:sz w:val="20"/>
                <w:lang w:val="ka-GE"/>
              </w:rPr>
              <w:lastRenderedPageBreak/>
              <w:t>რომლებიც დამოკიდებულია გადასატვირთი მასალის ტიპზე</w:t>
            </w:r>
          </w:p>
        </w:tc>
        <w:tc>
          <w:tcPr>
            <w:tcW w:w="3278" w:type="dxa"/>
          </w:tcPr>
          <w:p w:rsidR="00B87C66" w:rsidRDefault="004F7BEB">
            <w:pPr>
              <w:spacing w:after="0" w:line="240" w:lineRule="auto"/>
              <w:jc w:val="both"/>
              <w:rPr>
                <w:rFonts w:cs="Calibri"/>
                <w:sz w:val="20"/>
              </w:rPr>
            </w:pPr>
            <w:r>
              <w:rPr>
                <w:rFonts w:cs="Calibri"/>
                <w:sz w:val="20"/>
              </w:rPr>
              <w:lastRenderedPageBreak/>
              <w:t>a=0.0135</w:t>
            </w:r>
          </w:p>
          <w:p w:rsidR="00B87C66" w:rsidRDefault="004F7BEB">
            <w:pPr>
              <w:spacing w:after="0" w:line="240" w:lineRule="auto"/>
              <w:jc w:val="both"/>
              <w:rPr>
                <w:rFonts w:cs="Calibri"/>
                <w:sz w:val="20"/>
              </w:rPr>
            </w:pPr>
            <w:r>
              <w:rPr>
                <w:rFonts w:cs="Calibri"/>
                <w:sz w:val="20"/>
              </w:rPr>
              <w:lastRenderedPageBreak/>
              <w:t>b = 2.987</w:t>
            </w:r>
          </w:p>
        </w:tc>
      </w:tr>
      <w:tr w:rsidR="00B87C66">
        <w:trPr>
          <w:trHeight w:val="333"/>
          <w:jc w:val="center"/>
        </w:trPr>
        <w:tc>
          <w:tcPr>
            <w:tcW w:w="6298" w:type="dxa"/>
          </w:tcPr>
          <w:p w:rsidR="00B87C66" w:rsidRDefault="004F7BEB">
            <w:pPr>
              <w:spacing w:after="0" w:line="240" w:lineRule="auto"/>
              <w:jc w:val="both"/>
              <w:rPr>
                <w:rFonts w:cs="Calibri"/>
                <w:sz w:val="20"/>
                <w:lang w:val="ka-GE"/>
              </w:rPr>
            </w:pPr>
            <w:r>
              <w:rPr>
                <w:rFonts w:cs="Calibri"/>
                <w:sz w:val="20"/>
                <w:lang w:val="ka-GE"/>
              </w:rPr>
              <w:lastRenderedPageBreak/>
              <w:t>ადგილობრივი პირობები - საწყობი ღია ოთხივე მხრიდან</w:t>
            </w:r>
          </w:p>
        </w:tc>
        <w:tc>
          <w:tcPr>
            <w:tcW w:w="3278" w:type="dxa"/>
          </w:tcPr>
          <w:p w:rsidR="00B87C66" w:rsidRDefault="004F7BEB">
            <w:pPr>
              <w:spacing w:after="0" w:line="240" w:lineRule="auto"/>
              <w:jc w:val="both"/>
              <w:rPr>
                <w:rFonts w:cs="Calibri"/>
                <w:sz w:val="20"/>
              </w:rPr>
            </w:pPr>
            <w:r>
              <w:rPr>
                <w:rFonts w:cs="Calibri"/>
                <w:sz w:val="20"/>
              </w:rPr>
              <w:t>K</w:t>
            </w:r>
            <w:r>
              <w:rPr>
                <w:rFonts w:cs="Calibri"/>
                <w:sz w:val="20"/>
                <w:vertAlign w:val="subscript"/>
              </w:rPr>
              <w:t>4</w:t>
            </w:r>
            <w:r>
              <w:rPr>
                <w:rFonts w:cs="Calibri"/>
                <w:sz w:val="20"/>
              </w:rPr>
              <w:t xml:space="preserve"> = 1</w:t>
            </w:r>
          </w:p>
        </w:tc>
      </w:tr>
      <w:tr w:rsidR="00B87C66">
        <w:trPr>
          <w:jc w:val="center"/>
        </w:trPr>
        <w:tc>
          <w:tcPr>
            <w:tcW w:w="6298" w:type="dxa"/>
          </w:tcPr>
          <w:p w:rsidR="00B87C66" w:rsidRDefault="004F7BEB">
            <w:pPr>
              <w:spacing w:after="0" w:line="240" w:lineRule="auto"/>
              <w:jc w:val="both"/>
              <w:rPr>
                <w:rFonts w:cs="Calibri"/>
                <w:sz w:val="20"/>
                <w:lang w:val="ka-GE"/>
              </w:rPr>
            </w:pPr>
            <w:r>
              <w:rPr>
                <w:rFonts w:cs="Calibri"/>
                <w:sz w:val="20"/>
                <w:lang w:val="ka-GE"/>
              </w:rPr>
              <w:t>მასალის ტენიანობა 10%-მდე</w:t>
            </w:r>
          </w:p>
        </w:tc>
        <w:tc>
          <w:tcPr>
            <w:tcW w:w="3278" w:type="dxa"/>
          </w:tcPr>
          <w:p w:rsidR="00B87C66" w:rsidRDefault="004F7BEB">
            <w:pPr>
              <w:spacing w:after="0" w:line="240" w:lineRule="auto"/>
              <w:jc w:val="both"/>
              <w:rPr>
                <w:rFonts w:cs="Calibri"/>
                <w:sz w:val="20"/>
              </w:rPr>
            </w:pPr>
            <w:r>
              <w:rPr>
                <w:rFonts w:cs="Calibri"/>
                <w:sz w:val="20"/>
              </w:rPr>
              <w:t>K</w:t>
            </w:r>
            <w:r>
              <w:rPr>
                <w:rFonts w:cs="Calibri"/>
                <w:sz w:val="20"/>
                <w:vertAlign w:val="subscript"/>
              </w:rPr>
              <w:t>5</w:t>
            </w:r>
            <w:r>
              <w:rPr>
                <w:rFonts w:cs="Calibri"/>
                <w:sz w:val="20"/>
              </w:rPr>
              <w:t xml:space="preserve"> = 0.1</w:t>
            </w:r>
          </w:p>
        </w:tc>
      </w:tr>
      <w:tr w:rsidR="00B87C66">
        <w:trPr>
          <w:jc w:val="center"/>
        </w:trPr>
        <w:tc>
          <w:tcPr>
            <w:tcW w:w="6298" w:type="dxa"/>
          </w:tcPr>
          <w:p w:rsidR="00B87C66" w:rsidRDefault="004F7BEB">
            <w:pPr>
              <w:spacing w:after="0" w:line="240" w:lineRule="auto"/>
              <w:jc w:val="both"/>
              <w:rPr>
                <w:rFonts w:cs="Calibri"/>
                <w:sz w:val="20"/>
                <w:lang w:val="ka-GE"/>
              </w:rPr>
            </w:pPr>
            <w:r>
              <w:rPr>
                <w:rFonts w:cs="Calibri"/>
                <w:sz w:val="20"/>
                <w:lang w:val="ka-GE"/>
              </w:rPr>
              <w:t>დასაწყობებული მასალის ზედაპირის პროფილი</w:t>
            </w:r>
          </w:p>
        </w:tc>
        <w:tc>
          <w:tcPr>
            <w:tcW w:w="3278" w:type="dxa"/>
          </w:tcPr>
          <w:p w:rsidR="00B87C66" w:rsidRDefault="004F7BEB">
            <w:pPr>
              <w:spacing w:after="0" w:line="240" w:lineRule="auto"/>
              <w:jc w:val="both"/>
              <w:rPr>
                <w:rFonts w:cs="Calibri"/>
                <w:sz w:val="20"/>
              </w:rPr>
            </w:pPr>
            <w:r>
              <w:rPr>
                <w:rFonts w:cs="Calibri"/>
                <w:sz w:val="20"/>
              </w:rPr>
              <w:t>K</w:t>
            </w:r>
            <w:r>
              <w:rPr>
                <w:rFonts w:cs="Calibri"/>
                <w:sz w:val="20"/>
                <w:vertAlign w:val="subscript"/>
              </w:rPr>
              <w:t>6</w:t>
            </w:r>
            <w:r>
              <w:rPr>
                <w:rFonts w:cs="Calibri"/>
                <w:sz w:val="20"/>
              </w:rPr>
              <w:t xml:space="preserve"> =750/500=1.5</w:t>
            </w:r>
          </w:p>
        </w:tc>
      </w:tr>
      <w:tr w:rsidR="00B87C66">
        <w:trPr>
          <w:jc w:val="center"/>
        </w:trPr>
        <w:tc>
          <w:tcPr>
            <w:tcW w:w="6298" w:type="dxa"/>
          </w:tcPr>
          <w:p w:rsidR="00B87C66" w:rsidRDefault="004F7BEB">
            <w:pPr>
              <w:spacing w:after="0" w:line="240" w:lineRule="auto"/>
              <w:jc w:val="both"/>
              <w:rPr>
                <w:rFonts w:cs="Calibri"/>
                <w:sz w:val="20"/>
                <w:lang w:val="ka-GE"/>
              </w:rPr>
            </w:pPr>
            <w:r>
              <w:rPr>
                <w:rFonts w:cs="Calibri"/>
                <w:sz w:val="20"/>
                <w:lang w:val="ka-GE"/>
              </w:rPr>
              <w:t>მასალის ზომები - 50-10 მმ</w:t>
            </w:r>
          </w:p>
        </w:tc>
        <w:tc>
          <w:tcPr>
            <w:tcW w:w="3278" w:type="dxa"/>
          </w:tcPr>
          <w:p w:rsidR="00B87C66" w:rsidRDefault="004F7BEB">
            <w:pPr>
              <w:spacing w:after="0" w:line="240" w:lineRule="auto"/>
              <w:jc w:val="both"/>
              <w:rPr>
                <w:rFonts w:cs="Calibri"/>
                <w:sz w:val="20"/>
              </w:rPr>
            </w:pPr>
            <w:r>
              <w:rPr>
                <w:rFonts w:cs="Calibri"/>
                <w:sz w:val="20"/>
              </w:rPr>
              <w:t>K</w:t>
            </w:r>
            <w:r>
              <w:rPr>
                <w:rFonts w:cs="Calibri"/>
                <w:sz w:val="20"/>
                <w:vertAlign w:val="subscript"/>
              </w:rPr>
              <w:t>7</w:t>
            </w:r>
            <w:r>
              <w:rPr>
                <w:rFonts w:cs="Calibri"/>
                <w:sz w:val="20"/>
              </w:rPr>
              <w:t xml:space="preserve"> = 0.5</w:t>
            </w:r>
          </w:p>
        </w:tc>
      </w:tr>
      <w:tr w:rsidR="00B87C66">
        <w:trPr>
          <w:jc w:val="center"/>
        </w:trPr>
        <w:tc>
          <w:tcPr>
            <w:tcW w:w="6298" w:type="dxa"/>
          </w:tcPr>
          <w:p w:rsidR="00B87C66" w:rsidRDefault="004F7BEB">
            <w:pPr>
              <w:spacing w:after="0" w:line="240" w:lineRule="auto"/>
              <w:jc w:val="both"/>
              <w:rPr>
                <w:rFonts w:cs="Calibri"/>
                <w:sz w:val="20"/>
                <w:lang w:val="ka-GE"/>
              </w:rPr>
            </w:pPr>
            <w:r>
              <w:rPr>
                <w:rFonts w:cs="Calibri"/>
                <w:sz w:val="20"/>
                <w:lang w:val="ka-GE"/>
              </w:rPr>
              <w:t>ქარის საანგარში სიჩქარეები, მ/წმ</w:t>
            </w:r>
          </w:p>
        </w:tc>
        <w:tc>
          <w:tcPr>
            <w:tcW w:w="3278" w:type="dxa"/>
          </w:tcPr>
          <w:p w:rsidR="00B87C66" w:rsidRDefault="004F7BEB">
            <w:pPr>
              <w:spacing w:after="0" w:line="240" w:lineRule="auto"/>
              <w:jc w:val="both"/>
              <w:rPr>
                <w:rFonts w:cs="Calibri"/>
                <w:sz w:val="20"/>
                <w:lang w:val="ka-GE"/>
              </w:rPr>
            </w:pPr>
            <w:r>
              <w:rPr>
                <w:rFonts w:cs="Calibri"/>
                <w:sz w:val="20"/>
              </w:rPr>
              <w:t>U</w:t>
            </w:r>
            <w:r>
              <w:rPr>
                <w:rFonts w:cs="Calibri"/>
                <w:sz w:val="20"/>
                <w:vertAlign w:val="superscript"/>
              </w:rPr>
              <w:t>b</w:t>
            </w:r>
            <w:r>
              <w:rPr>
                <w:rFonts w:cs="Calibri"/>
                <w:sz w:val="20"/>
                <w:lang w:val="ka-GE"/>
              </w:rPr>
              <w:t xml:space="preserve"> = 7.3</w:t>
            </w:r>
          </w:p>
        </w:tc>
      </w:tr>
      <w:tr w:rsidR="00B87C66">
        <w:trPr>
          <w:jc w:val="center"/>
        </w:trPr>
        <w:tc>
          <w:tcPr>
            <w:tcW w:w="6298" w:type="dxa"/>
          </w:tcPr>
          <w:p w:rsidR="00B87C66" w:rsidRDefault="004F7BEB">
            <w:pPr>
              <w:spacing w:after="0" w:line="240" w:lineRule="auto"/>
              <w:jc w:val="both"/>
              <w:rPr>
                <w:rFonts w:cs="Calibri"/>
                <w:sz w:val="20"/>
                <w:lang w:val="ka-GE"/>
              </w:rPr>
            </w:pPr>
            <w:r>
              <w:rPr>
                <w:rFonts w:cs="Calibri"/>
                <w:sz w:val="20"/>
                <w:lang w:val="ka-GE"/>
              </w:rPr>
              <w:t>ქარის საშუალო წლიური სიჩქარე, მ/წმ</w:t>
            </w:r>
          </w:p>
        </w:tc>
        <w:tc>
          <w:tcPr>
            <w:tcW w:w="3278" w:type="dxa"/>
          </w:tcPr>
          <w:p w:rsidR="00B87C66" w:rsidRDefault="004F7BEB">
            <w:pPr>
              <w:spacing w:after="0" w:line="240" w:lineRule="auto"/>
              <w:jc w:val="both"/>
              <w:rPr>
                <w:rFonts w:cs="Calibri"/>
                <w:sz w:val="20"/>
                <w:lang w:val="ka-GE"/>
              </w:rPr>
            </w:pPr>
            <w:r>
              <w:rPr>
                <w:rFonts w:cs="Calibri"/>
                <w:sz w:val="20"/>
                <w:lang w:val="ka-GE"/>
              </w:rPr>
              <w:t>U = 0.5</w:t>
            </w:r>
          </w:p>
        </w:tc>
      </w:tr>
      <w:tr w:rsidR="00B87C66">
        <w:trPr>
          <w:jc w:val="center"/>
        </w:trPr>
        <w:tc>
          <w:tcPr>
            <w:tcW w:w="6298" w:type="dxa"/>
          </w:tcPr>
          <w:p w:rsidR="00B87C66" w:rsidRDefault="004F7BEB">
            <w:pPr>
              <w:spacing w:after="0" w:line="240" w:lineRule="auto"/>
              <w:jc w:val="both"/>
              <w:rPr>
                <w:rFonts w:cs="Calibri"/>
                <w:sz w:val="20"/>
                <w:lang w:val="ka-GE"/>
              </w:rPr>
            </w:pPr>
            <w:r>
              <w:rPr>
                <w:rFonts w:cs="Calibri"/>
                <w:sz w:val="20"/>
                <w:lang w:val="ka-GE"/>
              </w:rPr>
              <w:t>გადატვირთვის სამუშაოების ზედაპირის მუშა ფართობი, მ</w:t>
            </w:r>
            <w:r>
              <w:rPr>
                <w:rFonts w:cs="Calibri"/>
                <w:sz w:val="20"/>
                <w:vertAlign w:val="superscript"/>
                <w:lang w:val="ka-GE"/>
              </w:rPr>
              <w:t>2</w:t>
            </w:r>
          </w:p>
        </w:tc>
        <w:tc>
          <w:tcPr>
            <w:tcW w:w="3278" w:type="dxa"/>
          </w:tcPr>
          <w:p w:rsidR="00B87C66" w:rsidRDefault="004F7BEB">
            <w:pPr>
              <w:spacing w:after="0" w:line="240" w:lineRule="auto"/>
              <w:jc w:val="both"/>
              <w:rPr>
                <w:rFonts w:cs="Calibri"/>
                <w:sz w:val="20"/>
                <w:lang w:val="ka-GE"/>
              </w:rPr>
            </w:pPr>
            <w:r>
              <w:rPr>
                <w:rFonts w:cs="Calibri"/>
                <w:sz w:val="20"/>
                <w:lang w:val="ka-GE"/>
              </w:rPr>
              <w:t>F</w:t>
            </w:r>
            <w:r>
              <w:rPr>
                <w:rFonts w:cs="Calibri"/>
                <w:sz w:val="20"/>
                <w:vertAlign w:val="subscript"/>
                <w:lang w:val="ka-GE"/>
              </w:rPr>
              <w:t>მშ</w:t>
            </w:r>
            <w:r>
              <w:rPr>
                <w:rFonts w:cs="Calibri"/>
                <w:sz w:val="20"/>
                <w:lang w:val="ka-GE"/>
              </w:rPr>
              <w:t xml:space="preserve"> = 10</w:t>
            </w:r>
          </w:p>
        </w:tc>
      </w:tr>
      <w:tr w:rsidR="00B87C66">
        <w:trPr>
          <w:jc w:val="center"/>
        </w:trPr>
        <w:tc>
          <w:tcPr>
            <w:tcW w:w="6298" w:type="dxa"/>
          </w:tcPr>
          <w:p w:rsidR="00B87C66" w:rsidRDefault="004F7BEB">
            <w:pPr>
              <w:spacing w:after="0" w:line="240" w:lineRule="auto"/>
              <w:jc w:val="both"/>
              <w:rPr>
                <w:rFonts w:cs="Calibri"/>
                <w:sz w:val="20"/>
                <w:lang w:val="ka-GE"/>
              </w:rPr>
            </w:pPr>
            <w:r>
              <w:rPr>
                <w:rFonts w:cs="Calibri"/>
                <w:sz w:val="20"/>
                <w:lang w:val="ka-GE"/>
              </w:rPr>
              <w:t>ამტვერების ზედაპირის ფართი გეგმაზე, მ</w:t>
            </w:r>
            <w:r>
              <w:rPr>
                <w:rFonts w:cs="Calibri"/>
                <w:sz w:val="20"/>
                <w:vertAlign w:val="superscript"/>
                <w:lang w:val="ka-GE"/>
              </w:rPr>
              <w:t>2</w:t>
            </w:r>
          </w:p>
        </w:tc>
        <w:tc>
          <w:tcPr>
            <w:tcW w:w="3278" w:type="dxa"/>
          </w:tcPr>
          <w:p w:rsidR="00B87C66" w:rsidRDefault="004F7BEB">
            <w:pPr>
              <w:spacing w:after="0" w:line="240" w:lineRule="auto"/>
              <w:jc w:val="both"/>
              <w:rPr>
                <w:rFonts w:cs="Calibri"/>
                <w:sz w:val="20"/>
                <w:lang w:val="ka-GE"/>
              </w:rPr>
            </w:pPr>
            <w:r>
              <w:rPr>
                <w:rFonts w:cs="Calibri"/>
                <w:sz w:val="20"/>
                <w:lang w:val="ka-GE"/>
              </w:rPr>
              <w:t>F</w:t>
            </w:r>
            <w:r>
              <w:rPr>
                <w:rFonts w:cs="Calibri"/>
                <w:sz w:val="20"/>
                <w:vertAlign w:val="subscript"/>
                <w:lang w:val="ka-GE"/>
              </w:rPr>
              <w:t>ჯფ</w:t>
            </w:r>
            <w:r>
              <w:rPr>
                <w:rFonts w:cs="Calibri"/>
                <w:sz w:val="20"/>
                <w:lang w:val="ka-GE"/>
              </w:rPr>
              <w:t xml:space="preserve"> = 500</w:t>
            </w:r>
          </w:p>
        </w:tc>
      </w:tr>
      <w:tr w:rsidR="00B87C66">
        <w:trPr>
          <w:jc w:val="center"/>
        </w:trPr>
        <w:tc>
          <w:tcPr>
            <w:tcW w:w="6298" w:type="dxa"/>
          </w:tcPr>
          <w:p w:rsidR="00B87C66" w:rsidRDefault="004F7BEB">
            <w:pPr>
              <w:spacing w:after="0" w:line="240" w:lineRule="auto"/>
              <w:jc w:val="both"/>
              <w:rPr>
                <w:rFonts w:cs="Calibri"/>
                <w:sz w:val="20"/>
                <w:lang w:val="ka-GE"/>
              </w:rPr>
            </w:pPr>
            <w:r>
              <w:rPr>
                <w:rFonts w:cs="Calibri"/>
                <w:sz w:val="20"/>
                <w:lang w:val="ka-GE"/>
              </w:rPr>
              <w:t>ამტვერების ზედაპირის ფაქტიური ფართი გეგმაზე, მ</w:t>
            </w:r>
            <w:r>
              <w:rPr>
                <w:rFonts w:cs="Calibri"/>
                <w:sz w:val="20"/>
                <w:vertAlign w:val="superscript"/>
                <w:lang w:val="ka-GE"/>
              </w:rPr>
              <w:t>2</w:t>
            </w:r>
          </w:p>
        </w:tc>
        <w:tc>
          <w:tcPr>
            <w:tcW w:w="3278" w:type="dxa"/>
          </w:tcPr>
          <w:p w:rsidR="00B87C66" w:rsidRDefault="004F7BEB">
            <w:pPr>
              <w:spacing w:after="0" w:line="240" w:lineRule="auto"/>
              <w:jc w:val="both"/>
              <w:rPr>
                <w:rFonts w:cs="Calibri"/>
                <w:sz w:val="20"/>
                <w:lang w:val="ka-GE"/>
              </w:rPr>
            </w:pPr>
            <w:r>
              <w:rPr>
                <w:rFonts w:cs="Calibri"/>
                <w:sz w:val="20"/>
                <w:lang w:val="ka-GE"/>
              </w:rPr>
              <w:t>F</w:t>
            </w:r>
            <w:r>
              <w:rPr>
                <w:rFonts w:cs="Calibri"/>
                <w:sz w:val="20"/>
                <w:vertAlign w:val="subscript"/>
                <w:lang w:val="ka-GE"/>
              </w:rPr>
              <w:t>მაქს</w:t>
            </w:r>
            <w:r>
              <w:rPr>
                <w:rFonts w:cs="Calibri"/>
                <w:sz w:val="20"/>
                <w:lang w:val="ka-GE"/>
              </w:rPr>
              <w:t xml:space="preserve"> = 750</w:t>
            </w:r>
          </w:p>
        </w:tc>
      </w:tr>
      <w:tr w:rsidR="00B87C66">
        <w:trPr>
          <w:jc w:val="center"/>
        </w:trPr>
        <w:tc>
          <w:tcPr>
            <w:tcW w:w="6298" w:type="dxa"/>
          </w:tcPr>
          <w:p w:rsidR="00B87C66" w:rsidRDefault="004F7BEB">
            <w:pPr>
              <w:spacing w:after="0" w:line="240" w:lineRule="auto"/>
              <w:jc w:val="both"/>
              <w:rPr>
                <w:rFonts w:cs="Calibri"/>
                <w:sz w:val="20"/>
                <w:lang w:val="ka-GE"/>
              </w:rPr>
            </w:pPr>
            <w:r>
              <w:rPr>
                <w:rFonts w:cs="Calibri"/>
                <w:sz w:val="20"/>
                <w:lang w:val="ka-GE"/>
              </w:rPr>
              <w:t>მასალის შენახვის საერთო დრო განსახილველ პერიოდში, დღ.</w:t>
            </w:r>
          </w:p>
        </w:tc>
        <w:tc>
          <w:tcPr>
            <w:tcW w:w="3278" w:type="dxa"/>
          </w:tcPr>
          <w:p w:rsidR="00B87C66" w:rsidRDefault="004F7BEB">
            <w:pPr>
              <w:spacing w:after="0" w:line="240" w:lineRule="auto"/>
              <w:jc w:val="both"/>
              <w:rPr>
                <w:rFonts w:cs="Calibri"/>
                <w:sz w:val="20"/>
                <w:lang w:val="ka-GE"/>
              </w:rPr>
            </w:pPr>
            <w:r>
              <w:rPr>
                <w:rFonts w:cs="Calibri"/>
                <w:sz w:val="20"/>
              </w:rPr>
              <w:t>T</w:t>
            </w:r>
            <w:r>
              <w:rPr>
                <w:rFonts w:cs="Calibri"/>
                <w:sz w:val="20"/>
                <w:lang w:val="ka-GE"/>
              </w:rPr>
              <w:t xml:space="preserve"> =366</w:t>
            </w:r>
          </w:p>
        </w:tc>
      </w:tr>
      <w:tr w:rsidR="00B87C66">
        <w:trPr>
          <w:jc w:val="center"/>
        </w:trPr>
        <w:tc>
          <w:tcPr>
            <w:tcW w:w="6298" w:type="dxa"/>
          </w:tcPr>
          <w:p w:rsidR="00B87C66" w:rsidRDefault="004F7BEB">
            <w:pPr>
              <w:spacing w:after="0" w:line="240" w:lineRule="auto"/>
              <w:jc w:val="both"/>
              <w:rPr>
                <w:rFonts w:cs="Calibri"/>
                <w:sz w:val="20"/>
                <w:lang w:val="ka-GE"/>
              </w:rPr>
            </w:pPr>
            <w:r>
              <w:rPr>
                <w:rFonts w:cs="Calibri"/>
                <w:sz w:val="20"/>
                <w:lang w:val="ka-GE"/>
              </w:rPr>
              <w:t>წვიმიან დღეთა რიცხვი</w:t>
            </w:r>
          </w:p>
        </w:tc>
        <w:tc>
          <w:tcPr>
            <w:tcW w:w="3278" w:type="dxa"/>
          </w:tcPr>
          <w:p w:rsidR="00B87C66" w:rsidRDefault="004F7BEB">
            <w:pPr>
              <w:spacing w:after="0" w:line="240" w:lineRule="auto"/>
              <w:jc w:val="both"/>
              <w:rPr>
                <w:rFonts w:cs="Calibri"/>
                <w:sz w:val="20"/>
                <w:lang w:val="ka-GE"/>
              </w:rPr>
            </w:pPr>
            <w:r>
              <w:rPr>
                <w:rFonts w:cs="Calibri"/>
                <w:sz w:val="20"/>
              </w:rPr>
              <w:t>T</w:t>
            </w:r>
            <w:r>
              <w:rPr>
                <w:rFonts w:cs="Calibri"/>
                <w:sz w:val="20"/>
                <w:vertAlign w:val="subscript"/>
                <w:lang w:val="ka-GE"/>
              </w:rPr>
              <w:t>წვ</w:t>
            </w:r>
            <w:r>
              <w:rPr>
                <w:rFonts w:cs="Calibri"/>
                <w:sz w:val="20"/>
                <w:lang w:val="ka-GE"/>
              </w:rPr>
              <w:t xml:space="preserve"> =97</w:t>
            </w:r>
          </w:p>
        </w:tc>
      </w:tr>
      <w:tr w:rsidR="00B87C66">
        <w:trPr>
          <w:trHeight w:val="242"/>
          <w:jc w:val="center"/>
        </w:trPr>
        <w:tc>
          <w:tcPr>
            <w:tcW w:w="6298" w:type="dxa"/>
          </w:tcPr>
          <w:p w:rsidR="00B87C66" w:rsidRDefault="004F7BEB">
            <w:pPr>
              <w:spacing w:after="0" w:line="240" w:lineRule="auto"/>
              <w:jc w:val="both"/>
              <w:rPr>
                <w:rFonts w:cs="Calibri"/>
                <w:sz w:val="20"/>
                <w:lang w:val="ka-GE"/>
              </w:rPr>
            </w:pPr>
            <w:r>
              <w:rPr>
                <w:rFonts w:cs="Calibri"/>
                <w:sz w:val="20"/>
                <w:lang w:val="ka-GE"/>
              </w:rPr>
              <w:t>მდგრადი თოვლის საფარიან დღეთა რიცხვი</w:t>
            </w:r>
          </w:p>
        </w:tc>
        <w:tc>
          <w:tcPr>
            <w:tcW w:w="3278" w:type="dxa"/>
          </w:tcPr>
          <w:p w:rsidR="00B87C66" w:rsidRDefault="004F7BEB">
            <w:pPr>
              <w:spacing w:after="0" w:line="240" w:lineRule="auto"/>
              <w:jc w:val="both"/>
              <w:rPr>
                <w:rFonts w:cs="Calibri"/>
                <w:sz w:val="20"/>
                <w:lang w:val="ka-GE"/>
              </w:rPr>
            </w:pPr>
            <w:r>
              <w:rPr>
                <w:rFonts w:cs="Calibri"/>
                <w:sz w:val="20"/>
              </w:rPr>
              <w:t>T</w:t>
            </w:r>
            <w:r>
              <w:rPr>
                <w:rFonts w:cs="Calibri"/>
                <w:sz w:val="20"/>
                <w:vertAlign w:val="subscript"/>
                <w:lang w:val="ka-GE"/>
              </w:rPr>
              <w:t>თ</w:t>
            </w:r>
            <w:r>
              <w:rPr>
                <w:rFonts w:cs="Calibri"/>
                <w:sz w:val="20"/>
                <w:lang w:val="ka-GE"/>
              </w:rPr>
              <w:t xml:space="preserve"> = 41</w:t>
            </w:r>
          </w:p>
        </w:tc>
      </w:tr>
    </w:tbl>
    <w:p w:rsidR="00B87C66" w:rsidRDefault="00B87C66">
      <w:pPr>
        <w:spacing w:after="0" w:line="240" w:lineRule="auto"/>
        <w:jc w:val="both"/>
        <w:rPr>
          <w:rFonts w:cs="Calibri"/>
          <w:lang w:val="ka-GE"/>
        </w:rPr>
      </w:pPr>
    </w:p>
    <w:p w:rsidR="00B87C66" w:rsidRDefault="004F7BEB">
      <w:pPr>
        <w:spacing w:after="0" w:line="240" w:lineRule="auto"/>
        <w:jc w:val="both"/>
        <w:rPr>
          <w:rFonts w:cs="Calibri"/>
          <w:lang w:val="ka-GE"/>
        </w:rPr>
      </w:pPr>
      <w:r>
        <w:rPr>
          <w:rFonts w:cs="Calibri"/>
          <w:lang w:val="ka-GE"/>
        </w:rPr>
        <w:t>ატმოსფერულ ჰაერში დამაბინძურებელ ნივთერებათა მაქსიმალური ერთჯერადი და წლიური გამოყოფის გაანგარიშება მოცემულია ქვემოთ.</w:t>
      </w:r>
    </w:p>
    <w:p w:rsidR="00B87C66" w:rsidRDefault="00B87C66">
      <w:pPr>
        <w:spacing w:after="0" w:line="240" w:lineRule="auto"/>
        <w:jc w:val="both"/>
        <w:rPr>
          <w:rFonts w:cs="Calibri"/>
          <w:lang w:val="ka-GE"/>
        </w:rPr>
      </w:pPr>
    </w:p>
    <w:p w:rsidR="00B87C66" w:rsidRDefault="004F7BEB">
      <w:pPr>
        <w:spacing w:after="0" w:line="240" w:lineRule="auto"/>
        <w:jc w:val="both"/>
        <w:rPr>
          <w:rFonts w:cs="Calibri"/>
          <w:lang w:val="ka-GE"/>
        </w:rPr>
      </w:pPr>
      <w:r>
        <w:rPr>
          <w:rFonts w:cs="Calibri"/>
        </w:rPr>
        <w:t>q</w:t>
      </w:r>
      <w:r>
        <w:rPr>
          <w:rFonts w:cs="Calibri"/>
          <w:vertAlign w:val="subscript"/>
          <w:lang w:val="ka-GE"/>
        </w:rPr>
        <w:t>2902</w:t>
      </w:r>
      <w:r>
        <w:rPr>
          <w:rFonts w:cs="Calibri"/>
          <w:lang w:val="ka-GE"/>
        </w:rPr>
        <w:t xml:space="preserve"> </w:t>
      </w:r>
      <w:r>
        <w:rPr>
          <w:rFonts w:cs="Calibri"/>
          <w:vertAlign w:val="superscript"/>
          <w:lang w:val="ka-GE"/>
        </w:rPr>
        <w:t>7.3 მ/წმ</w:t>
      </w:r>
      <w:r>
        <w:rPr>
          <w:rFonts w:cs="Calibri"/>
        </w:rPr>
        <w:t xml:space="preserve"> =</w:t>
      </w:r>
      <w:r>
        <w:rPr>
          <w:rFonts w:cs="Calibri"/>
          <w:lang w:val="ka-GE"/>
        </w:rPr>
        <w:t xml:space="preserve"> 10</w:t>
      </w:r>
      <w:r>
        <w:rPr>
          <w:rFonts w:cs="Calibri"/>
          <w:vertAlign w:val="superscript"/>
          <w:lang w:val="ka-GE"/>
        </w:rPr>
        <w:t>-3</w:t>
      </w:r>
      <w:r>
        <w:rPr>
          <w:rFonts w:cs="Calibri"/>
          <w:lang w:val="ka-GE"/>
        </w:rPr>
        <w:t xml:space="preserve"> × 0.0135 × 7.3 </w:t>
      </w:r>
      <w:r>
        <w:rPr>
          <w:rFonts w:cs="Calibri"/>
          <w:vertAlign w:val="superscript"/>
          <w:lang w:val="ka-GE"/>
        </w:rPr>
        <w:t>2.987</w:t>
      </w:r>
      <w:r>
        <w:rPr>
          <w:rFonts w:cs="Calibri"/>
          <w:lang w:val="ka-GE"/>
        </w:rPr>
        <w:t xml:space="preserve"> = 0.0051178  გ/(მ</w:t>
      </w:r>
      <w:r>
        <w:rPr>
          <w:rFonts w:cs="Calibri"/>
          <w:vertAlign w:val="superscript"/>
          <w:lang w:val="ka-GE"/>
        </w:rPr>
        <w:t>2</w:t>
      </w:r>
      <w:r>
        <w:rPr>
          <w:rFonts w:cs="Calibri"/>
          <w:lang w:val="ka-GE"/>
        </w:rPr>
        <w:t>*წმ)</w:t>
      </w:r>
    </w:p>
    <w:p w:rsidR="00B87C66" w:rsidRDefault="00B87C66">
      <w:pPr>
        <w:spacing w:after="0" w:line="240" w:lineRule="auto"/>
        <w:jc w:val="both"/>
        <w:rPr>
          <w:rFonts w:cs="Calibri"/>
          <w:lang w:val="ka-GE"/>
        </w:rPr>
      </w:pPr>
    </w:p>
    <w:p w:rsidR="00B87C66" w:rsidRDefault="004F7BEB">
      <w:pPr>
        <w:spacing w:after="0" w:line="240" w:lineRule="auto"/>
        <w:jc w:val="both"/>
        <w:rPr>
          <w:rFonts w:cs="Calibri"/>
          <w:lang w:val="ka-GE"/>
        </w:rPr>
      </w:pPr>
      <w:r>
        <w:rPr>
          <w:rFonts w:cs="Calibri"/>
          <w:lang w:val="ka-GE"/>
        </w:rPr>
        <w:t>M</w:t>
      </w:r>
      <w:r>
        <w:rPr>
          <w:rFonts w:cs="Calibri"/>
          <w:vertAlign w:val="subscript"/>
          <w:lang w:val="ka-GE"/>
        </w:rPr>
        <w:t>2902</w:t>
      </w:r>
      <w:r>
        <w:rPr>
          <w:rFonts w:cs="Calibri"/>
          <w:lang w:val="ka-GE"/>
        </w:rPr>
        <w:t xml:space="preserve"> </w:t>
      </w:r>
      <w:r>
        <w:rPr>
          <w:rFonts w:cs="Calibri"/>
          <w:vertAlign w:val="superscript"/>
          <w:lang w:val="ka-GE"/>
        </w:rPr>
        <w:t>7.29მ/წმ</w:t>
      </w:r>
      <w:r>
        <w:rPr>
          <w:rFonts w:cs="Calibri"/>
          <w:lang w:val="ka-GE"/>
        </w:rPr>
        <w:t xml:space="preserve"> = 1 × 0.1 × 1.5 × 0.5 × 0.001178 × 10 + 1 × 0.1 ×1.5 ×0.11 × 0.0051178 × (500-10) = 0.0245268 გ/წმ;</w:t>
      </w:r>
    </w:p>
    <w:p w:rsidR="00B87C66" w:rsidRDefault="004F7BEB">
      <w:pPr>
        <w:spacing w:after="0" w:line="240" w:lineRule="auto"/>
        <w:jc w:val="both"/>
        <w:rPr>
          <w:rFonts w:cs="Calibri"/>
          <w:lang w:val="ka-GE"/>
        </w:rPr>
      </w:pPr>
      <w:r>
        <w:rPr>
          <w:rFonts w:cs="Calibri"/>
          <w:lang w:val="ka-GE"/>
        </w:rPr>
        <w:t xml:space="preserve"> </w:t>
      </w:r>
    </w:p>
    <w:p w:rsidR="00B87C66" w:rsidRDefault="004F7BEB">
      <w:pPr>
        <w:spacing w:after="0" w:line="240" w:lineRule="auto"/>
        <w:jc w:val="both"/>
        <w:rPr>
          <w:rFonts w:cs="Calibri"/>
          <w:lang w:val="ka-GE"/>
        </w:rPr>
      </w:pPr>
      <w:r>
        <w:rPr>
          <w:rFonts w:cs="Calibri"/>
        </w:rPr>
        <w:t>q</w:t>
      </w:r>
      <w:r>
        <w:rPr>
          <w:rFonts w:cs="Calibri"/>
          <w:vertAlign w:val="subscript"/>
          <w:lang w:val="ka-GE"/>
        </w:rPr>
        <w:t>2902</w:t>
      </w:r>
      <w:r>
        <w:rPr>
          <w:rFonts w:cs="Calibri"/>
          <w:lang w:val="ka-GE"/>
        </w:rPr>
        <w:t xml:space="preserve"> </w:t>
      </w:r>
      <w:r>
        <w:rPr>
          <w:rFonts w:cs="Calibri"/>
        </w:rPr>
        <w:t xml:space="preserve">= </w:t>
      </w:r>
      <w:r>
        <w:rPr>
          <w:rFonts w:cs="Calibri"/>
          <w:lang w:val="ka-GE"/>
        </w:rPr>
        <w:t>10</w:t>
      </w:r>
      <w:r>
        <w:rPr>
          <w:rFonts w:cs="Calibri"/>
          <w:vertAlign w:val="superscript"/>
          <w:lang w:val="ka-GE"/>
        </w:rPr>
        <w:t>-3</w:t>
      </w:r>
      <w:r>
        <w:rPr>
          <w:rFonts w:cs="Calibri"/>
          <w:lang w:val="ka-GE"/>
        </w:rPr>
        <w:t xml:space="preserve"> ×0.0135 0</w:t>
      </w:r>
      <w:r>
        <w:rPr>
          <w:rFonts w:cs="Calibri"/>
          <w:vertAlign w:val="superscript"/>
          <w:lang w:val="ka-GE"/>
        </w:rPr>
        <w:t>-3</w:t>
      </w:r>
      <w:r>
        <w:rPr>
          <w:rFonts w:cs="Calibri"/>
          <w:lang w:val="ka-GE"/>
        </w:rPr>
        <w:t xml:space="preserve"> × 0.5 </w:t>
      </w:r>
      <w:r>
        <w:rPr>
          <w:rFonts w:cs="Calibri"/>
          <w:vertAlign w:val="superscript"/>
          <w:lang w:val="ka-GE"/>
        </w:rPr>
        <w:t>2.987</w:t>
      </w:r>
      <w:r>
        <w:rPr>
          <w:rFonts w:cs="Calibri"/>
          <w:lang w:val="ka-GE"/>
        </w:rPr>
        <w:t xml:space="preserve"> =</w:t>
      </w:r>
      <w:r>
        <w:rPr>
          <w:rFonts w:cs="Calibri"/>
          <w:b/>
          <w:bCs/>
          <w:lang w:val="ka-GE"/>
        </w:rPr>
        <w:t xml:space="preserve"> </w:t>
      </w:r>
      <w:r>
        <w:rPr>
          <w:rFonts w:cs="Calibri"/>
          <w:lang w:val="ka-GE"/>
        </w:rPr>
        <w:t>0.0000017 გ/(მ</w:t>
      </w:r>
      <w:r>
        <w:rPr>
          <w:rFonts w:cs="Calibri"/>
          <w:vertAlign w:val="superscript"/>
          <w:lang w:val="ka-GE"/>
        </w:rPr>
        <w:t>2</w:t>
      </w:r>
      <w:r>
        <w:rPr>
          <w:rFonts w:cs="Calibri"/>
          <w:lang w:val="ka-GE"/>
        </w:rPr>
        <w:t>.წმ);</w:t>
      </w:r>
    </w:p>
    <w:p w:rsidR="00B87C66" w:rsidRDefault="00B87C66">
      <w:pPr>
        <w:spacing w:after="0" w:line="240" w:lineRule="auto"/>
        <w:jc w:val="both"/>
        <w:rPr>
          <w:rFonts w:cs="Calibri"/>
          <w:lang w:val="ka-GE"/>
        </w:rPr>
      </w:pPr>
    </w:p>
    <w:p w:rsidR="00B87C66" w:rsidRDefault="004F7BEB">
      <w:pPr>
        <w:spacing w:after="0" w:line="240" w:lineRule="auto"/>
        <w:jc w:val="both"/>
        <w:rPr>
          <w:rFonts w:cs="Calibri"/>
          <w:lang w:val="ka-GE"/>
        </w:rPr>
      </w:pPr>
      <w:r>
        <w:rPr>
          <w:rFonts w:cs="Calibri"/>
        </w:rPr>
        <w:t xml:space="preserve">G </w:t>
      </w:r>
      <w:r>
        <w:rPr>
          <w:rFonts w:cs="Calibri"/>
          <w:vertAlign w:val="subscript"/>
        </w:rPr>
        <w:t>2902</w:t>
      </w:r>
      <w:r>
        <w:rPr>
          <w:rFonts w:cs="Calibri"/>
        </w:rPr>
        <w:t xml:space="preserve"> =</w:t>
      </w:r>
      <w:r>
        <w:rPr>
          <w:rFonts w:cs="Calibri"/>
          <w:lang w:val="ka-GE"/>
        </w:rPr>
        <w:t xml:space="preserve"> 0.11 ×</w:t>
      </w:r>
      <w:r>
        <w:rPr>
          <w:rFonts w:cs="Calibri"/>
        </w:rPr>
        <w:t xml:space="preserve"> </w:t>
      </w:r>
      <w:r>
        <w:rPr>
          <w:rFonts w:cs="Calibri"/>
          <w:lang w:val="ka-GE"/>
        </w:rPr>
        <w:t>8.64 × 10-2 × 1 ×0.1 × 1.5 × 0.5 × 0.0000017 × 500 (366-97-41) = 0.0001384ტ/წელ.</w:t>
      </w:r>
    </w:p>
    <w:p w:rsidR="00B87C66" w:rsidRDefault="00B87C66">
      <w:pPr>
        <w:spacing w:after="0" w:line="240" w:lineRule="auto"/>
        <w:jc w:val="both"/>
        <w:rPr>
          <w:rFonts w:cs="Calibri"/>
          <w:lang w:val="ka-GE"/>
        </w:rPr>
      </w:pPr>
    </w:p>
    <w:p w:rsidR="00B87C66" w:rsidRDefault="004F7BEB">
      <w:pPr>
        <w:spacing w:after="0" w:line="240" w:lineRule="auto"/>
        <w:jc w:val="both"/>
        <w:rPr>
          <w:rFonts w:cs="Calibri"/>
          <w:lang w:val="ka-GE"/>
        </w:rPr>
      </w:pPr>
      <w:r>
        <w:rPr>
          <w:rFonts w:cs="Calibri"/>
          <w:lang w:val="ka-GE"/>
        </w:rPr>
        <w:t>დაჯამებულია მტვრის გამოყოფა ბალასტის დაყრა-შენახვისას და ლიტერატურული წყარო [6]-ის დანართი 117-ის მიხედვით გამოყენებულია გაფრქვევების მნიშვნელობების შემასწორებელი მტვრის დალექვის მახასიათებელი კოეფიციენტი მყარი ნაწილაკებისათვის - 0.4.</w:t>
      </w:r>
    </w:p>
    <w:p w:rsidR="00B87C66" w:rsidRDefault="004F7BEB">
      <w:pPr>
        <w:spacing w:before="120" w:after="120" w:line="240" w:lineRule="auto"/>
        <w:jc w:val="both"/>
        <w:rPr>
          <w:rFonts w:cs="Arial"/>
          <w:b/>
          <w:bCs/>
          <w:lang w:val="ka-GE"/>
        </w:rPr>
      </w:pPr>
      <w:r>
        <w:rPr>
          <w:rFonts w:cs="Arial"/>
          <w:b/>
          <w:bCs/>
          <w:lang w:val="ka-GE"/>
        </w:rPr>
        <w:t>№4 სამშენებლო ბანაკისთვის, ემისია ნედლეულის შენახვისას:</w:t>
      </w:r>
    </w:p>
    <w:tbl>
      <w:tblPr>
        <w:tblStyle w:val="TableGrid"/>
        <w:tblW w:w="0" w:type="auto"/>
        <w:jc w:val="center"/>
        <w:tblLook w:val="04A0" w:firstRow="1" w:lastRow="0" w:firstColumn="1" w:lastColumn="0" w:noHBand="0" w:noVBand="1"/>
      </w:tblPr>
      <w:tblGrid>
        <w:gridCol w:w="893"/>
        <w:gridCol w:w="3755"/>
        <w:gridCol w:w="2680"/>
        <w:gridCol w:w="2248"/>
      </w:tblGrid>
      <w:tr w:rsidR="00B87C66">
        <w:trPr>
          <w:jc w:val="center"/>
        </w:trPr>
        <w:tc>
          <w:tcPr>
            <w:tcW w:w="4648" w:type="dxa"/>
            <w:gridSpan w:val="2"/>
            <w:shd w:val="clear" w:color="auto" w:fill="A5A5A5" w:themeFill="accent3"/>
          </w:tcPr>
          <w:p w:rsidR="00B87C66" w:rsidRDefault="004F7BEB">
            <w:pPr>
              <w:spacing w:after="0" w:line="240" w:lineRule="auto"/>
              <w:jc w:val="center"/>
              <w:rPr>
                <w:rFonts w:cs="Calibri"/>
                <w:b/>
                <w:bCs/>
                <w:sz w:val="20"/>
                <w:szCs w:val="20"/>
                <w:lang w:val="ka-GE"/>
              </w:rPr>
            </w:pPr>
            <w:r>
              <w:rPr>
                <w:rFonts w:cs="Calibri"/>
                <w:b/>
                <w:bCs/>
                <w:sz w:val="20"/>
                <w:szCs w:val="20"/>
                <w:lang w:val="ka-GE"/>
              </w:rPr>
              <w:t>დამაბინძურებელი ნივთიერება</w:t>
            </w:r>
          </w:p>
        </w:tc>
        <w:tc>
          <w:tcPr>
            <w:tcW w:w="2680" w:type="dxa"/>
            <w:tcBorders>
              <w:bottom w:val="single" w:sz="4" w:space="0" w:color="auto"/>
            </w:tcBorders>
            <w:shd w:val="clear" w:color="auto" w:fill="A5A5A5" w:themeFill="accent3"/>
          </w:tcPr>
          <w:p w:rsidR="00B87C66" w:rsidRDefault="004F7BEB">
            <w:pPr>
              <w:spacing w:after="0" w:line="240" w:lineRule="auto"/>
              <w:jc w:val="center"/>
              <w:rPr>
                <w:rFonts w:cs="Calibri"/>
                <w:b/>
                <w:bCs/>
                <w:sz w:val="20"/>
                <w:szCs w:val="20"/>
                <w:lang w:val="ka-GE"/>
              </w:rPr>
            </w:pPr>
            <w:r>
              <w:rPr>
                <w:rFonts w:cs="Calibri"/>
                <w:b/>
                <w:bCs/>
                <w:sz w:val="20"/>
                <w:szCs w:val="20"/>
                <w:lang w:val="ka-GE"/>
              </w:rPr>
              <w:t>მაქსიმალური ემისია, გ/წმ</w:t>
            </w:r>
          </w:p>
        </w:tc>
        <w:tc>
          <w:tcPr>
            <w:tcW w:w="2248" w:type="dxa"/>
            <w:tcBorders>
              <w:bottom w:val="single" w:sz="4" w:space="0" w:color="auto"/>
            </w:tcBorders>
            <w:shd w:val="clear" w:color="auto" w:fill="A5A5A5" w:themeFill="accent3"/>
          </w:tcPr>
          <w:p w:rsidR="00B87C66" w:rsidRDefault="004F7BEB">
            <w:pPr>
              <w:spacing w:after="0" w:line="240" w:lineRule="auto"/>
              <w:jc w:val="center"/>
              <w:rPr>
                <w:rFonts w:cs="Calibri"/>
                <w:b/>
                <w:bCs/>
                <w:sz w:val="20"/>
                <w:szCs w:val="20"/>
                <w:lang w:val="ka-GE"/>
              </w:rPr>
            </w:pPr>
            <w:r>
              <w:rPr>
                <w:rFonts w:cs="Calibri"/>
                <w:b/>
                <w:bCs/>
                <w:sz w:val="20"/>
                <w:szCs w:val="20"/>
                <w:lang w:val="ka-GE"/>
              </w:rPr>
              <w:t>წლიური ემისია, ტ/წელ</w:t>
            </w:r>
          </w:p>
        </w:tc>
      </w:tr>
      <w:tr w:rsidR="00B87C66">
        <w:trPr>
          <w:jc w:val="center"/>
        </w:trPr>
        <w:tc>
          <w:tcPr>
            <w:tcW w:w="893" w:type="dxa"/>
          </w:tcPr>
          <w:p w:rsidR="00B87C66" w:rsidRDefault="004F7BEB">
            <w:pPr>
              <w:spacing w:after="0" w:line="240" w:lineRule="auto"/>
              <w:jc w:val="center"/>
              <w:rPr>
                <w:rFonts w:cs="Calibri"/>
                <w:sz w:val="20"/>
                <w:szCs w:val="20"/>
                <w:lang w:val="ka-GE"/>
              </w:rPr>
            </w:pPr>
            <w:r>
              <w:rPr>
                <w:rFonts w:cs="Calibri"/>
                <w:sz w:val="20"/>
                <w:szCs w:val="20"/>
                <w:lang w:val="ka-GE"/>
              </w:rPr>
              <w:t>კოდი</w:t>
            </w:r>
          </w:p>
        </w:tc>
        <w:tc>
          <w:tcPr>
            <w:tcW w:w="3755" w:type="dxa"/>
          </w:tcPr>
          <w:p w:rsidR="00B87C66" w:rsidRDefault="004F7BEB">
            <w:pPr>
              <w:spacing w:after="0" w:line="240" w:lineRule="auto"/>
              <w:jc w:val="center"/>
              <w:rPr>
                <w:rFonts w:cs="Calibri"/>
                <w:sz w:val="20"/>
                <w:szCs w:val="20"/>
                <w:lang w:val="ka-GE"/>
              </w:rPr>
            </w:pPr>
            <w:r>
              <w:rPr>
                <w:rFonts w:cs="Calibri"/>
                <w:sz w:val="20"/>
                <w:szCs w:val="20"/>
                <w:lang w:val="ka-GE"/>
              </w:rPr>
              <w:t>დასახელება</w:t>
            </w:r>
          </w:p>
        </w:tc>
        <w:tc>
          <w:tcPr>
            <w:tcW w:w="2680" w:type="dxa"/>
            <w:tcBorders>
              <w:top w:val="single" w:sz="4" w:space="0" w:color="auto"/>
              <w:bottom w:val="single" w:sz="4" w:space="0" w:color="auto"/>
            </w:tcBorders>
          </w:tcPr>
          <w:p w:rsidR="00B87C66" w:rsidRDefault="004F7BEB">
            <w:pPr>
              <w:spacing w:after="0" w:line="240" w:lineRule="auto"/>
              <w:jc w:val="center"/>
              <w:rPr>
                <w:rFonts w:cs="Calibri"/>
                <w:sz w:val="20"/>
                <w:szCs w:val="20"/>
                <w:lang w:val="ka-GE"/>
              </w:rPr>
            </w:pPr>
            <w:r>
              <w:rPr>
                <w:rFonts w:cs="Calibri"/>
                <w:sz w:val="20"/>
                <w:szCs w:val="20"/>
                <w:lang w:val="ka-GE"/>
              </w:rPr>
              <w:t>0.0434444</w:t>
            </w:r>
          </w:p>
        </w:tc>
        <w:tc>
          <w:tcPr>
            <w:tcW w:w="2248" w:type="dxa"/>
            <w:tcBorders>
              <w:top w:val="single" w:sz="4" w:space="0" w:color="auto"/>
              <w:bottom w:val="single" w:sz="4" w:space="0" w:color="auto"/>
            </w:tcBorders>
          </w:tcPr>
          <w:p w:rsidR="00B87C66" w:rsidRDefault="004F7BEB">
            <w:pPr>
              <w:spacing w:after="0" w:line="240" w:lineRule="auto"/>
              <w:jc w:val="center"/>
              <w:rPr>
                <w:rFonts w:cs="Calibri"/>
                <w:sz w:val="20"/>
                <w:szCs w:val="20"/>
                <w:lang w:val="ka-GE"/>
              </w:rPr>
            </w:pPr>
            <w:r>
              <w:rPr>
                <w:rFonts w:cs="Calibri"/>
                <w:sz w:val="20"/>
                <w:szCs w:val="20"/>
                <w:lang w:val="ka-GE"/>
              </w:rPr>
              <w:t>0.80256</w:t>
            </w:r>
          </w:p>
        </w:tc>
      </w:tr>
      <w:tr w:rsidR="00B87C66">
        <w:trPr>
          <w:trHeight w:val="150"/>
          <w:jc w:val="center"/>
        </w:trPr>
        <w:tc>
          <w:tcPr>
            <w:tcW w:w="893" w:type="dxa"/>
          </w:tcPr>
          <w:p w:rsidR="00B87C66" w:rsidRDefault="004F7BEB">
            <w:pPr>
              <w:spacing w:after="0" w:line="240" w:lineRule="auto"/>
              <w:jc w:val="center"/>
              <w:rPr>
                <w:rFonts w:cs="Calibri"/>
                <w:sz w:val="20"/>
                <w:szCs w:val="20"/>
                <w:lang w:val="ka-GE"/>
              </w:rPr>
            </w:pPr>
            <w:r>
              <w:rPr>
                <w:rFonts w:cs="Calibri"/>
                <w:sz w:val="20"/>
                <w:szCs w:val="20"/>
                <w:lang w:val="ka-GE"/>
              </w:rPr>
              <w:t>2902</w:t>
            </w:r>
          </w:p>
        </w:tc>
        <w:tc>
          <w:tcPr>
            <w:tcW w:w="3755" w:type="dxa"/>
          </w:tcPr>
          <w:p w:rsidR="00B87C66" w:rsidRDefault="004F7BEB">
            <w:pPr>
              <w:spacing w:after="0" w:line="240" w:lineRule="auto"/>
              <w:jc w:val="center"/>
              <w:rPr>
                <w:rFonts w:cs="Calibri"/>
                <w:sz w:val="20"/>
                <w:szCs w:val="20"/>
                <w:lang w:val="ka-GE"/>
              </w:rPr>
            </w:pPr>
            <w:r>
              <w:rPr>
                <w:rFonts w:cs="Calibri"/>
                <w:sz w:val="20"/>
                <w:szCs w:val="20"/>
                <w:lang w:val="ka-GE"/>
              </w:rPr>
              <w:t>შეწონილი ნაწილაკები</w:t>
            </w:r>
          </w:p>
        </w:tc>
        <w:tc>
          <w:tcPr>
            <w:tcW w:w="2680" w:type="dxa"/>
            <w:tcBorders>
              <w:top w:val="single" w:sz="4" w:space="0" w:color="auto"/>
              <w:bottom w:val="single" w:sz="4" w:space="0" w:color="auto"/>
            </w:tcBorders>
          </w:tcPr>
          <w:p w:rsidR="00B87C66" w:rsidRDefault="004F7BEB">
            <w:pPr>
              <w:spacing w:after="0" w:line="240" w:lineRule="auto"/>
              <w:jc w:val="center"/>
              <w:rPr>
                <w:rFonts w:cs="Calibri"/>
                <w:color w:val="FF0000"/>
                <w:sz w:val="20"/>
                <w:szCs w:val="20"/>
                <w:lang w:val="ka-GE"/>
              </w:rPr>
            </w:pPr>
            <w:r>
              <w:rPr>
                <w:rFonts w:cs="Calibri"/>
                <w:sz w:val="20"/>
                <w:szCs w:val="20"/>
                <w:lang w:val="ka-GE"/>
              </w:rPr>
              <w:t>0.0245268</w:t>
            </w:r>
          </w:p>
        </w:tc>
        <w:tc>
          <w:tcPr>
            <w:tcW w:w="2248" w:type="dxa"/>
            <w:tcBorders>
              <w:top w:val="single" w:sz="4" w:space="0" w:color="auto"/>
              <w:bottom w:val="single" w:sz="4" w:space="0" w:color="auto"/>
            </w:tcBorders>
          </w:tcPr>
          <w:p w:rsidR="00B87C66" w:rsidRDefault="004F7BEB">
            <w:pPr>
              <w:spacing w:after="0" w:line="240" w:lineRule="auto"/>
              <w:jc w:val="center"/>
              <w:rPr>
                <w:rFonts w:cs="Calibri"/>
                <w:color w:val="FF0000"/>
                <w:sz w:val="20"/>
                <w:szCs w:val="20"/>
                <w:lang w:val="ka-GE"/>
              </w:rPr>
            </w:pPr>
            <w:r>
              <w:rPr>
                <w:rFonts w:cs="Calibri"/>
                <w:sz w:val="20"/>
                <w:szCs w:val="20"/>
                <w:lang w:val="ka-GE"/>
              </w:rPr>
              <w:t>0.0001384</w:t>
            </w:r>
          </w:p>
        </w:tc>
      </w:tr>
      <w:tr w:rsidR="00B87C66">
        <w:trPr>
          <w:trHeight w:val="150"/>
          <w:jc w:val="center"/>
        </w:trPr>
        <w:tc>
          <w:tcPr>
            <w:tcW w:w="893" w:type="dxa"/>
          </w:tcPr>
          <w:p w:rsidR="00B87C66" w:rsidRDefault="00B87C66">
            <w:pPr>
              <w:spacing w:after="0" w:line="240" w:lineRule="auto"/>
              <w:jc w:val="center"/>
              <w:rPr>
                <w:rFonts w:cs="Calibri"/>
                <w:sz w:val="20"/>
                <w:szCs w:val="20"/>
                <w:lang w:val="ka-GE"/>
              </w:rPr>
            </w:pPr>
          </w:p>
        </w:tc>
        <w:tc>
          <w:tcPr>
            <w:tcW w:w="3755" w:type="dxa"/>
          </w:tcPr>
          <w:p w:rsidR="00B87C66" w:rsidRDefault="004F7BEB">
            <w:pPr>
              <w:spacing w:after="0" w:line="240" w:lineRule="auto"/>
              <w:jc w:val="center"/>
              <w:rPr>
                <w:rFonts w:cs="Calibri"/>
                <w:sz w:val="20"/>
                <w:szCs w:val="20"/>
                <w:lang w:val="ka-GE"/>
              </w:rPr>
            </w:pPr>
            <w:r>
              <w:rPr>
                <w:rFonts w:cs="Calibri"/>
                <w:sz w:val="20"/>
                <w:szCs w:val="20"/>
                <w:lang w:val="ka-GE"/>
              </w:rPr>
              <w:t>Σ</w:t>
            </w:r>
          </w:p>
        </w:tc>
        <w:tc>
          <w:tcPr>
            <w:tcW w:w="2680" w:type="dxa"/>
            <w:tcBorders>
              <w:top w:val="single" w:sz="4" w:space="0" w:color="auto"/>
              <w:bottom w:val="single" w:sz="4" w:space="0" w:color="auto"/>
            </w:tcBorders>
          </w:tcPr>
          <w:p w:rsidR="00B87C66" w:rsidRDefault="004F7BEB">
            <w:pPr>
              <w:spacing w:after="0" w:line="240" w:lineRule="auto"/>
              <w:jc w:val="center"/>
              <w:rPr>
                <w:rFonts w:cs="Calibri"/>
                <w:sz w:val="20"/>
                <w:szCs w:val="20"/>
                <w:lang w:val="ka-GE"/>
              </w:rPr>
            </w:pPr>
            <w:r>
              <w:rPr>
                <w:rFonts w:cs="Calibri"/>
                <w:sz w:val="20"/>
                <w:szCs w:val="20"/>
                <w:lang w:val="ka-GE"/>
              </w:rPr>
              <w:t>0.067971</w:t>
            </w:r>
          </w:p>
        </w:tc>
        <w:tc>
          <w:tcPr>
            <w:tcW w:w="2248" w:type="dxa"/>
            <w:tcBorders>
              <w:top w:val="single" w:sz="4" w:space="0" w:color="auto"/>
              <w:bottom w:val="single" w:sz="4" w:space="0" w:color="auto"/>
            </w:tcBorders>
          </w:tcPr>
          <w:p w:rsidR="00B87C66" w:rsidRDefault="004F7BEB">
            <w:pPr>
              <w:spacing w:after="0" w:line="240" w:lineRule="auto"/>
              <w:jc w:val="center"/>
              <w:rPr>
                <w:rFonts w:cs="Calibri"/>
                <w:sz w:val="20"/>
                <w:szCs w:val="20"/>
                <w:lang w:val="ka-GE"/>
              </w:rPr>
            </w:pPr>
            <w:r>
              <w:rPr>
                <w:rFonts w:cs="Calibri"/>
                <w:sz w:val="20"/>
                <w:szCs w:val="20"/>
                <w:lang w:val="ka-GE"/>
              </w:rPr>
              <w:t>0.802698</w:t>
            </w:r>
          </w:p>
        </w:tc>
      </w:tr>
      <w:tr w:rsidR="00B87C66">
        <w:trPr>
          <w:trHeight w:val="206"/>
          <w:jc w:val="center"/>
        </w:trPr>
        <w:tc>
          <w:tcPr>
            <w:tcW w:w="893" w:type="dxa"/>
          </w:tcPr>
          <w:p w:rsidR="00B87C66" w:rsidRDefault="00B87C66">
            <w:pPr>
              <w:spacing w:after="0" w:line="240" w:lineRule="auto"/>
              <w:jc w:val="center"/>
              <w:rPr>
                <w:rFonts w:cs="Calibri"/>
                <w:sz w:val="20"/>
                <w:szCs w:val="20"/>
                <w:lang w:val="ka-GE"/>
              </w:rPr>
            </w:pPr>
          </w:p>
        </w:tc>
        <w:tc>
          <w:tcPr>
            <w:tcW w:w="3755" w:type="dxa"/>
          </w:tcPr>
          <w:p w:rsidR="00B87C66" w:rsidRDefault="004F7BEB">
            <w:pPr>
              <w:spacing w:after="0" w:line="240" w:lineRule="auto"/>
              <w:jc w:val="center"/>
              <w:rPr>
                <w:rFonts w:cs="Calibri"/>
                <w:sz w:val="20"/>
                <w:szCs w:val="20"/>
                <w:lang w:val="ka-GE"/>
              </w:rPr>
            </w:pPr>
            <w:r>
              <w:rPr>
                <w:rFonts w:cs="Calibri"/>
                <w:sz w:val="20"/>
                <w:szCs w:val="20"/>
                <w:lang w:val="ka-GE"/>
              </w:rPr>
              <w:t>კოეფიციენტით</w:t>
            </w:r>
          </w:p>
        </w:tc>
        <w:tc>
          <w:tcPr>
            <w:tcW w:w="2680" w:type="dxa"/>
            <w:tcBorders>
              <w:top w:val="single" w:sz="4" w:space="0" w:color="auto"/>
            </w:tcBorders>
          </w:tcPr>
          <w:p w:rsidR="00B87C66" w:rsidRDefault="004F7BEB">
            <w:pPr>
              <w:spacing w:after="0" w:line="240" w:lineRule="auto"/>
              <w:jc w:val="center"/>
              <w:rPr>
                <w:rFonts w:cs="Calibri"/>
                <w:sz w:val="20"/>
                <w:szCs w:val="20"/>
                <w:lang w:val="ka-GE"/>
              </w:rPr>
            </w:pPr>
            <w:r>
              <w:rPr>
                <w:rFonts w:cs="Calibri"/>
                <w:sz w:val="20"/>
                <w:szCs w:val="20"/>
                <w:lang w:val="ka-GE"/>
              </w:rPr>
              <w:t>0.0272</w:t>
            </w:r>
          </w:p>
        </w:tc>
        <w:tc>
          <w:tcPr>
            <w:tcW w:w="2248" w:type="dxa"/>
            <w:tcBorders>
              <w:top w:val="single" w:sz="4" w:space="0" w:color="auto"/>
            </w:tcBorders>
          </w:tcPr>
          <w:p w:rsidR="00B87C66" w:rsidRDefault="004F7BEB">
            <w:pPr>
              <w:spacing w:after="0" w:line="240" w:lineRule="auto"/>
              <w:jc w:val="center"/>
              <w:rPr>
                <w:rFonts w:cs="Calibri"/>
                <w:sz w:val="20"/>
                <w:szCs w:val="20"/>
                <w:lang w:val="ka-GE"/>
              </w:rPr>
            </w:pPr>
            <w:r>
              <w:rPr>
                <w:rFonts w:cs="Calibri"/>
                <w:sz w:val="20"/>
                <w:szCs w:val="20"/>
                <w:lang w:val="ka-GE"/>
              </w:rPr>
              <w:t>0.3211</w:t>
            </w:r>
          </w:p>
        </w:tc>
      </w:tr>
    </w:tbl>
    <w:p w:rsidR="00B87C66" w:rsidRDefault="00B87C66">
      <w:pPr>
        <w:spacing w:after="0" w:line="276" w:lineRule="auto"/>
        <w:jc w:val="both"/>
        <w:rPr>
          <w:rFonts w:ascii="Calibri" w:hAnsi="Calibri" w:cs="Calibri"/>
          <w:b/>
          <w:bCs/>
          <w:lang w:val="ka-GE"/>
        </w:rPr>
      </w:pPr>
    </w:p>
    <w:p w:rsidR="00B87C66" w:rsidRDefault="004F7BEB">
      <w:pPr>
        <w:pStyle w:val="Heading2"/>
        <w:rPr>
          <w:lang w:val="ka-GE"/>
        </w:rPr>
      </w:pPr>
      <w:bookmarkStart w:id="11" w:name="_Toc195191878"/>
      <w:r>
        <w:rPr>
          <w:lang w:val="ka-GE"/>
        </w:rPr>
        <w:t>5.2 ემისიის განაგარიშება ქვიშა ღორღის სამსხვრევი დანადგარიდან (გ-2)</w:t>
      </w:r>
      <w:bookmarkEnd w:id="11"/>
    </w:p>
    <w:p w:rsidR="00B87C66" w:rsidRDefault="004F7BEB">
      <w:pPr>
        <w:spacing w:before="120" w:after="120" w:line="240" w:lineRule="auto"/>
        <w:jc w:val="both"/>
        <w:rPr>
          <w:rFonts w:cs="Calibri"/>
          <w:lang w:val="ka-GE"/>
        </w:rPr>
      </w:pPr>
      <w:r>
        <w:rPr>
          <w:rFonts w:cs="Calibri"/>
          <w:b/>
          <w:bCs/>
          <w:lang w:val="ka-GE"/>
        </w:rPr>
        <w:t>ემისიის გაანგარშება ღორღის მიმღები ბუნკერიდან</w:t>
      </w:r>
    </w:p>
    <w:p w:rsidR="00B87C66" w:rsidRDefault="004F7BEB">
      <w:pPr>
        <w:spacing w:before="120" w:after="120" w:line="240" w:lineRule="auto"/>
        <w:jc w:val="both"/>
        <w:rPr>
          <w:rFonts w:cs="Calibri"/>
          <w:lang w:val="ka-GE"/>
        </w:rPr>
      </w:pPr>
      <w:r>
        <w:rPr>
          <w:rFonts w:cs="Calibri"/>
          <w:lang w:val="ka-GE"/>
        </w:rPr>
        <w:t>გაანგარიშება შესრულებულია შემდეგი მეთოდური მითითებების თანახმად [6, 7, 8]</w:t>
      </w:r>
    </w:p>
    <w:p w:rsidR="00B87C66" w:rsidRDefault="004F7BEB">
      <w:pPr>
        <w:spacing w:before="120" w:after="120" w:line="240" w:lineRule="auto"/>
        <w:jc w:val="both"/>
        <w:rPr>
          <w:rFonts w:cs="Calibri"/>
          <w:lang w:val="ka-GE"/>
        </w:rPr>
      </w:pPr>
      <w:r>
        <w:rPr>
          <w:rFonts w:cs="Calibri"/>
          <w:lang w:val="ka-GE"/>
        </w:rPr>
        <w:t>ფხვიერი მასალის გადმოტვირთვა ხორციელდება ჩამტვირთავი სახელოს გარეშე. ადგილობრივი პირობები-საწყობი ღია ოთხივე მხრიდან (K</w:t>
      </w:r>
      <w:r>
        <w:rPr>
          <w:rFonts w:cs="Calibri"/>
          <w:vertAlign w:val="subscript"/>
          <w:lang w:val="ka-GE"/>
        </w:rPr>
        <w:t>4</w:t>
      </w:r>
      <w:r>
        <w:rPr>
          <w:rFonts w:cs="Calibri"/>
          <w:lang w:val="ka-GE"/>
        </w:rPr>
        <w:t>=1). მასალის გადმოყრის სიმაღლე - 0.5მ (B=0.5). ზალპური ჩამოცლა ავტოთვითმცლელებიდან ხორციელდება 10 ტ. და ნაკლების ოდენობით (K</w:t>
      </w:r>
      <w:r>
        <w:rPr>
          <w:rFonts w:cs="Calibri"/>
          <w:vertAlign w:val="subscript"/>
          <w:lang w:val="ka-GE"/>
        </w:rPr>
        <w:t>9</w:t>
      </w:r>
      <w:r>
        <w:rPr>
          <w:rFonts w:cs="Calibri"/>
          <w:lang w:val="ka-GE"/>
        </w:rPr>
        <w:t>=0.2). ქარის საანგარიშო სიჩქარეები მ/წმ: 7.3 (K</w:t>
      </w:r>
      <w:r>
        <w:rPr>
          <w:rFonts w:cs="Calibri"/>
          <w:vertAlign w:val="subscript"/>
          <w:lang w:val="ka-GE"/>
        </w:rPr>
        <w:t>3</w:t>
      </w:r>
      <w:r>
        <w:rPr>
          <w:rFonts w:cs="Calibri"/>
          <w:lang w:val="ka-GE"/>
        </w:rPr>
        <w:t>=1.7). დამაბინძურებელ ნივთიერებათა ემისიის რაოდენობრივი და თვისობრივი მახასიათებლები მოცემულია ცხრილში 5.2.1</w:t>
      </w:r>
    </w:p>
    <w:p w:rsidR="00B87C66" w:rsidRDefault="004F7BEB">
      <w:pPr>
        <w:spacing w:before="120" w:after="120" w:line="240" w:lineRule="auto"/>
        <w:jc w:val="both"/>
        <w:rPr>
          <w:rFonts w:cs="Calibri"/>
          <w:b/>
          <w:bCs/>
          <w:lang w:val="ka-GE"/>
        </w:rPr>
      </w:pPr>
      <w:r>
        <w:rPr>
          <w:rFonts w:cs="Calibri"/>
          <w:b/>
          <w:bCs/>
          <w:lang w:val="ka-GE"/>
        </w:rPr>
        <w:t>ცხრილი 5.2.1 - დამაბინძურებელ ნივთიერებათა ემისიის რაოდენობრივი და თვისობრივი მახასიათებლები</w:t>
      </w:r>
    </w:p>
    <w:tbl>
      <w:tblPr>
        <w:tblStyle w:val="TableGrid"/>
        <w:tblW w:w="0" w:type="auto"/>
        <w:jc w:val="center"/>
        <w:tblLook w:val="04A0" w:firstRow="1" w:lastRow="0" w:firstColumn="1" w:lastColumn="0" w:noHBand="0" w:noVBand="1"/>
      </w:tblPr>
      <w:tblGrid>
        <w:gridCol w:w="893"/>
        <w:gridCol w:w="3755"/>
        <w:gridCol w:w="2680"/>
        <w:gridCol w:w="2248"/>
      </w:tblGrid>
      <w:tr w:rsidR="00B87C66">
        <w:trPr>
          <w:jc w:val="center"/>
        </w:trPr>
        <w:tc>
          <w:tcPr>
            <w:tcW w:w="4648" w:type="dxa"/>
            <w:gridSpan w:val="2"/>
            <w:shd w:val="clear" w:color="auto" w:fill="A5A5A5" w:themeFill="accent3"/>
          </w:tcPr>
          <w:p w:rsidR="00B87C66" w:rsidRDefault="004F7BEB">
            <w:pPr>
              <w:spacing w:after="0" w:line="276" w:lineRule="auto"/>
              <w:jc w:val="center"/>
              <w:rPr>
                <w:rFonts w:cs="Calibri"/>
                <w:b/>
                <w:bCs/>
                <w:sz w:val="20"/>
                <w:lang w:val="ka-GE"/>
              </w:rPr>
            </w:pPr>
            <w:r>
              <w:rPr>
                <w:rFonts w:cs="Calibri"/>
                <w:b/>
                <w:bCs/>
                <w:sz w:val="20"/>
                <w:lang w:val="ka-GE"/>
              </w:rPr>
              <w:lastRenderedPageBreak/>
              <w:t>დამაბინძურებელი ნივთიერება</w:t>
            </w:r>
          </w:p>
        </w:tc>
        <w:tc>
          <w:tcPr>
            <w:tcW w:w="2680" w:type="dxa"/>
            <w:shd w:val="clear" w:color="auto" w:fill="A5A5A5" w:themeFill="accent3"/>
          </w:tcPr>
          <w:p w:rsidR="00B87C66" w:rsidRDefault="004F7BEB">
            <w:pPr>
              <w:spacing w:after="0" w:line="276" w:lineRule="auto"/>
              <w:jc w:val="center"/>
              <w:rPr>
                <w:rFonts w:cs="Calibri"/>
                <w:b/>
                <w:bCs/>
                <w:sz w:val="20"/>
                <w:lang w:val="ka-GE"/>
              </w:rPr>
            </w:pPr>
            <w:r>
              <w:rPr>
                <w:rFonts w:cs="Calibri"/>
                <w:b/>
                <w:bCs/>
                <w:sz w:val="20"/>
                <w:lang w:val="ka-GE"/>
              </w:rPr>
              <w:t>მაქსიმალური ემისია, გ/წმ</w:t>
            </w:r>
          </w:p>
        </w:tc>
        <w:tc>
          <w:tcPr>
            <w:tcW w:w="2248" w:type="dxa"/>
            <w:shd w:val="clear" w:color="auto" w:fill="A5A5A5" w:themeFill="accent3"/>
          </w:tcPr>
          <w:p w:rsidR="00B87C66" w:rsidRDefault="004F7BEB">
            <w:pPr>
              <w:spacing w:after="0" w:line="276" w:lineRule="auto"/>
              <w:jc w:val="center"/>
              <w:rPr>
                <w:rFonts w:cs="Calibri"/>
                <w:b/>
                <w:bCs/>
                <w:sz w:val="20"/>
                <w:lang w:val="ka-GE"/>
              </w:rPr>
            </w:pPr>
            <w:r>
              <w:rPr>
                <w:rFonts w:cs="Calibri"/>
                <w:b/>
                <w:bCs/>
                <w:sz w:val="20"/>
                <w:lang w:val="ka-GE"/>
              </w:rPr>
              <w:t>წლიური ემისია, ტ/წელ</w:t>
            </w:r>
          </w:p>
        </w:tc>
      </w:tr>
      <w:tr w:rsidR="00B87C66">
        <w:trPr>
          <w:jc w:val="center"/>
        </w:trPr>
        <w:tc>
          <w:tcPr>
            <w:tcW w:w="893" w:type="dxa"/>
          </w:tcPr>
          <w:p w:rsidR="00B87C66" w:rsidRDefault="004F7BEB">
            <w:pPr>
              <w:spacing w:after="0" w:line="276" w:lineRule="auto"/>
              <w:jc w:val="center"/>
              <w:rPr>
                <w:rFonts w:cs="Calibri"/>
                <w:sz w:val="20"/>
                <w:lang w:val="ka-GE"/>
              </w:rPr>
            </w:pPr>
            <w:r>
              <w:rPr>
                <w:rFonts w:cs="Calibri"/>
                <w:sz w:val="20"/>
                <w:lang w:val="ka-GE"/>
              </w:rPr>
              <w:t>კოდი</w:t>
            </w:r>
          </w:p>
        </w:tc>
        <w:tc>
          <w:tcPr>
            <w:tcW w:w="3755" w:type="dxa"/>
          </w:tcPr>
          <w:p w:rsidR="00B87C66" w:rsidRDefault="004F7BEB">
            <w:pPr>
              <w:spacing w:after="0" w:line="276" w:lineRule="auto"/>
              <w:jc w:val="center"/>
              <w:rPr>
                <w:rFonts w:cs="Calibri"/>
                <w:sz w:val="20"/>
                <w:lang w:val="ka-GE"/>
              </w:rPr>
            </w:pPr>
            <w:r>
              <w:rPr>
                <w:rFonts w:cs="Calibri"/>
                <w:sz w:val="20"/>
                <w:lang w:val="ka-GE"/>
              </w:rPr>
              <w:t>დასახელება</w:t>
            </w:r>
          </w:p>
        </w:tc>
        <w:tc>
          <w:tcPr>
            <w:tcW w:w="2680" w:type="dxa"/>
            <w:tcBorders>
              <w:bottom w:val="nil"/>
            </w:tcBorders>
          </w:tcPr>
          <w:p w:rsidR="00B87C66" w:rsidRDefault="00B87C66">
            <w:pPr>
              <w:spacing w:after="0" w:line="276" w:lineRule="auto"/>
              <w:jc w:val="center"/>
              <w:rPr>
                <w:rFonts w:cs="Calibri"/>
                <w:sz w:val="20"/>
                <w:lang w:val="ka-GE"/>
              </w:rPr>
            </w:pPr>
          </w:p>
        </w:tc>
        <w:tc>
          <w:tcPr>
            <w:tcW w:w="2248" w:type="dxa"/>
            <w:tcBorders>
              <w:bottom w:val="nil"/>
            </w:tcBorders>
          </w:tcPr>
          <w:p w:rsidR="00B87C66" w:rsidRDefault="00B87C66">
            <w:pPr>
              <w:spacing w:after="0" w:line="276" w:lineRule="auto"/>
              <w:jc w:val="center"/>
              <w:rPr>
                <w:rFonts w:cs="Calibri"/>
                <w:sz w:val="20"/>
                <w:lang w:val="ka-GE"/>
              </w:rPr>
            </w:pPr>
          </w:p>
        </w:tc>
      </w:tr>
      <w:tr w:rsidR="00B87C66">
        <w:trPr>
          <w:jc w:val="center"/>
        </w:trPr>
        <w:tc>
          <w:tcPr>
            <w:tcW w:w="893" w:type="dxa"/>
          </w:tcPr>
          <w:p w:rsidR="00B87C66" w:rsidRDefault="004F7BEB">
            <w:pPr>
              <w:spacing w:after="0" w:line="276" w:lineRule="auto"/>
              <w:jc w:val="center"/>
              <w:rPr>
                <w:rFonts w:cs="Calibri"/>
                <w:sz w:val="20"/>
                <w:lang w:val="ka-GE"/>
              </w:rPr>
            </w:pPr>
            <w:r>
              <w:rPr>
                <w:rFonts w:cs="Calibri"/>
                <w:sz w:val="20"/>
                <w:lang w:val="ka-GE"/>
              </w:rPr>
              <w:t>2902</w:t>
            </w:r>
          </w:p>
        </w:tc>
        <w:tc>
          <w:tcPr>
            <w:tcW w:w="3755" w:type="dxa"/>
          </w:tcPr>
          <w:p w:rsidR="00B87C66" w:rsidRDefault="004F7BEB">
            <w:pPr>
              <w:spacing w:after="0" w:line="276" w:lineRule="auto"/>
              <w:jc w:val="center"/>
              <w:rPr>
                <w:rFonts w:cs="Calibri"/>
                <w:sz w:val="20"/>
                <w:lang w:val="ka-GE"/>
              </w:rPr>
            </w:pPr>
            <w:r>
              <w:rPr>
                <w:rFonts w:cs="Calibri"/>
                <w:sz w:val="20"/>
                <w:lang w:val="ka-GE"/>
              </w:rPr>
              <w:t>შეწონილი ნაწილაკები</w:t>
            </w:r>
          </w:p>
        </w:tc>
        <w:tc>
          <w:tcPr>
            <w:tcW w:w="2680" w:type="dxa"/>
            <w:tcBorders>
              <w:top w:val="nil"/>
            </w:tcBorders>
          </w:tcPr>
          <w:p w:rsidR="00B87C66" w:rsidRDefault="004F7BEB">
            <w:pPr>
              <w:spacing w:after="0" w:line="276" w:lineRule="auto"/>
              <w:jc w:val="center"/>
              <w:rPr>
                <w:rFonts w:cs="Calibri"/>
                <w:color w:val="FF0000"/>
                <w:sz w:val="20"/>
                <w:lang w:val="ka-GE"/>
              </w:rPr>
            </w:pPr>
            <w:r>
              <w:rPr>
                <w:rFonts w:cs="Calibri"/>
                <w:b/>
                <w:bCs/>
                <w:sz w:val="20"/>
                <w:lang w:val="ka-GE"/>
              </w:rPr>
              <w:t>0.387</w:t>
            </w:r>
          </w:p>
        </w:tc>
        <w:tc>
          <w:tcPr>
            <w:tcW w:w="2248" w:type="dxa"/>
            <w:tcBorders>
              <w:top w:val="nil"/>
            </w:tcBorders>
          </w:tcPr>
          <w:p w:rsidR="00B87C66" w:rsidRDefault="004F7BEB">
            <w:pPr>
              <w:spacing w:after="0" w:line="276" w:lineRule="auto"/>
              <w:jc w:val="center"/>
              <w:rPr>
                <w:rFonts w:cs="Calibri"/>
                <w:color w:val="FF0000"/>
                <w:sz w:val="20"/>
                <w:lang w:val="ka-GE"/>
              </w:rPr>
            </w:pPr>
            <w:r>
              <w:rPr>
                <w:rFonts w:cs="Calibri"/>
                <w:b/>
                <w:bCs/>
                <w:sz w:val="20"/>
              </w:rPr>
              <w:t>0.826880</w:t>
            </w:r>
          </w:p>
        </w:tc>
      </w:tr>
    </w:tbl>
    <w:p w:rsidR="00B87C66" w:rsidRDefault="004F7BEB">
      <w:pPr>
        <w:spacing w:before="120" w:after="120" w:line="240" w:lineRule="auto"/>
        <w:jc w:val="both"/>
        <w:rPr>
          <w:rFonts w:cs="Calibri"/>
          <w:lang w:val="ka-GE"/>
        </w:rPr>
      </w:pPr>
      <w:r>
        <w:rPr>
          <w:rFonts w:cs="Calibri"/>
          <w:lang w:val="ka-GE"/>
        </w:rPr>
        <w:t>საწყისი მონაცმეები დამაბინძურებელ ნივთიერებთა გამოყოფის გაანგარიშებისათვის მოცემულია ცხრილში 5.2.2</w:t>
      </w:r>
    </w:p>
    <w:p w:rsidR="00B87C66" w:rsidRDefault="004F7BEB">
      <w:pPr>
        <w:spacing w:before="120" w:after="120" w:line="240" w:lineRule="auto"/>
        <w:jc w:val="both"/>
        <w:rPr>
          <w:rFonts w:cs="Calibri"/>
          <w:b/>
          <w:bCs/>
          <w:lang w:val="ka-GE"/>
        </w:rPr>
      </w:pPr>
      <w:r>
        <w:rPr>
          <w:rFonts w:cs="Calibri"/>
          <w:b/>
          <w:bCs/>
          <w:lang w:val="ka-GE"/>
        </w:rPr>
        <w:t>ცხრილი 5.2.2 გაანგარიშების საწყისი მონაცემები</w:t>
      </w:r>
    </w:p>
    <w:p w:rsidR="00B87C66" w:rsidRDefault="00B87C66">
      <w:pPr>
        <w:spacing w:before="120" w:after="120" w:line="240" w:lineRule="auto"/>
        <w:jc w:val="both"/>
        <w:rPr>
          <w:rFonts w:cs="Calibri"/>
          <w:b/>
          <w:bCs/>
          <w:lang w:val="ka-GE"/>
        </w:rPr>
      </w:pPr>
    </w:p>
    <w:tbl>
      <w:tblPr>
        <w:tblStyle w:val="TableGrid"/>
        <w:tblW w:w="0" w:type="auto"/>
        <w:tblLook w:val="04A0" w:firstRow="1" w:lastRow="0" w:firstColumn="1" w:lastColumn="0" w:noHBand="0" w:noVBand="1"/>
      </w:tblPr>
      <w:tblGrid>
        <w:gridCol w:w="1718"/>
        <w:gridCol w:w="7858"/>
      </w:tblGrid>
      <w:tr w:rsidR="00B87C66">
        <w:tc>
          <w:tcPr>
            <w:tcW w:w="1718" w:type="dxa"/>
            <w:shd w:val="clear" w:color="auto" w:fill="A5A5A5" w:themeFill="accent3"/>
          </w:tcPr>
          <w:p w:rsidR="00B87C66" w:rsidRDefault="004F7BEB">
            <w:pPr>
              <w:spacing w:after="0" w:line="276" w:lineRule="auto"/>
              <w:jc w:val="center"/>
              <w:rPr>
                <w:rFonts w:cs="Calibri"/>
                <w:b/>
                <w:bCs/>
                <w:lang w:val="ka-GE"/>
              </w:rPr>
            </w:pPr>
            <w:r>
              <w:rPr>
                <w:rFonts w:cs="Calibri"/>
                <w:b/>
                <w:bCs/>
                <w:lang w:val="ka-GE"/>
              </w:rPr>
              <w:t>მასალა</w:t>
            </w:r>
          </w:p>
        </w:tc>
        <w:tc>
          <w:tcPr>
            <w:tcW w:w="7858" w:type="dxa"/>
            <w:shd w:val="clear" w:color="auto" w:fill="A5A5A5" w:themeFill="accent3"/>
          </w:tcPr>
          <w:p w:rsidR="00B87C66" w:rsidRDefault="004F7BEB">
            <w:pPr>
              <w:spacing w:after="0" w:line="276" w:lineRule="auto"/>
              <w:jc w:val="center"/>
              <w:rPr>
                <w:rFonts w:cs="Calibri"/>
                <w:b/>
                <w:bCs/>
                <w:lang w:val="ka-GE"/>
              </w:rPr>
            </w:pPr>
            <w:r>
              <w:rPr>
                <w:rFonts w:cs="Calibri"/>
                <w:b/>
                <w:bCs/>
                <w:lang w:val="ka-GE"/>
              </w:rPr>
              <w:t>პარამეტრი</w:t>
            </w:r>
          </w:p>
        </w:tc>
      </w:tr>
      <w:tr w:rsidR="00B87C66">
        <w:tc>
          <w:tcPr>
            <w:tcW w:w="1718" w:type="dxa"/>
          </w:tcPr>
          <w:p w:rsidR="00B87C66" w:rsidRDefault="004F7BEB">
            <w:pPr>
              <w:spacing w:after="0" w:line="276" w:lineRule="auto"/>
              <w:jc w:val="center"/>
              <w:rPr>
                <w:rFonts w:cs="Calibri"/>
                <w:lang w:val="ka-GE"/>
              </w:rPr>
            </w:pPr>
            <w:r>
              <w:rPr>
                <w:rFonts w:cs="Calibri"/>
                <w:lang w:val="ka-GE"/>
              </w:rPr>
              <w:t>ღორღი</w:t>
            </w:r>
          </w:p>
        </w:tc>
        <w:tc>
          <w:tcPr>
            <w:tcW w:w="7858" w:type="dxa"/>
          </w:tcPr>
          <w:p w:rsidR="00B87C66" w:rsidRDefault="004F7BEB">
            <w:pPr>
              <w:spacing w:after="0" w:line="276" w:lineRule="auto"/>
              <w:jc w:val="both"/>
              <w:rPr>
                <w:rFonts w:cs="Calibri"/>
                <w:lang w:val="ka-GE"/>
              </w:rPr>
            </w:pPr>
            <w:r>
              <w:rPr>
                <w:rFonts w:cs="Calibri"/>
                <w:lang w:val="ka-GE"/>
              </w:rPr>
              <w:t>გადატვირთული მასალის რ-ბა: G</w:t>
            </w:r>
            <w:r>
              <w:rPr>
                <w:rFonts w:cs="Calibri"/>
                <w:vertAlign w:val="subscript"/>
                <w:lang w:val="ka-GE"/>
              </w:rPr>
              <w:t>სთ</w:t>
            </w:r>
            <w:r>
              <w:rPr>
                <w:rFonts w:cs="Calibri"/>
                <w:lang w:val="ka-GE"/>
              </w:rPr>
              <w:t>=256ტ/სთ; G</w:t>
            </w:r>
            <w:r>
              <w:rPr>
                <w:rFonts w:cs="Calibri"/>
                <w:vertAlign w:val="subscript"/>
                <w:lang w:val="ka-GE"/>
              </w:rPr>
              <w:t>წლ</w:t>
            </w:r>
            <w:r>
              <w:rPr>
                <w:rFonts w:cs="Calibri"/>
                <w:lang w:val="ka-GE"/>
              </w:rPr>
              <w:t>=</w:t>
            </w:r>
            <w:r>
              <w:rPr>
                <w:rFonts w:cs="Calibri"/>
                <w:color w:val="000000" w:themeColor="text1"/>
                <w:lang w:val="ka-GE"/>
              </w:rPr>
              <w:t>358400</w:t>
            </w:r>
            <w:r>
              <w:rPr>
                <w:rFonts w:cs="Calibri"/>
                <w:lang w:val="ka-GE"/>
              </w:rPr>
              <w:t xml:space="preserve"> ტ/წელ. მტვრის ფრაქციის მაქსიმალური მასური წილი მასალაში: K</w:t>
            </w:r>
            <w:r>
              <w:rPr>
                <w:rFonts w:cs="Calibri"/>
                <w:vertAlign w:val="subscript"/>
                <w:lang w:val="ka-GE"/>
              </w:rPr>
              <w:t>1</w:t>
            </w:r>
            <w:r>
              <w:rPr>
                <w:rFonts w:cs="Calibri"/>
                <w:lang w:val="ka-GE"/>
              </w:rPr>
              <w:t>=0.04. მტვრის წილი, რომელიც გადადის აეროზოლში: K</w:t>
            </w:r>
            <w:r>
              <w:rPr>
                <w:rFonts w:cs="Calibri"/>
                <w:vertAlign w:val="subscript"/>
                <w:lang w:val="ka-GE"/>
              </w:rPr>
              <w:t>2</w:t>
            </w:r>
            <w:r>
              <w:rPr>
                <w:rFonts w:cs="Calibri"/>
                <w:lang w:val="ka-GE"/>
              </w:rPr>
              <w:t>=0.02. ტენიანობა 10%-მდე (K</w:t>
            </w:r>
            <w:r>
              <w:rPr>
                <w:rFonts w:cs="Calibri"/>
                <w:vertAlign w:val="subscript"/>
                <w:lang w:val="ka-GE"/>
              </w:rPr>
              <w:t>5</w:t>
            </w:r>
            <w:r>
              <w:rPr>
                <w:rFonts w:cs="Calibri"/>
                <w:lang w:val="ka-GE"/>
              </w:rPr>
              <w:t>=0.1). მასალის ზომები 50-10მმ (K</w:t>
            </w:r>
            <w:r>
              <w:rPr>
                <w:rFonts w:cs="Calibri"/>
                <w:vertAlign w:val="subscript"/>
                <w:lang w:val="ka-GE"/>
              </w:rPr>
              <w:t>7</w:t>
            </w:r>
            <w:r>
              <w:rPr>
                <w:rFonts w:cs="Calibri"/>
                <w:lang w:val="ka-GE"/>
              </w:rPr>
              <w:t>=0.5)</w:t>
            </w:r>
          </w:p>
        </w:tc>
      </w:tr>
    </w:tbl>
    <w:p w:rsidR="00B87C66" w:rsidRDefault="004F7BEB">
      <w:pPr>
        <w:spacing w:before="120" w:after="120" w:line="240" w:lineRule="auto"/>
        <w:jc w:val="both"/>
        <w:rPr>
          <w:rFonts w:cs="Calibri"/>
          <w:lang w:val="ka-GE"/>
        </w:rPr>
      </w:pPr>
      <w:r>
        <w:rPr>
          <w:rFonts w:cs="Calibri"/>
          <w:lang w:val="ka-GE"/>
        </w:rPr>
        <w:t>მიღებული პირობითი აღნიშვნები, საანგარშო ფორმულები, აგრეთვე საანგარიშო პარამეტრები და მათი დასაბუთება მოცემულია ქვემოთ:</w:t>
      </w:r>
    </w:p>
    <w:p w:rsidR="00B87C66" w:rsidRDefault="004F7BEB">
      <w:pPr>
        <w:spacing w:before="120" w:after="120" w:line="240" w:lineRule="auto"/>
        <w:jc w:val="both"/>
        <w:rPr>
          <w:rFonts w:cs="Calibri"/>
          <w:lang w:val="ka-GE"/>
        </w:rPr>
      </w:pPr>
      <w:r>
        <w:rPr>
          <w:rFonts w:cs="Calibri"/>
          <w:lang w:val="ka-GE"/>
        </w:rPr>
        <w:t>მტვრის მაქსიმალური ერთჯერადი ემისიის ანგარიში ხორციელდება ფორმულით [8]</w:t>
      </w:r>
    </w:p>
    <w:p w:rsidR="00B87C66" w:rsidRDefault="004F7BEB">
      <w:pPr>
        <w:spacing w:before="120" w:after="120" w:line="240" w:lineRule="auto"/>
        <w:jc w:val="center"/>
        <w:rPr>
          <w:rFonts w:cs="Calibri"/>
          <w:b/>
          <w:bCs/>
          <w:lang w:val="ka-GE"/>
        </w:rPr>
      </w:pPr>
      <w:r>
        <w:rPr>
          <w:rFonts w:cs="Calibri"/>
          <w:b/>
          <w:bCs/>
          <w:lang w:val="ka-GE"/>
        </w:rPr>
        <w:t>M</w:t>
      </w:r>
      <w:r>
        <w:rPr>
          <w:rFonts w:cs="Calibri"/>
          <w:b/>
          <w:bCs/>
          <w:vertAlign w:val="subscript"/>
          <w:lang w:val="ka-GE"/>
        </w:rPr>
        <w:t>დსწ</w:t>
      </w:r>
      <w:r>
        <w:rPr>
          <w:rFonts w:cs="Calibri"/>
          <w:b/>
          <w:bCs/>
          <w:lang w:val="ka-GE"/>
        </w:rPr>
        <w:t xml:space="preserve"> = K</w:t>
      </w:r>
      <w:r>
        <w:rPr>
          <w:rFonts w:cs="Calibri"/>
          <w:b/>
          <w:bCs/>
          <w:vertAlign w:val="subscript"/>
          <w:lang w:val="ka-GE"/>
        </w:rPr>
        <w:t>1</w:t>
      </w:r>
      <w:r>
        <w:rPr>
          <w:rFonts w:cs="Calibri"/>
          <w:b/>
          <w:bCs/>
          <w:lang w:val="ka-GE"/>
        </w:rPr>
        <w:t xml:space="preserve"> · K</w:t>
      </w:r>
      <w:r>
        <w:rPr>
          <w:rFonts w:cs="Calibri"/>
          <w:b/>
          <w:bCs/>
          <w:vertAlign w:val="subscript"/>
          <w:lang w:val="ka-GE"/>
        </w:rPr>
        <w:t>2</w:t>
      </w:r>
      <w:r>
        <w:rPr>
          <w:rFonts w:cs="Calibri"/>
          <w:b/>
          <w:bCs/>
          <w:lang w:val="ka-GE"/>
        </w:rPr>
        <w:t xml:space="preserve"> · K</w:t>
      </w:r>
      <w:r>
        <w:rPr>
          <w:rFonts w:cs="Calibri"/>
          <w:b/>
          <w:bCs/>
          <w:vertAlign w:val="subscript"/>
          <w:lang w:val="ka-GE"/>
        </w:rPr>
        <w:t>3</w:t>
      </w:r>
      <w:r>
        <w:rPr>
          <w:rFonts w:cs="Calibri"/>
          <w:b/>
          <w:bCs/>
          <w:lang w:val="ka-GE"/>
        </w:rPr>
        <w:t xml:space="preserve"> · K</w:t>
      </w:r>
      <w:r>
        <w:rPr>
          <w:rFonts w:cs="Calibri"/>
          <w:b/>
          <w:bCs/>
          <w:vertAlign w:val="subscript"/>
          <w:lang w:val="ka-GE"/>
        </w:rPr>
        <w:t>4</w:t>
      </w:r>
      <w:r>
        <w:rPr>
          <w:rFonts w:cs="Calibri"/>
          <w:b/>
          <w:bCs/>
          <w:lang w:val="ka-GE"/>
        </w:rPr>
        <w:t xml:space="preserve"> · K</w:t>
      </w:r>
      <w:r>
        <w:rPr>
          <w:rFonts w:cs="Calibri"/>
          <w:b/>
          <w:bCs/>
          <w:vertAlign w:val="subscript"/>
          <w:lang w:val="ka-GE"/>
        </w:rPr>
        <w:t>5</w:t>
      </w:r>
      <w:r>
        <w:rPr>
          <w:rFonts w:cs="Calibri"/>
          <w:b/>
          <w:bCs/>
          <w:lang w:val="ka-GE"/>
        </w:rPr>
        <w:t xml:space="preserve"> · K</w:t>
      </w:r>
      <w:r>
        <w:rPr>
          <w:rFonts w:cs="Calibri"/>
          <w:b/>
          <w:bCs/>
          <w:vertAlign w:val="subscript"/>
          <w:lang w:val="ka-GE"/>
        </w:rPr>
        <w:t>7</w:t>
      </w:r>
      <w:r>
        <w:rPr>
          <w:rFonts w:cs="Calibri"/>
          <w:b/>
          <w:bCs/>
          <w:lang w:val="ka-GE"/>
        </w:rPr>
        <w:t xml:space="preserve"> · K</w:t>
      </w:r>
      <w:r>
        <w:rPr>
          <w:rFonts w:cs="Calibri"/>
          <w:b/>
          <w:bCs/>
          <w:vertAlign w:val="subscript"/>
          <w:lang w:val="ka-GE"/>
        </w:rPr>
        <w:t>8</w:t>
      </w:r>
      <w:r>
        <w:rPr>
          <w:rFonts w:cs="Calibri"/>
          <w:b/>
          <w:bCs/>
          <w:lang w:val="ka-GE"/>
        </w:rPr>
        <w:t xml:space="preserve"> · K</w:t>
      </w:r>
      <w:r>
        <w:rPr>
          <w:rFonts w:cs="Calibri"/>
          <w:b/>
          <w:bCs/>
          <w:vertAlign w:val="subscript"/>
          <w:lang w:val="ka-GE"/>
        </w:rPr>
        <w:t>9</w:t>
      </w:r>
      <w:r>
        <w:rPr>
          <w:rFonts w:cs="Calibri"/>
          <w:b/>
          <w:bCs/>
          <w:lang w:val="ka-GE"/>
        </w:rPr>
        <w:t xml:space="preserve"> · B · G</w:t>
      </w:r>
      <w:r>
        <w:rPr>
          <w:rFonts w:cs="Calibri"/>
          <w:b/>
          <w:bCs/>
          <w:vertAlign w:val="subscript"/>
          <w:lang w:val="ka-GE"/>
        </w:rPr>
        <w:t>სთ</w:t>
      </w:r>
      <w:r>
        <w:rPr>
          <w:rFonts w:cs="Calibri"/>
          <w:b/>
          <w:bCs/>
          <w:lang w:val="ka-GE"/>
        </w:rPr>
        <w:t xml:space="preserve"> · 10</w:t>
      </w:r>
      <w:r>
        <w:rPr>
          <w:rFonts w:cs="Calibri"/>
          <w:b/>
          <w:bCs/>
          <w:vertAlign w:val="superscript"/>
          <w:lang w:val="ka-GE"/>
        </w:rPr>
        <w:t>6</w:t>
      </w:r>
      <w:r>
        <w:rPr>
          <w:rFonts w:cs="Calibri"/>
          <w:b/>
          <w:bCs/>
          <w:lang w:val="ka-GE"/>
        </w:rPr>
        <w:t>/3600, გ/წმ</w:t>
      </w:r>
    </w:p>
    <w:p w:rsidR="00B87C66" w:rsidRDefault="004F7BEB">
      <w:pPr>
        <w:spacing w:after="0" w:line="240" w:lineRule="auto"/>
        <w:jc w:val="both"/>
        <w:rPr>
          <w:rFonts w:cs="Calibri"/>
          <w:lang w:val="ka-GE"/>
        </w:rPr>
      </w:pPr>
      <w:r>
        <w:rPr>
          <w:rFonts w:cs="Calibri"/>
          <w:lang w:val="ka-GE"/>
        </w:rPr>
        <w:t>სადაც K</w:t>
      </w:r>
      <w:r>
        <w:rPr>
          <w:rFonts w:cs="Calibri"/>
          <w:vertAlign w:val="subscript"/>
          <w:lang w:val="ka-GE"/>
        </w:rPr>
        <w:t>1</w:t>
      </w:r>
      <w:r>
        <w:rPr>
          <w:rFonts w:cs="Calibri"/>
          <w:lang w:val="ka-GE"/>
        </w:rPr>
        <w:t xml:space="preserve"> - მტვრის ფრაქციის (0-200 მკმ) წონითი წილია მასალაში;</w:t>
      </w:r>
    </w:p>
    <w:p w:rsidR="00B87C66" w:rsidRDefault="004F7BEB">
      <w:pPr>
        <w:spacing w:after="0" w:line="240" w:lineRule="auto"/>
        <w:jc w:val="both"/>
        <w:rPr>
          <w:rFonts w:cs="Calibri"/>
          <w:lang w:val="ka-GE"/>
        </w:rPr>
      </w:pPr>
      <w:r>
        <w:rPr>
          <w:rFonts w:cs="Calibri"/>
          <w:lang w:val="ka-GE"/>
        </w:rPr>
        <w:t>K</w:t>
      </w:r>
      <w:r>
        <w:rPr>
          <w:rFonts w:cs="Calibri"/>
          <w:vertAlign w:val="subscript"/>
          <w:lang w:val="ka-GE"/>
        </w:rPr>
        <w:t>2</w:t>
      </w:r>
      <w:r>
        <w:rPr>
          <w:rFonts w:cs="Calibri"/>
          <w:lang w:val="ka-GE"/>
        </w:rPr>
        <w:t xml:space="preserve"> - მტვრის წილია (მტვრის მთლიანი წონოთი წილიდან), რომელიც გადადის აეროზოლში (0-10 მკმ);</w:t>
      </w:r>
    </w:p>
    <w:p w:rsidR="00B87C66" w:rsidRDefault="004F7BEB">
      <w:pPr>
        <w:spacing w:after="0" w:line="240" w:lineRule="auto"/>
        <w:jc w:val="both"/>
        <w:rPr>
          <w:rFonts w:cs="Calibri"/>
          <w:lang w:val="ka-GE"/>
        </w:rPr>
      </w:pPr>
      <w:r>
        <w:rPr>
          <w:rFonts w:cs="Calibri"/>
          <w:lang w:val="ka-GE"/>
        </w:rPr>
        <w:t>K</w:t>
      </w:r>
      <w:r>
        <w:rPr>
          <w:rFonts w:cs="Calibri"/>
          <w:vertAlign w:val="subscript"/>
          <w:lang w:val="ka-GE"/>
        </w:rPr>
        <w:t>3</w:t>
      </w:r>
      <w:r>
        <w:rPr>
          <w:rFonts w:cs="Calibri"/>
          <w:lang w:val="ka-GE"/>
        </w:rPr>
        <w:t xml:space="preserve"> - კოეფიციენტი, რომელიც ითვალისწინებს ადგილობრივ მეტეო პირობებს;</w:t>
      </w:r>
    </w:p>
    <w:p w:rsidR="00B87C66" w:rsidRDefault="004F7BEB">
      <w:pPr>
        <w:spacing w:after="0" w:line="240" w:lineRule="auto"/>
        <w:jc w:val="both"/>
        <w:rPr>
          <w:rFonts w:cs="Calibri"/>
          <w:lang w:val="ka-GE"/>
        </w:rPr>
      </w:pPr>
      <w:r>
        <w:rPr>
          <w:rFonts w:cs="Calibri"/>
          <w:lang w:val="ka-GE"/>
        </w:rPr>
        <w:t>K</w:t>
      </w:r>
      <w:r>
        <w:rPr>
          <w:rFonts w:cs="Calibri"/>
          <w:vertAlign w:val="subscript"/>
          <w:lang w:val="ka-GE"/>
        </w:rPr>
        <w:t>4</w:t>
      </w:r>
      <w:r>
        <w:rPr>
          <w:rFonts w:cs="Calibri"/>
          <w:lang w:val="ka-GE"/>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w:t>
      </w:r>
    </w:p>
    <w:p w:rsidR="00B87C66" w:rsidRDefault="004F7BEB">
      <w:pPr>
        <w:spacing w:after="0" w:line="240" w:lineRule="auto"/>
        <w:jc w:val="both"/>
        <w:rPr>
          <w:rFonts w:cs="Calibri"/>
          <w:lang w:val="ka-GE"/>
        </w:rPr>
      </w:pPr>
      <w:r>
        <w:rPr>
          <w:rFonts w:cs="Calibri"/>
          <w:lang w:val="ka-GE"/>
        </w:rPr>
        <w:t>K</w:t>
      </w:r>
      <w:r>
        <w:rPr>
          <w:rFonts w:cs="Calibri"/>
          <w:vertAlign w:val="subscript"/>
          <w:lang w:val="ka-GE"/>
        </w:rPr>
        <w:t>5</w:t>
      </w:r>
      <w:r>
        <w:rPr>
          <w:rFonts w:cs="Calibri"/>
          <w:lang w:val="ka-GE"/>
        </w:rPr>
        <w:t xml:space="preserve"> - კოეფიციენტი, რომელიც ითვალისწინებს მასალის ტენიანობას;</w:t>
      </w:r>
    </w:p>
    <w:p w:rsidR="00B87C66" w:rsidRDefault="004F7BEB">
      <w:pPr>
        <w:spacing w:after="0" w:line="240" w:lineRule="auto"/>
        <w:jc w:val="both"/>
        <w:rPr>
          <w:rFonts w:cs="Calibri"/>
          <w:lang w:val="ka-GE"/>
        </w:rPr>
      </w:pPr>
      <w:r>
        <w:rPr>
          <w:rFonts w:cs="Calibri"/>
          <w:lang w:val="ka-GE"/>
        </w:rPr>
        <w:t>K</w:t>
      </w:r>
      <w:r>
        <w:rPr>
          <w:rFonts w:cs="Calibri"/>
          <w:vertAlign w:val="subscript"/>
          <w:lang w:val="ka-GE"/>
        </w:rPr>
        <w:t>7</w:t>
      </w:r>
      <w:r>
        <w:rPr>
          <w:rFonts w:cs="Calibri"/>
          <w:lang w:val="ka-GE"/>
        </w:rPr>
        <w:t xml:space="preserve"> - კოეფიციენტი, რომელიც ითვალისწინებს მასალის ზომებს;</w:t>
      </w:r>
    </w:p>
    <w:p w:rsidR="00B87C66" w:rsidRDefault="004F7BEB">
      <w:pPr>
        <w:spacing w:after="0" w:line="240" w:lineRule="auto"/>
        <w:jc w:val="both"/>
        <w:rPr>
          <w:rFonts w:cs="Calibri"/>
          <w:lang w:val="ka-GE"/>
        </w:rPr>
      </w:pPr>
      <w:r>
        <w:rPr>
          <w:rFonts w:cs="Calibri"/>
          <w:lang w:val="ka-GE"/>
        </w:rPr>
        <w:t>K</w:t>
      </w:r>
      <w:r>
        <w:rPr>
          <w:rFonts w:cs="Calibri"/>
          <w:vertAlign w:val="subscript"/>
          <w:lang w:val="ka-GE"/>
        </w:rPr>
        <w:t>8</w:t>
      </w:r>
      <w:r>
        <w:rPr>
          <w:rFonts w:cs="Calibri"/>
          <w:lang w:val="ka-GE"/>
        </w:rPr>
        <w:t xml:space="preserve"> - შემასწორებელი კოეფიციენტი სხვადასხვა მასალისათვის გრეიფერის ტიპის გათვალისწინებით, სხვა ტიპის გადამტვირთავი მოწყობილობების გამოყენებისას, K</w:t>
      </w:r>
      <w:r>
        <w:rPr>
          <w:rFonts w:cs="Calibri"/>
          <w:vertAlign w:val="subscript"/>
          <w:lang w:val="ka-GE"/>
        </w:rPr>
        <w:t>8</w:t>
      </w:r>
      <w:r>
        <w:rPr>
          <w:rFonts w:cs="Calibri"/>
          <w:lang w:val="ka-GE"/>
        </w:rPr>
        <w:t>=1;</w:t>
      </w:r>
    </w:p>
    <w:p w:rsidR="00B87C66" w:rsidRDefault="004F7BEB">
      <w:pPr>
        <w:spacing w:after="0" w:line="240" w:lineRule="auto"/>
        <w:jc w:val="both"/>
        <w:rPr>
          <w:rFonts w:cs="Calibri"/>
          <w:lang w:val="ka-GE"/>
        </w:rPr>
      </w:pPr>
      <w:r>
        <w:rPr>
          <w:rFonts w:cs="Calibri"/>
          <w:lang w:val="ka-GE"/>
        </w:rPr>
        <w:t>K</w:t>
      </w:r>
      <w:r>
        <w:rPr>
          <w:rFonts w:cs="Calibri"/>
          <w:vertAlign w:val="subscript"/>
          <w:lang w:val="ka-GE"/>
        </w:rPr>
        <w:t>9</w:t>
      </w:r>
      <w:r>
        <w:rPr>
          <w:rFonts w:cs="Calibri"/>
          <w:lang w:val="ka-GE"/>
        </w:rPr>
        <w:t xml:space="preserve"> - შემასწორებელი კოეფიციენტი ზალპური ჩამოცლისას ავტოთვითმცლელიდან;</w:t>
      </w:r>
    </w:p>
    <w:p w:rsidR="00B87C66" w:rsidRDefault="004F7BEB">
      <w:pPr>
        <w:spacing w:after="0" w:line="240" w:lineRule="auto"/>
        <w:jc w:val="both"/>
        <w:rPr>
          <w:rFonts w:cs="Calibri"/>
          <w:lang w:val="ka-GE"/>
        </w:rPr>
      </w:pPr>
      <w:r>
        <w:rPr>
          <w:rFonts w:cs="Calibri"/>
          <w:lang w:val="ka-GE"/>
        </w:rPr>
        <w:t>B - კოეფიციენტი, რომელიც ითვალისწინებს გადმოყრის სიმაღლეს;</w:t>
      </w:r>
    </w:p>
    <w:p w:rsidR="00B87C66" w:rsidRDefault="004F7BEB">
      <w:pPr>
        <w:spacing w:after="0" w:line="240" w:lineRule="auto"/>
        <w:jc w:val="both"/>
        <w:rPr>
          <w:rFonts w:cs="Calibri"/>
          <w:lang w:val="ka-GE"/>
        </w:rPr>
      </w:pPr>
      <w:r>
        <w:rPr>
          <w:rFonts w:cs="Calibri"/>
          <w:lang w:val="ka-GE"/>
        </w:rPr>
        <w:t>G</w:t>
      </w:r>
      <w:r>
        <w:rPr>
          <w:rFonts w:cs="Calibri"/>
          <w:vertAlign w:val="subscript"/>
          <w:lang w:val="ka-GE"/>
        </w:rPr>
        <w:t>სთ</w:t>
      </w:r>
      <w:r>
        <w:rPr>
          <w:rFonts w:cs="Calibri"/>
          <w:lang w:val="ka-GE"/>
        </w:rPr>
        <w:t xml:space="preserve"> - გადასატვრთი მასალის რაოდენობა, ტ/სთ.</w:t>
      </w:r>
    </w:p>
    <w:p w:rsidR="00B87C66" w:rsidRDefault="00B87C66">
      <w:pPr>
        <w:spacing w:after="0" w:line="240" w:lineRule="auto"/>
        <w:jc w:val="both"/>
        <w:rPr>
          <w:rFonts w:cs="Calibri"/>
          <w:lang w:val="ka-GE"/>
        </w:rPr>
      </w:pPr>
    </w:p>
    <w:p w:rsidR="00B87C66" w:rsidRDefault="004F7BEB">
      <w:pPr>
        <w:spacing w:after="0" w:line="240" w:lineRule="auto"/>
        <w:jc w:val="both"/>
        <w:rPr>
          <w:rFonts w:cs="Calibri"/>
          <w:lang w:val="ka-GE"/>
        </w:rPr>
      </w:pPr>
      <w:r>
        <w:rPr>
          <w:rFonts w:cs="Calibri"/>
          <w:lang w:val="ka-GE"/>
        </w:rPr>
        <w:t>მტვრის ჯამური წლიური ემისიის ანგარიში ხორციელდება ფორმულით:</w:t>
      </w:r>
    </w:p>
    <w:p w:rsidR="00B87C66" w:rsidRDefault="004F7BEB">
      <w:pPr>
        <w:spacing w:before="120" w:after="120" w:line="240" w:lineRule="auto"/>
        <w:jc w:val="center"/>
        <w:rPr>
          <w:rFonts w:cs="Calibri"/>
          <w:b/>
          <w:bCs/>
          <w:lang w:val="ka-GE"/>
        </w:rPr>
      </w:pPr>
      <w:r>
        <w:rPr>
          <w:rFonts w:cs="Calibri"/>
          <w:b/>
          <w:bCs/>
          <w:lang w:val="ka-GE"/>
        </w:rPr>
        <w:t>G</w:t>
      </w:r>
      <w:r>
        <w:rPr>
          <w:rFonts w:cs="Calibri"/>
          <w:b/>
          <w:bCs/>
          <w:vertAlign w:val="subscript"/>
          <w:lang w:val="ka-GE"/>
        </w:rPr>
        <w:t>დსწ</w:t>
      </w:r>
      <w:r>
        <w:rPr>
          <w:rFonts w:cs="Calibri"/>
          <w:b/>
          <w:bCs/>
          <w:lang w:val="ka-GE"/>
        </w:rPr>
        <w:t xml:space="preserve"> =</w:t>
      </w:r>
      <w:r>
        <w:rPr>
          <w:rFonts w:cs="Calibri"/>
          <w:lang w:val="ka-GE"/>
        </w:rPr>
        <w:t xml:space="preserve"> </w:t>
      </w:r>
      <w:r>
        <w:rPr>
          <w:rFonts w:cs="Calibri"/>
          <w:b/>
          <w:bCs/>
          <w:lang w:val="ka-GE"/>
        </w:rPr>
        <w:t>K</w:t>
      </w:r>
      <w:r>
        <w:rPr>
          <w:rFonts w:cs="Calibri"/>
          <w:b/>
          <w:bCs/>
          <w:vertAlign w:val="subscript"/>
          <w:lang w:val="ka-GE"/>
        </w:rPr>
        <w:t>1</w:t>
      </w:r>
      <w:r>
        <w:rPr>
          <w:rFonts w:cs="Calibri"/>
          <w:b/>
          <w:bCs/>
          <w:lang w:val="ka-GE"/>
        </w:rPr>
        <w:t xml:space="preserve"> · K</w:t>
      </w:r>
      <w:r>
        <w:rPr>
          <w:rFonts w:cs="Calibri"/>
          <w:b/>
          <w:bCs/>
          <w:vertAlign w:val="subscript"/>
          <w:lang w:val="ka-GE"/>
        </w:rPr>
        <w:t>2</w:t>
      </w:r>
      <w:r>
        <w:rPr>
          <w:rFonts w:cs="Calibri"/>
          <w:b/>
          <w:bCs/>
          <w:lang w:val="ka-GE"/>
        </w:rPr>
        <w:t xml:space="preserve"> · K</w:t>
      </w:r>
      <w:r>
        <w:rPr>
          <w:rFonts w:cs="Calibri"/>
          <w:b/>
          <w:bCs/>
          <w:vertAlign w:val="subscript"/>
          <w:lang w:val="ka-GE"/>
        </w:rPr>
        <w:t>3</w:t>
      </w:r>
      <w:r>
        <w:rPr>
          <w:rFonts w:cs="Calibri"/>
          <w:b/>
          <w:bCs/>
          <w:lang w:val="ka-GE"/>
        </w:rPr>
        <w:t xml:space="preserve"> · K</w:t>
      </w:r>
      <w:r>
        <w:rPr>
          <w:rFonts w:cs="Calibri"/>
          <w:b/>
          <w:bCs/>
          <w:vertAlign w:val="subscript"/>
          <w:lang w:val="ka-GE"/>
        </w:rPr>
        <w:t>4</w:t>
      </w:r>
      <w:r>
        <w:rPr>
          <w:rFonts w:cs="Calibri"/>
          <w:b/>
          <w:bCs/>
          <w:lang w:val="ka-GE"/>
        </w:rPr>
        <w:t xml:space="preserve"> · K</w:t>
      </w:r>
      <w:r>
        <w:rPr>
          <w:rFonts w:cs="Calibri"/>
          <w:b/>
          <w:bCs/>
          <w:vertAlign w:val="subscript"/>
          <w:lang w:val="ka-GE"/>
        </w:rPr>
        <w:t>5</w:t>
      </w:r>
      <w:r>
        <w:rPr>
          <w:rFonts w:cs="Calibri"/>
          <w:b/>
          <w:bCs/>
          <w:lang w:val="ka-GE"/>
        </w:rPr>
        <w:t xml:space="preserve"> · K</w:t>
      </w:r>
      <w:r>
        <w:rPr>
          <w:rFonts w:cs="Calibri"/>
          <w:b/>
          <w:bCs/>
          <w:vertAlign w:val="subscript"/>
          <w:lang w:val="ka-GE"/>
        </w:rPr>
        <w:t>7</w:t>
      </w:r>
      <w:r>
        <w:rPr>
          <w:rFonts w:cs="Calibri"/>
          <w:b/>
          <w:bCs/>
          <w:lang w:val="ka-GE"/>
        </w:rPr>
        <w:t xml:space="preserve"> · K</w:t>
      </w:r>
      <w:r>
        <w:rPr>
          <w:rFonts w:cs="Calibri"/>
          <w:b/>
          <w:bCs/>
          <w:vertAlign w:val="subscript"/>
          <w:lang w:val="ka-GE"/>
        </w:rPr>
        <w:t>8</w:t>
      </w:r>
      <w:r>
        <w:rPr>
          <w:rFonts w:cs="Calibri"/>
          <w:b/>
          <w:bCs/>
          <w:lang w:val="ka-GE"/>
        </w:rPr>
        <w:t xml:space="preserve"> · K</w:t>
      </w:r>
      <w:r>
        <w:rPr>
          <w:rFonts w:cs="Calibri"/>
          <w:b/>
          <w:bCs/>
          <w:vertAlign w:val="subscript"/>
          <w:lang w:val="ka-GE"/>
        </w:rPr>
        <w:t>9</w:t>
      </w:r>
      <w:r>
        <w:rPr>
          <w:rFonts w:cs="Calibri"/>
          <w:b/>
          <w:bCs/>
          <w:lang w:val="ka-GE"/>
        </w:rPr>
        <w:t xml:space="preserve"> · B · G</w:t>
      </w:r>
      <w:r>
        <w:rPr>
          <w:rFonts w:cs="Calibri"/>
          <w:b/>
          <w:bCs/>
          <w:vertAlign w:val="subscript"/>
          <w:lang w:val="ka-GE"/>
        </w:rPr>
        <w:t>წ</w:t>
      </w:r>
      <w:r>
        <w:rPr>
          <w:rFonts w:cs="Calibri"/>
          <w:b/>
          <w:bCs/>
          <w:lang w:val="ka-GE"/>
        </w:rPr>
        <w:t>, ტ/წ</w:t>
      </w:r>
    </w:p>
    <w:p w:rsidR="00B87C66" w:rsidRDefault="004F7BEB">
      <w:pPr>
        <w:spacing w:after="0" w:line="240" w:lineRule="auto"/>
        <w:jc w:val="both"/>
        <w:rPr>
          <w:rFonts w:cs="Calibri"/>
          <w:lang w:val="ka-GE"/>
        </w:rPr>
      </w:pPr>
      <w:r>
        <w:rPr>
          <w:rFonts w:cs="Calibri"/>
          <w:lang w:val="ka-GE"/>
        </w:rPr>
        <w:t>სადაც G</w:t>
      </w:r>
      <w:r>
        <w:rPr>
          <w:rFonts w:cs="Calibri"/>
          <w:vertAlign w:val="subscript"/>
          <w:lang w:val="ka-GE"/>
        </w:rPr>
        <w:t>წ</w:t>
      </w:r>
      <w:r>
        <w:rPr>
          <w:rFonts w:cs="Calibri"/>
          <w:lang w:val="ka-GE"/>
        </w:rPr>
        <w:t xml:space="preserve"> - გადასატვირთი მასალის წლიური რაოდენობაა, ტ/წ.</w:t>
      </w:r>
    </w:p>
    <w:p w:rsidR="00B87C66" w:rsidRDefault="004F7BEB">
      <w:pPr>
        <w:spacing w:after="0" w:line="240" w:lineRule="auto"/>
        <w:jc w:val="both"/>
        <w:rPr>
          <w:rFonts w:cs="Calibri"/>
          <w:lang w:val="ka-GE"/>
        </w:rPr>
      </w:pPr>
      <w:r>
        <w:rPr>
          <w:rFonts w:cs="Calibri"/>
          <w:lang w:val="ka-GE"/>
        </w:rPr>
        <w:t>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w:t>
      </w:r>
    </w:p>
    <w:p w:rsidR="00B87C66" w:rsidRDefault="00B87C66">
      <w:pPr>
        <w:spacing w:after="0" w:line="240" w:lineRule="auto"/>
        <w:jc w:val="both"/>
        <w:rPr>
          <w:rFonts w:cs="Calibri"/>
          <w:lang w:val="ka-GE"/>
        </w:rPr>
      </w:pPr>
    </w:p>
    <w:p w:rsidR="00B87C66" w:rsidRDefault="004F7BEB">
      <w:pPr>
        <w:spacing w:after="0" w:line="240" w:lineRule="auto"/>
        <w:jc w:val="both"/>
        <w:rPr>
          <w:rFonts w:cs="Calibri"/>
          <w:b/>
          <w:bCs/>
          <w:lang w:val="ka-GE"/>
        </w:rPr>
      </w:pPr>
      <w:r>
        <w:rPr>
          <w:rFonts w:cs="Calibri"/>
          <w:lang w:val="ka-GE"/>
        </w:rPr>
        <w:t>M</w:t>
      </w:r>
      <w:r>
        <w:rPr>
          <w:rFonts w:cs="Calibri"/>
          <w:vertAlign w:val="subscript"/>
          <w:lang w:val="ka-GE"/>
        </w:rPr>
        <w:t>2902</w:t>
      </w:r>
      <w:r>
        <w:rPr>
          <w:rFonts w:cs="Calibri"/>
          <w:lang w:val="ka-GE"/>
        </w:rPr>
        <w:t xml:space="preserve"> </w:t>
      </w:r>
      <w:r>
        <w:rPr>
          <w:rFonts w:cs="Calibri"/>
          <w:vertAlign w:val="superscript"/>
          <w:lang w:val="ka-GE"/>
        </w:rPr>
        <w:t>7.3მ/წმ</w:t>
      </w:r>
      <w:r>
        <w:rPr>
          <w:rFonts w:cs="Calibri"/>
          <w:lang w:val="ka-GE"/>
        </w:rPr>
        <w:t xml:space="preserve"> =0.04 × 0.02 × 1.7 ×1× 0.1 × 0.5 ×1× 0.2 × 0.4 × 256 ×10</w:t>
      </w:r>
      <w:r>
        <w:rPr>
          <w:rFonts w:cs="Calibri"/>
          <w:vertAlign w:val="superscript"/>
          <w:lang w:val="ka-GE"/>
        </w:rPr>
        <w:t>6</w:t>
      </w:r>
      <w:r>
        <w:rPr>
          <w:rFonts w:cs="Calibri"/>
          <w:lang w:val="ka-GE"/>
        </w:rPr>
        <w:t>/3600 =  0.387  გ/წმ;</w:t>
      </w:r>
    </w:p>
    <w:p w:rsidR="00B87C66" w:rsidRDefault="004F7BEB">
      <w:pPr>
        <w:pStyle w:val="NormalWeb"/>
        <w:spacing w:after="0" w:line="240" w:lineRule="auto"/>
        <w:rPr>
          <w:rFonts w:cs="Calibri"/>
          <w:sz w:val="22"/>
          <w:szCs w:val="22"/>
          <w:lang w:val="ka-GE"/>
        </w:rPr>
      </w:pPr>
      <w:r>
        <w:rPr>
          <w:rFonts w:cs="Calibri"/>
          <w:sz w:val="22"/>
          <w:szCs w:val="22"/>
          <w:lang w:val="ka-GE"/>
        </w:rPr>
        <w:t>G</w:t>
      </w:r>
      <w:r>
        <w:rPr>
          <w:rFonts w:cs="Calibri"/>
          <w:sz w:val="22"/>
          <w:szCs w:val="22"/>
          <w:vertAlign w:val="subscript"/>
          <w:lang w:val="ka-GE"/>
        </w:rPr>
        <w:t>2902</w:t>
      </w:r>
      <w:r>
        <w:rPr>
          <w:rFonts w:cs="Calibri"/>
          <w:sz w:val="22"/>
          <w:szCs w:val="22"/>
          <w:lang w:val="ka-GE"/>
        </w:rPr>
        <w:t xml:space="preserve"> =  0.04 ×  0.02 × 1 ×  1 × 0.1 × 0.5 ×  1 × 0.2 × 0.4 × 258400 = </w:t>
      </w:r>
      <w:r>
        <w:rPr>
          <w:rFonts w:cs="Calibri"/>
          <w:sz w:val="22"/>
          <w:szCs w:val="22"/>
        </w:rPr>
        <w:t>0.826880</w:t>
      </w:r>
      <w:r>
        <w:rPr>
          <w:rFonts w:cs="Calibri"/>
          <w:sz w:val="22"/>
          <w:szCs w:val="22"/>
          <w:lang w:val="ka-GE"/>
        </w:rPr>
        <w:t xml:space="preserve"> ტ/წელ.</w:t>
      </w:r>
    </w:p>
    <w:p w:rsidR="00B87C66" w:rsidRDefault="004F7BEB">
      <w:pPr>
        <w:spacing w:after="0" w:line="240" w:lineRule="auto"/>
        <w:jc w:val="both"/>
        <w:rPr>
          <w:rFonts w:cs="Calibri"/>
          <w:lang w:val="ka-GE"/>
        </w:rPr>
      </w:pPr>
      <w:r>
        <w:rPr>
          <w:rFonts w:cs="Calibri"/>
          <w:lang w:val="ka-GE"/>
        </w:rPr>
        <w:t xml:space="preserve"> ლიტერატურული წყარო [6]-ის დანართი 117-ის მიხედვით გამოყენებულია გაფრქვევების მნიშვნელობების შემასწორებელი მტვრის დალექვის მახასიათებელი კოეფიციენტი მყარი ნაწილაკებისათვის - 0.4.</w:t>
      </w:r>
    </w:p>
    <w:p w:rsidR="00B87C66" w:rsidRDefault="00B87C66">
      <w:pPr>
        <w:spacing w:after="0" w:line="240" w:lineRule="auto"/>
        <w:jc w:val="both"/>
        <w:rPr>
          <w:rFonts w:cs="Calibri"/>
          <w:lang w:val="ka-GE"/>
        </w:rPr>
      </w:pPr>
    </w:p>
    <w:p w:rsidR="00B87C66" w:rsidRDefault="004F7BEB">
      <w:pPr>
        <w:spacing w:after="120" w:line="240" w:lineRule="auto"/>
        <w:jc w:val="both"/>
        <w:rPr>
          <w:rFonts w:cs="Arial"/>
          <w:b/>
          <w:bCs/>
          <w:lang w:val="ka-GE"/>
        </w:rPr>
      </w:pPr>
      <w:r>
        <w:rPr>
          <w:rFonts w:cs="Arial"/>
          <w:b/>
          <w:bCs/>
          <w:lang w:val="ka-GE"/>
        </w:rPr>
        <w:t>№4 სამშენებლო ბანაკისთვის, ემისია სამსხვრევი დანადგარიდან:</w:t>
      </w:r>
    </w:p>
    <w:tbl>
      <w:tblPr>
        <w:tblStyle w:val="TableGrid"/>
        <w:tblW w:w="0" w:type="auto"/>
        <w:jc w:val="center"/>
        <w:tblLook w:val="04A0" w:firstRow="1" w:lastRow="0" w:firstColumn="1" w:lastColumn="0" w:noHBand="0" w:noVBand="1"/>
      </w:tblPr>
      <w:tblGrid>
        <w:gridCol w:w="893"/>
        <w:gridCol w:w="3755"/>
        <w:gridCol w:w="2680"/>
        <w:gridCol w:w="2248"/>
      </w:tblGrid>
      <w:tr w:rsidR="00B87C66">
        <w:trPr>
          <w:jc w:val="center"/>
        </w:trPr>
        <w:tc>
          <w:tcPr>
            <w:tcW w:w="4648" w:type="dxa"/>
            <w:gridSpan w:val="2"/>
            <w:shd w:val="clear" w:color="auto" w:fill="A5A5A5" w:themeFill="accent3"/>
          </w:tcPr>
          <w:p w:rsidR="00B87C66" w:rsidRDefault="004F7BEB">
            <w:pPr>
              <w:spacing w:after="0" w:line="276" w:lineRule="auto"/>
              <w:jc w:val="center"/>
              <w:rPr>
                <w:rFonts w:cs="Calibri"/>
                <w:b/>
                <w:bCs/>
                <w:sz w:val="20"/>
                <w:szCs w:val="20"/>
                <w:lang w:val="ka-GE"/>
              </w:rPr>
            </w:pPr>
            <w:r>
              <w:rPr>
                <w:rFonts w:cs="Calibri"/>
                <w:b/>
                <w:bCs/>
                <w:sz w:val="20"/>
                <w:szCs w:val="20"/>
                <w:lang w:val="ka-GE"/>
              </w:rPr>
              <w:lastRenderedPageBreak/>
              <w:t>დამაბინძურებელი ნივთიერება</w:t>
            </w:r>
          </w:p>
        </w:tc>
        <w:tc>
          <w:tcPr>
            <w:tcW w:w="2680" w:type="dxa"/>
            <w:shd w:val="clear" w:color="auto" w:fill="A5A5A5" w:themeFill="accent3"/>
          </w:tcPr>
          <w:p w:rsidR="00B87C66" w:rsidRDefault="004F7BEB">
            <w:pPr>
              <w:spacing w:after="0" w:line="276" w:lineRule="auto"/>
              <w:jc w:val="center"/>
              <w:rPr>
                <w:rFonts w:cs="Calibri"/>
                <w:b/>
                <w:bCs/>
                <w:sz w:val="20"/>
                <w:szCs w:val="20"/>
                <w:lang w:val="ka-GE"/>
              </w:rPr>
            </w:pPr>
            <w:r>
              <w:rPr>
                <w:rFonts w:cs="Calibri"/>
                <w:b/>
                <w:bCs/>
                <w:sz w:val="20"/>
                <w:szCs w:val="20"/>
                <w:lang w:val="ka-GE"/>
              </w:rPr>
              <w:t>მაქსიმალური ემისია, გ/წმ</w:t>
            </w:r>
          </w:p>
        </w:tc>
        <w:tc>
          <w:tcPr>
            <w:tcW w:w="2248" w:type="dxa"/>
            <w:shd w:val="clear" w:color="auto" w:fill="A5A5A5" w:themeFill="accent3"/>
          </w:tcPr>
          <w:p w:rsidR="00B87C66" w:rsidRDefault="004F7BEB">
            <w:pPr>
              <w:spacing w:after="0" w:line="276" w:lineRule="auto"/>
              <w:jc w:val="center"/>
              <w:rPr>
                <w:rFonts w:cs="Calibri"/>
                <w:b/>
                <w:bCs/>
                <w:sz w:val="20"/>
                <w:szCs w:val="20"/>
                <w:lang w:val="ka-GE"/>
              </w:rPr>
            </w:pPr>
            <w:r>
              <w:rPr>
                <w:rFonts w:cs="Calibri"/>
                <w:b/>
                <w:bCs/>
                <w:sz w:val="20"/>
                <w:szCs w:val="20"/>
                <w:lang w:val="ka-GE"/>
              </w:rPr>
              <w:t>წლიური ემისია, ტ/წელ</w:t>
            </w:r>
          </w:p>
        </w:tc>
      </w:tr>
      <w:tr w:rsidR="00B87C66">
        <w:trPr>
          <w:jc w:val="center"/>
        </w:trPr>
        <w:tc>
          <w:tcPr>
            <w:tcW w:w="893" w:type="dxa"/>
          </w:tcPr>
          <w:p w:rsidR="00B87C66" w:rsidRDefault="004F7BEB">
            <w:pPr>
              <w:spacing w:after="0" w:line="276" w:lineRule="auto"/>
              <w:jc w:val="center"/>
              <w:rPr>
                <w:rFonts w:cs="Calibri"/>
                <w:sz w:val="20"/>
                <w:szCs w:val="20"/>
                <w:lang w:val="ka-GE"/>
              </w:rPr>
            </w:pPr>
            <w:r>
              <w:rPr>
                <w:rFonts w:cs="Calibri"/>
                <w:sz w:val="20"/>
                <w:szCs w:val="20"/>
                <w:lang w:val="ka-GE"/>
              </w:rPr>
              <w:t>კოდი</w:t>
            </w:r>
          </w:p>
        </w:tc>
        <w:tc>
          <w:tcPr>
            <w:tcW w:w="3755" w:type="dxa"/>
          </w:tcPr>
          <w:p w:rsidR="00B87C66" w:rsidRDefault="004F7BEB">
            <w:pPr>
              <w:spacing w:after="0" w:line="276" w:lineRule="auto"/>
              <w:jc w:val="center"/>
              <w:rPr>
                <w:rFonts w:cs="Calibri"/>
                <w:sz w:val="20"/>
                <w:szCs w:val="20"/>
                <w:lang w:val="ka-GE"/>
              </w:rPr>
            </w:pPr>
            <w:r>
              <w:rPr>
                <w:rFonts w:cs="Calibri"/>
                <w:sz w:val="20"/>
                <w:szCs w:val="20"/>
                <w:lang w:val="ka-GE"/>
              </w:rPr>
              <w:t>დასახელება</w:t>
            </w:r>
          </w:p>
        </w:tc>
        <w:tc>
          <w:tcPr>
            <w:tcW w:w="2680" w:type="dxa"/>
            <w:tcBorders>
              <w:bottom w:val="nil"/>
            </w:tcBorders>
          </w:tcPr>
          <w:p w:rsidR="00B87C66" w:rsidRDefault="00B87C66">
            <w:pPr>
              <w:spacing w:after="0" w:line="276" w:lineRule="auto"/>
              <w:jc w:val="center"/>
              <w:rPr>
                <w:rFonts w:cs="Calibri"/>
                <w:sz w:val="20"/>
                <w:szCs w:val="20"/>
                <w:lang w:val="ka-GE"/>
              </w:rPr>
            </w:pPr>
          </w:p>
        </w:tc>
        <w:tc>
          <w:tcPr>
            <w:tcW w:w="2248" w:type="dxa"/>
            <w:tcBorders>
              <w:bottom w:val="nil"/>
            </w:tcBorders>
          </w:tcPr>
          <w:p w:rsidR="00B87C66" w:rsidRDefault="00B87C66">
            <w:pPr>
              <w:spacing w:after="0" w:line="276" w:lineRule="auto"/>
              <w:jc w:val="center"/>
              <w:rPr>
                <w:rFonts w:cs="Calibri"/>
                <w:sz w:val="20"/>
                <w:szCs w:val="20"/>
                <w:lang w:val="ka-GE"/>
              </w:rPr>
            </w:pPr>
          </w:p>
        </w:tc>
      </w:tr>
      <w:tr w:rsidR="00B87C66">
        <w:trPr>
          <w:trHeight w:val="206"/>
          <w:jc w:val="center"/>
        </w:trPr>
        <w:tc>
          <w:tcPr>
            <w:tcW w:w="893" w:type="dxa"/>
          </w:tcPr>
          <w:p w:rsidR="00B87C66" w:rsidRDefault="004F7BEB">
            <w:pPr>
              <w:spacing w:after="0" w:line="276" w:lineRule="auto"/>
              <w:jc w:val="center"/>
              <w:rPr>
                <w:rFonts w:cs="Calibri"/>
                <w:sz w:val="20"/>
                <w:szCs w:val="20"/>
                <w:lang w:val="ka-GE"/>
              </w:rPr>
            </w:pPr>
            <w:r>
              <w:rPr>
                <w:rFonts w:cs="Calibri"/>
                <w:sz w:val="20"/>
                <w:szCs w:val="20"/>
                <w:lang w:val="ka-GE"/>
              </w:rPr>
              <w:t>2902</w:t>
            </w:r>
          </w:p>
        </w:tc>
        <w:tc>
          <w:tcPr>
            <w:tcW w:w="3755" w:type="dxa"/>
          </w:tcPr>
          <w:p w:rsidR="00B87C66" w:rsidRDefault="004F7BEB">
            <w:pPr>
              <w:spacing w:after="0" w:line="276" w:lineRule="auto"/>
              <w:jc w:val="center"/>
              <w:rPr>
                <w:rFonts w:cs="Calibri"/>
                <w:sz w:val="20"/>
                <w:szCs w:val="20"/>
                <w:lang w:val="ka-GE"/>
              </w:rPr>
            </w:pPr>
            <w:r>
              <w:rPr>
                <w:rFonts w:cs="Calibri"/>
                <w:sz w:val="20"/>
                <w:szCs w:val="20"/>
                <w:lang w:val="ka-GE"/>
              </w:rPr>
              <w:t>შეწონილი ნაწილაკები</w:t>
            </w:r>
          </w:p>
        </w:tc>
        <w:tc>
          <w:tcPr>
            <w:tcW w:w="2680" w:type="dxa"/>
            <w:tcBorders>
              <w:top w:val="nil"/>
              <w:bottom w:val="single" w:sz="4" w:space="0" w:color="auto"/>
            </w:tcBorders>
          </w:tcPr>
          <w:p w:rsidR="00B87C66" w:rsidRDefault="004F7BEB">
            <w:pPr>
              <w:spacing w:after="0" w:line="276" w:lineRule="auto"/>
              <w:jc w:val="center"/>
              <w:rPr>
                <w:rFonts w:cs="Calibri"/>
                <w:color w:val="FF0000"/>
                <w:sz w:val="20"/>
                <w:szCs w:val="20"/>
                <w:lang w:val="ka-GE"/>
              </w:rPr>
            </w:pPr>
            <w:r>
              <w:rPr>
                <w:rFonts w:cs="Calibri"/>
                <w:sz w:val="20"/>
                <w:szCs w:val="20"/>
                <w:lang w:val="ka-GE"/>
              </w:rPr>
              <w:t>0.387</w:t>
            </w:r>
          </w:p>
        </w:tc>
        <w:tc>
          <w:tcPr>
            <w:tcW w:w="2248" w:type="dxa"/>
            <w:tcBorders>
              <w:top w:val="nil"/>
              <w:bottom w:val="single" w:sz="4" w:space="0" w:color="auto"/>
            </w:tcBorders>
          </w:tcPr>
          <w:p w:rsidR="00B87C66" w:rsidRDefault="004F7BEB">
            <w:pPr>
              <w:spacing w:after="0" w:line="276" w:lineRule="auto"/>
              <w:jc w:val="center"/>
              <w:rPr>
                <w:rFonts w:cs="Calibri"/>
                <w:color w:val="FF0000"/>
                <w:sz w:val="20"/>
                <w:szCs w:val="20"/>
                <w:lang w:val="ka-GE"/>
              </w:rPr>
            </w:pPr>
            <w:r>
              <w:rPr>
                <w:rFonts w:cs="Calibri"/>
                <w:sz w:val="20"/>
                <w:szCs w:val="20"/>
                <w:lang w:val="ka-GE"/>
              </w:rPr>
              <w:t>0.826880</w:t>
            </w:r>
          </w:p>
        </w:tc>
      </w:tr>
      <w:tr w:rsidR="00B87C66">
        <w:trPr>
          <w:trHeight w:val="216"/>
          <w:jc w:val="center"/>
        </w:trPr>
        <w:tc>
          <w:tcPr>
            <w:tcW w:w="893" w:type="dxa"/>
          </w:tcPr>
          <w:p w:rsidR="00B87C66" w:rsidRDefault="00B87C66">
            <w:pPr>
              <w:spacing w:after="0" w:line="276" w:lineRule="auto"/>
              <w:jc w:val="center"/>
              <w:rPr>
                <w:rFonts w:cs="Calibri"/>
                <w:sz w:val="20"/>
                <w:szCs w:val="20"/>
                <w:lang w:val="ka-GE"/>
              </w:rPr>
            </w:pPr>
          </w:p>
        </w:tc>
        <w:tc>
          <w:tcPr>
            <w:tcW w:w="3755" w:type="dxa"/>
          </w:tcPr>
          <w:p w:rsidR="00B87C66" w:rsidRDefault="004F7BEB">
            <w:pPr>
              <w:spacing w:after="0" w:line="276" w:lineRule="auto"/>
              <w:jc w:val="right"/>
              <w:rPr>
                <w:rFonts w:cs="Calibri"/>
                <w:sz w:val="20"/>
                <w:szCs w:val="20"/>
                <w:lang w:val="ka-GE"/>
              </w:rPr>
            </w:pPr>
            <w:r>
              <w:rPr>
                <w:rFonts w:cs="Calibri"/>
                <w:b/>
                <w:bCs/>
                <w:sz w:val="20"/>
                <w:szCs w:val="20"/>
                <w:lang w:val="ka-GE"/>
              </w:rPr>
              <w:t>0.4  კოეფიციენტით</w:t>
            </w:r>
          </w:p>
        </w:tc>
        <w:tc>
          <w:tcPr>
            <w:tcW w:w="2680" w:type="dxa"/>
            <w:tcBorders>
              <w:top w:val="single" w:sz="4" w:space="0" w:color="auto"/>
            </w:tcBorders>
          </w:tcPr>
          <w:p w:rsidR="00B87C66" w:rsidRDefault="004F7BEB">
            <w:pPr>
              <w:spacing w:after="0" w:line="276" w:lineRule="auto"/>
              <w:jc w:val="center"/>
              <w:rPr>
                <w:rFonts w:cs="Calibri"/>
                <w:sz w:val="20"/>
                <w:szCs w:val="20"/>
                <w:lang w:val="ka-GE"/>
              </w:rPr>
            </w:pPr>
            <w:r>
              <w:rPr>
                <w:rFonts w:cs="Calibri"/>
                <w:sz w:val="20"/>
                <w:szCs w:val="20"/>
                <w:lang w:val="ka-GE"/>
              </w:rPr>
              <w:t>0.1548</w:t>
            </w:r>
          </w:p>
        </w:tc>
        <w:tc>
          <w:tcPr>
            <w:tcW w:w="2248" w:type="dxa"/>
            <w:tcBorders>
              <w:top w:val="single" w:sz="4" w:space="0" w:color="auto"/>
            </w:tcBorders>
          </w:tcPr>
          <w:p w:rsidR="00B87C66" w:rsidRDefault="004F7BEB">
            <w:pPr>
              <w:spacing w:after="0" w:line="276" w:lineRule="auto"/>
              <w:jc w:val="center"/>
              <w:rPr>
                <w:rFonts w:cs="Calibri"/>
                <w:sz w:val="20"/>
                <w:szCs w:val="20"/>
                <w:lang w:val="ka-GE"/>
              </w:rPr>
            </w:pPr>
            <w:r>
              <w:rPr>
                <w:rFonts w:eastAsia="SimSun" w:cs="Calibri"/>
                <w:sz w:val="20"/>
                <w:szCs w:val="20"/>
              </w:rPr>
              <w:t>0.330752</w:t>
            </w:r>
          </w:p>
        </w:tc>
      </w:tr>
    </w:tbl>
    <w:p w:rsidR="00B87C66" w:rsidRDefault="004F7BEB">
      <w:pPr>
        <w:spacing w:before="120" w:after="120" w:line="240" w:lineRule="auto"/>
        <w:jc w:val="both"/>
        <w:rPr>
          <w:rFonts w:cs="Calibri"/>
          <w:b/>
          <w:bCs/>
          <w:lang w:val="ka-GE"/>
        </w:rPr>
      </w:pPr>
      <w:r>
        <w:rPr>
          <w:rFonts w:cs="Calibri"/>
          <w:b/>
          <w:bCs/>
          <w:i/>
          <w:iCs/>
          <w:u w:val="single"/>
          <w:lang w:val="ka-GE"/>
        </w:rPr>
        <w:t>ემისიის გაანგარიშება ლენტური ტრანსპორტიორიდან</w:t>
      </w:r>
    </w:p>
    <w:p w:rsidR="00B87C66" w:rsidRDefault="004F7BEB">
      <w:pPr>
        <w:spacing w:before="120" w:after="120" w:line="240" w:lineRule="auto"/>
        <w:jc w:val="both"/>
        <w:rPr>
          <w:rFonts w:cs="Calibri"/>
          <w:lang w:val="ka-GE"/>
        </w:rPr>
      </w:pPr>
      <w:r>
        <w:rPr>
          <w:rFonts w:cs="Calibri"/>
          <w:lang w:val="ka-GE"/>
        </w:rPr>
        <w:t>ქვიშა-ღორღის გადამამუშავებელი საწარმოს ლენტური ტრანსპორტიორების ჯამური სიგრძე შეადგენს 156 მეტრს, ხოლო საშუალო სიგანე 0.81 მ. ორივე სამსხვრევზე მსხვრევა მიმდინარეობს სველი მეთოდით შესაბამისად ტენიანობა აღებულია 10-20%.</w:t>
      </w:r>
    </w:p>
    <w:p w:rsidR="00B87C66" w:rsidRDefault="004F7BEB">
      <w:pPr>
        <w:spacing w:before="120" w:after="120" w:line="240" w:lineRule="auto"/>
        <w:jc w:val="both"/>
        <w:rPr>
          <w:rFonts w:cs="Calibri"/>
          <w:lang w:val="ka-GE"/>
        </w:rPr>
      </w:pPr>
      <w:r>
        <w:rPr>
          <w:rFonts w:cs="Calibri"/>
          <w:lang w:val="ka-GE"/>
        </w:rPr>
        <w:t>გაანგარიშება შესრულებულია შემდეგი მეთოდური მითითებების თანახმად [6, 7, 8].</w:t>
      </w:r>
    </w:p>
    <w:p w:rsidR="00B87C66" w:rsidRDefault="004F7BEB">
      <w:pPr>
        <w:spacing w:before="120" w:after="120" w:line="240" w:lineRule="auto"/>
        <w:jc w:val="both"/>
        <w:rPr>
          <w:rFonts w:cs="Calibri"/>
          <w:lang w:val="ka-GE"/>
        </w:rPr>
      </w:pPr>
      <w:r>
        <w:rPr>
          <w:rFonts w:cs="Calibri"/>
          <w:lang w:val="ka-GE"/>
        </w:rPr>
        <w:t>ტრანსპორტირება ხორციელდება ღია კონვეირული ლენტების საშუალებით, სიგანით - 0.81 მ. საერთო სიგრძე შეადგენს 156 მეტრს. ქარის საანგარიშო სიჩქარეების შეადგენს, მ/წმ: 7.3 (K</w:t>
      </w:r>
      <w:r>
        <w:rPr>
          <w:rFonts w:cs="Calibri"/>
          <w:vertAlign w:val="subscript"/>
          <w:lang w:val="ka-GE"/>
        </w:rPr>
        <w:t>3</w:t>
      </w:r>
      <w:r>
        <w:rPr>
          <w:rFonts w:cs="Calibri"/>
          <w:lang w:val="ka-GE"/>
        </w:rPr>
        <w:t>=1.7). დამაბინძურებელ ნივთიერებათა ემისიის რაოდენობრივი და თვისობრივი მახასიათებლები მოცემულია ცხრილში 5.2.3.</w:t>
      </w:r>
    </w:p>
    <w:p w:rsidR="00B87C66" w:rsidRDefault="004F7BEB">
      <w:pPr>
        <w:spacing w:before="120" w:after="120" w:line="240" w:lineRule="auto"/>
        <w:jc w:val="both"/>
        <w:rPr>
          <w:rFonts w:cs="Calibri"/>
          <w:b/>
          <w:bCs/>
          <w:lang w:val="ka-GE"/>
        </w:rPr>
      </w:pPr>
      <w:r>
        <w:rPr>
          <w:rFonts w:cs="Calibri"/>
          <w:b/>
          <w:bCs/>
          <w:lang w:val="ka-GE"/>
        </w:rPr>
        <w:t>ცხრილი 5.2.3. დამაბინძურებელ ნივთიერებათა ემისიის რაოდენობრივი და თვისობრივი მახასიათებლები მეთოდიკის მიხედვით</w:t>
      </w:r>
    </w:p>
    <w:tbl>
      <w:tblPr>
        <w:tblStyle w:val="TableGrid"/>
        <w:tblW w:w="0" w:type="auto"/>
        <w:tblLook w:val="04A0" w:firstRow="1" w:lastRow="0" w:firstColumn="1" w:lastColumn="0" w:noHBand="0" w:noVBand="1"/>
      </w:tblPr>
      <w:tblGrid>
        <w:gridCol w:w="893"/>
        <w:gridCol w:w="3755"/>
        <w:gridCol w:w="2680"/>
        <w:gridCol w:w="2248"/>
      </w:tblGrid>
      <w:tr w:rsidR="00B87C66">
        <w:tc>
          <w:tcPr>
            <w:tcW w:w="4648" w:type="dxa"/>
            <w:gridSpan w:val="2"/>
            <w:shd w:val="clear" w:color="auto" w:fill="A5A5A5" w:themeFill="accent3"/>
          </w:tcPr>
          <w:p w:rsidR="00B87C66" w:rsidRDefault="004F7BEB">
            <w:pPr>
              <w:spacing w:after="0" w:line="240" w:lineRule="auto"/>
              <w:jc w:val="center"/>
              <w:rPr>
                <w:rFonts w:cs="Calibri"/>
                <w:b/>
                <w:bCs/>
                <w:sz w:val="20"/>
                <w:lang w:val="ka-GE"/>
              </w:rPr>
            </w:pPr>
            <w:r>
              <w:rPr>
                <w:rFonts w:cs="Calibri"/>
                <w:b/>
                <w:bCs/>
                <w:sz w:val="20"/>
                <w:lang w:val="ka-GE"/>
              </w:rPr>
              <w:t>დამაბინძურებელი ნივთიერება</w:t>
            </w:r>
          </w:p>
        </w:tc>
        <w:tc>
          <w:tcPr>
            <w:tcW w:w="2680" w:type="dxa"/>
            <w:shd w:val="clear" w:color="auto" w:fill="A5A5A5" w:themeFill="accent3"/>
          </w:tcPr>
          <w:p w:rsidR="00B87C66" w:rsidRDefault="004F7BEB">
            <w:pPr>
              <w:spacing w:after="0" w:line="240" w:lineRule="auto"/>
              <w:jc w:val="center"/>
              <w:rPr>
                <w:rFonts w:cs="Calibri"/>
                <w:b/>
                <w:bCs/>
                <w:sz w:val="20"/>
                <w:lang w:val="ka-GE"/>
              </w:rPr>
            </w:pPr>
            <w:r>
              <w:rPr>
                <w:rFonts w:cs="Calibri"/>
                <w:b/>
                <w:bCs/>
                <w:sz w:val="20"/>
                <w:lang w:val="ka-GE"/>
              </w:rPr>
              <w:t>მაქსიმალური ემისია, გ/წმ</w:t>
            </w:r>
          </w:p>
        </w:tc>
        <w:tc>
          <w:tcPr>
            <w:tcW w:w="2248" w:type="dxa"/>
            <w:shd w:val="clear" w:color="auto" w:fill="A5A5A5" w:themeFill="accent3"/>
          </w:tcPr>
          <w:p w:rsidR="00B87C66" w:rsidRDefault="004F7BEB">
            <w:pPr>
              <w:spacing w:after="0" w:line="240" w:lineRule="auto"/>
              <w:jc w:val="center"/>
              <w:rPr>
                <w:rFonts w:cs="Calibri"/>
                <w:b/>
                <w:bCs/>
                <w:sz w:val="20"/>
                <w:lang w:val="ka-GE"/>
              </w:rPr>
            </w:pPr>
            <w:r>
              <w:rPr>
                <w:rFonts w:cs="Calibri"/>
                <w:b/>
                <w:bCs/>
                <w:sz w:val="20"/>
                <w:lang w:val="ka-GE"/>
              </w:rPr>
              <w:t>წლიური ემისია, ტ/წელ</w:t>
            </w:r>
          </w:p>
        </w:tc>
      </w:tr>
      <w:tr w:rsidR="00B87C66">
        <w:tc>
          <w:tcPr>
            <w:tcW w:w="893" w:type="dxa"/>
          </w:tcPr>
          <w:p w:rsidR="00B87C66" w:rsidRDefault="004F7BEB">
            <w:pPr>
              <w:spacing w:after="0" w:line="240" w:lineRule="auto"/>
              <w:jc w:val="center"/>
              <w:rPr>
                <w:rFonts w:cs="Calibri"/>
                <w:sz w:val="20"/>
                <w:lang w:val="ka-GE"/>
              </w:rPr>
            </w:pPr>
            <w:r>
              <w:rPr>
                <w:rFonts w:cs="Calibri"/>
                <w:sz w:val="20"/>
                <w:lang w:val="ka-GE"/>
              </w:rPr>
              <w:t>კოდი</w:t>
            </w:r>
          </w:p>
        </w:tc>
        <w:tc>
          <w:tcPr>
            <w:tcW w:w="3755" w:type="dxa"/>
          </w:tcPr>
          <w:p w:rsidR="00B87C66" w:rsidRDefault="004F7BEB">
            <w:pPr>
              <w:spacing w:after="0" w:line="240" w:lineRule="auto"/>
              <w:jc w:val="center"/>
              <w:rPr>
                <w:rFonts w:cs="Calibri"/>
                <w:sz w:val="20"/>
                <w:lang w:val="ka-GE"/>
              </w:rPr>
            </w:pPr>
            <w:r>
              <w:rPr>
                <w:rFonts w:cs="Calibri"/>
                <w:sz w:val="20"/>
                <w:lang w:val="ka-GE"/>
              </w:rPr>
              <w:t>დასახელება</w:t>
            </w:r>
          </w:p>
        </w:tc>
        <w:tc>
          <w:tcPr>
            <w:tcW w:w="2680" w:type="dxa"/>
            <w:tcBorders>
              <w:bottom w:val="nil"/>
            </w:tcBorders>
          </w:tcPr>
          <w:p w:rsidR="00B87C66" w:rsidRDefault="00B87C66">
            <w:pPr>
              <w:spacing w:after="0" w:line="240" w:lineRule="auto"/>
              <w:jc w:val="center"/>
              <w:rPr>
                <w:rFonts w:cs="Calibri"/>
                <w:sz w:val="20"/>
                <w:lang w:val="ka-GE"/>
              </w:rPr>
            </w:pPr>
          </w:p>
        </w:tc>
        <w:tc>
          <w:tcPr>
            <w:tcW w:w="2248" w:type="dxa"/>
            <w:tcBorders>
              <w:bottom w:val="nil"/>
            </w:tcBorders>
          </w:tcPr>
          <w:p w:rsidR="00B87C66" w:rsidRDefault="00B87C66">
            <w:pPr>
              <w:spacing w:after="0" w:line="240" w:lineRule="auto"/>
              <w:jc w:val="center"/>
              <w:rPr>
                <w:rFonts w:cs="Calibri"/>
                <w:sz w:val="20"/>
                <w:lang w:val="ka-GE"/>
              </w:rPr>
            </w:pPr>
          </w:p>
        </w:tc>
      </w:tr>
      <w:tr w:rsidR="00B87C66">
        <w:tc>
          <w:tcPr>
            <w:tcW w:w="893" w:type="dxa"/>
          </w:tcPr>
          <w:p w:rsidR="00B87C66" w:rsidRDefault="004F7BEB">
            <w:pPr>
              <w:spacing w:after="0" w:line="240" w:lineRule="auto"/>
              <w:jc w:val="center"/>
              <w:rPr>
                <w:rFonts w:cs="Calibri"/>
                <w:sz w:val="20"/>
                <w:lang w:val="ka-GE"/>
              </w:rPr>
            </w:pPr>
            <w:r>
              <w:rPr>
                <w:rFonts w:cs="Calibri"/>
                <w:sz w:val="20"/>
                <w:lang w:val="ka-GE"/>
              </w:rPr>
              <w:t>2902</w:t>
            </w:r>
          </w:p>
        </w:tc>
        <w:tc>
          <w:tcPr>
            <w:tcW w:w="3755" w:type="dxa"/>
          </w:tcPr>
          <w:p w:rsidR="00B87C66" w:rsidRDefault="004F7BEB">
            <w:pPr>
              <w:spacing w:after="0" w:line="240" w:lineRule="auto"/>
              <w:jc w:val="center"/>
              <w:rPr>
                <w:rFonts w:cs="Calibri"/>
                <w:sz w:val="20"/>
                <w:lang w:val="ka-GE"/>
              </w:rPr>
            </w:pPr>
            <w:r>
              <w:rPr>
                <w:rFonts w:cs="Calibri"/>
                <w:sz w:val="20"/>
                <w:lang w:val="ka-GE"/>
              </w:rPr>
              <w:t>შეწონილი ნაწილაკები</w:t>
            </w:r>
          </w:p>
        </w:tc>
        <w:tc>
          <w:tcPr>
            <w:tcW w:w="2680" w:type="dxa"/>
            <w:tcBorders>
              <w:top w:val="nil"/>
            </w:tcBorders>
          </w:tcPr>
          <w:p w:rsidR="00B87C66" w:rsidRDefault="004F7BEB">
            <w:pPr>
              <w:spacing w:after="0" w:line="240" w:lineRule="auto"/>
              <w:jc w:val="center"/>
              <w:rPr>
                <w:rFonts w:cs="Calibri"/>
                <w:color w:val="FF0000"/>
                <w:sz w:val="20"/>
                <w:lang w:val="ka-GE"/>
              </w:rPr>
            </w:pPr>
            <w:r>
              <w:rPr>
                <w:rFonts w:cs="Calibri"/>
                <w:sz w:val="20"/>
                <w:lang w:val="ka-GE"/>
              </w:rPr>
              <w:t xml:space="preserve">0.000675 </w:t>
            </w:r>
          </w:p>
        </w:tc>
        <w:tc>
          <w:tcPr>
            <w:tcW w:w="2248" w:type="dxa"/>
            <w:tcBorders>
              <w:top w:val="nil"/>
            </w:tcBorders>
          </w:tcPr>
          <w:p w:rsidR="00B87C66" w:rsidRDefault="004F7BEB">
            <w:pPr>
              <w:spacing w:after="0" w:line="240" w:lineRule="auto"/>
              <w:jc w:val="center"/>
              <w:rPr>
                <w:rFonts w:cs="Calibri"/>
                <w:color w:val="FF0000"/>
                <w:sz w:val="20"/>
                <w:lang w:val="ka-GE"/>
              </w:rPr>
            </w:pPr>
            <w:r>
              <w:rPr>
                <w:rFonts w:cs="Calibri"/>
                <w:sz w:val="20"/>
                <w:lang w:val="ka-GE"/>
              </w:rPr>
              <w:t xml:space="preserve">0.02000 </w:t>
            </w:r>
          </w:p>
        </w:tc>
      </w:tr>
    </w:tbl>
    <w:p w:rsidR="00B87C66" w:rsidRDefault="004F7BEB">
      <w:pPr>
        <w:spacing w:before="120" w:after="120" w:line="240" w:lineRule="auto"/>
        <w:jc w:val="both"/>
        <w:rPr>
          <w:rFonts w:cs="Calibri"/>
          <w:lang w:val="ka-GE"/>
        </w:rPr>
      </w:pPr>
      <w:r>
        <w:rPr>
          <w:rFonts w:cs="Calibri"/>
          <w:lang w:val="ka-GE"/>
        </w:rPr>
        <w:t>საწყისი მონაცემები დამაბინძურებელ ნივთიერებათა გამოყოფის  გაანგარიშებისათვის მოცემულია ცხრილში 5.2.4</w:t>
      </w:r>
    </w:p>
    <w:p w:rsidR="00B87C66" w:rsidRDefault="004F7BEB">
      <w:pPr>
        <w:spacing w:before="120" w:after="120" w:line="240" w:lineRule="auto"/>
        <w:jc w:val="both"/>
        <w:rPr>
          <w:rFonts w:cs="Calibri"/>
          <w:lang w:val="ka-GE"/>
        </w:rPr>
      </w:pPr>
      <w:r>
        <w:rPr>
          <w:rFonts w:cs="Calibri"/>
          <w:lang w:val="ka-GE"/>
        </w:rPr>
        <w:t xml:space="preserve">ცხრილი 5.2.4. </w:t>
      </w:r>
    </w:p>
    <w:tbl>
      <w:tblPr>
        <w:tblStyle w:val="TableGrid"/>
        <w:tblW w:w="0" w:type="auto"/>
        <w:jc w:val="center"/>
        <w:tblLook w:val="04A0" w:firstRow="1" w:lastRow="0" w:firstColumn="1" w:lastColumn="0" w:noHBand="0" w:noVBand="1"/>
      </w:tblPr>
      <w:tblGrid>
        <w:gridCol w:w="1718"/>
        <w:gridCol w:w="7858"/>
      </w:tblGrid>
      <w:tr w:rsidR="00B87C66">
        <w:trPr>
          <w:jc w:val="center"/>
        </w:trPr>
        <w:tc>
          <w:tcPr>
            <w:tcW w:w="1718" w:type="dxa"/>
            <w:shd w:val="clear" w:color="auto" w:fill="A5A5A5" w:themeFill="accent3"/>
          </w:tcPr>
          <w:p w:rsidR="00B87C66" w:rsidRDefault="004F7BEB">
            <w:pPr>
              <w:spacing w:after="0" w:line="240" w:lineRule="auto"/>
              <w:jc w:val="center"/>
              <w:rPr>
                <w:rFonts w:cs="Calibri"/>
                <w:b/>
                <w:bCs/>
                <w:sz w:val="20"/>
                <w:lang w:val="ka-GE"/>
              </w:rPr>
            </w:pPr>
            <w:r>
              <w:rPr>
                <w:rFonts w:cs="Calibri"/>
                <w:b/>
                <w:bCs/>
                <w:sz w:val="20"/>
                <w:lang w:val="ka-GE"/>
              </w:rPr>
              <w:t>მასალა</w:t>
            </w:r>
          </w:p>
        </w:tc>
        <w:tc>
          <w:tcPr>
            <w:tcW w:w="7858" w:type="dxa"/>
            <w:shd w:val="clear" w:color="auto" w:fill="A5A5A5" w:themeFill="accent3"/>
          </w:tcPr>
          <w:p w:rsidR="00B87C66" w:rsidRDefault="004F7BEB">
            <w:pPr>
              <w:spacing w:after="0" w:line="240" w:lineRule="auto"/>
              <w:jc w:val="center"/>
              <w:rPr>
                <w:rFonts w:cs="Calibri"/>
                <w:b/>
                <w:bCs/>
                <w:sz w:val="20"/>
                <w:lang w:val="ka-GE"/>
              </w:rPr>
            </w:pPr>
            <w:r>
              <w:rPr>
                <w:rFonts w:cs="Calibri"/>
                <w:b/>
                <w:bCs/>
                <w:sz w:val="20"/>
                <w:lang w:val="ka-GE"/>
              </w:rPr>
              <w:t>პარამეტრი</w:t>
            </w:r>
          </w:p>
        </w:tc>
      </w:tr>
      <w:tr w:rsidR="00B87C66">
        <w:trPr>
          <w:jc w:val="center"/>
        </w:trPr>
        <w:tc>
          <w:tcPr>
            <w:tcW w:w="1718" w:type="dxa"/>
          </w:tcPr>
          <w:p w:rsidR="00B87C66" w:rsidRDefault="004F7BEB">
            <w:pPr>
              <w:spacing w:after="0" w:line="240" w:lineRule="auto"/>
              <w:jc w:val="center"/>
              <w:rPr>
                <w:rFonts w:cs="Calibri"/>
                <w:sz w:val="20"/>
                <w:lang w:val="ka-GE"/>
              </w:rPr>
            </w:pPr>
            <w:r>
              <w:rPr>
                <w:rFonts w:cs="Calibri"/>
                <w:sz w:val="20"/>
                <w:lang w:val="ka-GE"/>
              </w:rPr>
              <w:t>ღორღი</w:t>
            </w:r>
          </w:p>
        </w:tc>
        <w:tc>
          <w:tcPr>
            <w:tcW w:w="7858" w:type="dxa"/>
          </w:tcPr>
          <w:p w:rsidR="00B87C66" w:rsidRDefault="004F7BEB">
            <w:pPr>
              <w:spacing w:after="0" w:line="240" w:lineRule="auto"/>
              <w:jc w:val="both"/>
              <w:rPr>
                <w:rFonts w:cs="Calibri"/>
                <w:sz w:val="20"/>
                <w:lang w:val="ka-GE"/>
              </w:rPr>
            </w:pPr>
            <w:r>
              <w:rPr>
                <w:rFonts w:cs="Calibri"/>
                <w:sz w:val="20"/>
                <w:lang w:val="ka-GE"/>
              </w:rPr>
              <w:t>მუშაობის დროს - 1400 სთ/წელ; ტენიანობა 10-20%-მდე. (K</w:t>
            </w:r>
            <w:r>
              <w:rPr>
                <w:rFonts w:cs="Calibri"/>
                <w:sz w:val="20"/>
                <w:vertAlign w:val="subscript"/>
                <w:lang w:val="ka-GE"/>
              </w:rPr>
              <w:t>5</w:t>
            </w:r>
            <w:r>
              <w:rPr>
                <w:rFonts w:cs="Calibri"/>
                <w:sz w:val="20"/>
                <w:lang w:val="ka-GE"/>
              </w:rPr>
              <w:t>=0.01). ნაწილაკების ზომები 5-3მმ (K</w:t>
            </w:r>
            <w:r>
              <w:rPr>
                <w:rFonts w:cs="Calibri"/>
                <w:sz w:val="20"/>
                <w:vertAlign w:val="subscript"/>
                <w:lang w:val="ka-GE"/>
              </w:rPr>
              <w:t>7</w:t>
            </w:r>
            <w:r>
              <w:rPr>
                <w:rFonts w:cs="Calibri"/>
                <w:sz w:val="20"/>
                <w:lang w:val="ka-GE"/>
              </w:rPr>
              <w:t>=0.7)</w:t>
            </w:r>
          </w:p>
        </w:tc>
      </w:tr>
    </w:tbl>
    <w:p w:rsidR="00B87C66" w:rsidRDefault="004F7BEB">
      <w:pPr>
        <w:spacing w:before="120" w:after="120" w:line="240" w:lineRule="auto"/>
        <w:jc w:val="both"/>
        <w:rPr>
          <w:rFonts w:cs="Calibri"/>
          <w:lang w:val="ka-GE"/>
        </w:rPr>
      </w:pPr>
      <w:r>
        <w:rPr>
          <w:rFonts w:cs="Calibri"/>
          <w:lang w:val="ka-GE"/>
        </w:rPr>
        <w:t>მიღებული პირობითი აღნიშვნბი, საანგარიშო ფორმულები, აგრთვე საანგარიშო პარამეტრები და მათი ადასბუთება მოცემულია ქვემოთ.</w:t>
      </w:r>
    </w:p>
    <w:p w:rsidR="00B87C66" w:rsidRDefault="004F7BEB">
      <w:pPr>
        <w:spacing w:before="120" w:after="120" w:line="240" w:lineRule="auto"/>
        <w:jc w:val="both"/>
        <w:rPr>
          <w:rFonts w:cs="Calibri"/>
          <w:lang w:val="ka-GE"/>
        </w:rPr>
      </w:pPr>
      <w:r>
        <w:rPr>
          <w:rFonts w:cs="Calibri"/>
          <w:lang w:val="ka-GE"/>
        </w:rPr>
        <w:t>შეწონილი ნაწილაკების ჯამური მასის ემისია, რომელიც წარმოიქმნება ფხვიერი მასალის ტრანსპორტირებისას ღია ლენტური კონვეირიდან, განისაზღვრება ფორმულით [8]:</w:t>
      </w:r>
    </w:p>
    <w:p w:rsidR="00B87C66" w:rsidRDefault="004F7BEB">
      <w:pPr>
        <w:spacing w:before="120" w:after="120" w:line="240" w:lineRule="auto"/>
        <w:jc w:val="both"/>
        <w:rPr>
          <w:rFonts w:cs="Calibri"/>
          <w:b/>
          <w:bCs/>
          <w:lang w:val="ka-GE"/>
        </w:rPr>
      </w:pPr>
      <w:r>
        <w:rPr>
          <w:rFonts w:cs="Calibri"/>
          <w:b/>
          <w:bCs/>
          <w:lang w:val="ka-GE"/>
        </w:rPr>
        <w:t>G</w:t>
      </w:r>
      <w:r>
        <w:rPr>
          <w:rFonts w:cs="Calibri"/>
          <w:b/>
          <w:bCs/>
          <w:vertAlign w:val="subscript"/>
          <w:lang w:val="ka-GE"/>
        </w:rPr>
        <w:t>ლენტი</w:t>
      </w:r>
      <w:r>
        <w:rPr>
          <w:rFonts w:cs="Calibri"/>
          <w:b/>
          <w:bCs/>
          <w:lang w:val="ka-GE"/>
        </w:rPr>
        <w:t xml:space="preserve"> = 3.6 · K</w:t>
      </w:r>
      <w:r>
        <w:rPr>
          <w:rFonts w:cs="Calibri"/>
          <w:b/>
          <w:bCs/>
          <w:vertAlign w:val="subscript"/>
          <w:lang w:val="ka-GE"/>
        </w:rPr>
        <w:t>3</w:t>
      </w:r>
      <w:r>
        <w:rPr>
          <w:rFonts w:cs="Calibri"/>
          <w:b/>
          <w:bCs/>
          <w:lang w:val="ka-GE"/>
        </w:rPr>
        <w:t xml:space="preserve"> · K</w:t>
      </w:r>
      <w:r>
        <w:rPr>
          <w:rFonts w:cs="Calibri"/>
          <w:b/>
          <w:bCs/>
          <w:vertAlign w:val="subscript"/>
          <w:lang w:val="ka-GE"/>
        </w:rPr>
        <w:t>5</w:t>
      </w:r>
      <w:r>
        <w:rPr>
          <w:rFonts w:cs="Calibri"/>
          <w:b/>
          <w:bCs/>
          <w:lang w:val="ka-GE"/>
        </w:rPr>
        <w:t xml:space="preserve"> · </w:t>
      </w:r>
      <w:r>
        <w:rPr>
          <w:rFonts w:cs="Calibri"/>
          <w:b/>
          <w:bCs/>
        </w:rPr>
        <w:t>W</w:t>
      </w:r>
      <w:r>
        <w:rPr>
          <w:rFonts w:cs="Calibri"/>
          <w:b/>
          <w:bCs/>
          <w:vertAlign w:val="subscript"/>
          <w:lang w:val="ka-GE"/>
        </w:rPr>
        <w:t>კ</w:t>
      </w:r>
      <w:r>
        <w:rPr>
          <w:rFonts w:cs="Calibri"/>
          <w:b/>
          <w:bCs/>
          <w:vertAlign w:val="subscript"/>
        </w:rPr>
        <w:t xml:space="preserve"> </w:t>
      </w:r>
      <w:r>
        <w:rPr>
          <w:rFonts w:cs="Calibri"/>
          <w:b/>
          <w:bCs/>
          <w:lang w:val="ka-GE"/>
        </w:rPr>
        <w:t>·</w:t>
      </w:r>
      <w:r>
        <w:rPr>
          <w:rFonts w:cs="Calibri"/>
          <w:b/>
          <w:bCs/>
        </w:rPr>
        <w:t xml:space="preserve">  L </w:t>
      </w:r>
      <w:r>
        <w:rPr>
          <w:rFonts w:cs="Calibri"/>
          <w:b/>
          <w:bCs/>
          <w:lang w:val="ka-GE"/>
        </w:rPr>
        <w:t>·</w:t>
      </w:r>
      <w:r>
        <w:rPr>
          <w:rFonts w:cs="Calibri"/>
          <w:b/>
          <w:bCs/>
        </w:rPr>
        <w:t xml:space="preserve"> l  </w:t>
      </w:r>
      <w:r>
        <w:rPr>
          <w:rFonts w:cs="Calibri"/>
          <w:b/>
          <w:bCs/>
          <w:lang w:val="ka-GE"/>
        </w:rPr>
        <w:t>·</w:t>
      </w:r>
      <w:r>
        <w:rPr>
          <w:rFonts w:cs="Calibri"/>
          <w:b/>
          <w:bCs/>
        </w:rPr>
        <w:t xml:space="preserve"> Y</w:t>
      </w:r>
      <w:r>
        <w:rPr>
          <w:rFonts w:cs="Calibri"/>
          <w:b/>
          <w:bCs/>
          <w:lang w:val="ka-GE"/>
        </w:rPr>
        <w:t xml:space="preserve"> ·</w:t>
      </w:r>
      <w:r>
        <w:rPr>
          <w:rFonts w:cs="Calibri"/>
          <w:b/>
          <w:bCs/>
        </w:rPr>
        <w:t xml:space="preserve"> T,</w:t>
      </w:r>
      <w:r>
        <w:rPr>
          <w:rFonts w:cs="Calibri"/>
          <w:b/>
          <w:bCs/>
          <w:lang w:val="ka-GE"/>
        </w:rPr>
        <w:t xml:space="preserve"> ტ/წ;</w:t>
      </w:r>
    </w:p>
    <w:p w:rsidR="00B87C66" w:rsidRDefault="004F7BEB">
      <w:pPr>
        <w:spacing w:before="120" w:after="120" w:line="240" w:lineRule="auto"/>
        <w:jc w:val="both"/>
        <w:rPr>
          <w:rFonts w:cs="Calibri"/>
          <w:lang w:val="ka-GE"/>
        </w:rPr>
      </w:pPr>
      <w:r>
        <w:rPr>
          <w:rFonts w:cs="Calibri"/>
          <w:lang w:val="ka-GE"/>
        </w:rPr>
        <w:t>მაქსიმალური ერთჯერადი ემისია რომელიც წარმოიქმნება მასალის ტრანსპორტირებისას ღია ლენტური კონვეირიდან, განისაზღვრება ფორმულით:</w:t>
      </w:r>
    </w:p>
    <w:p w:rsidR="00B87C66" w:rsidRDefault="004F7BEB">
      <w:pPr>
        <w:spacing w:before="120" w:after="120" w:line="240" w:lineRule="auto"/>
        <w:jc w:val="both"/>
        <w:rPr>
          <w:rFonts w:cs="Calibri"/>
          <w:b/>
          <w:bCs/>
          <w:lang w:val="ka-GE"/>
        </w:rPr>
      </w:pPr>
      <w:r>
        <w:rPr>
          <w:rFonts w:cs="Calibri"/>
          <w:b/>
          <w:bCs/>
          <w:lang w:val="ka-GE"/>
        </w:rPr>
        <w:t>M</w:t>
      </w:r>
      <w:r>
        <w:rPr>
          <w:rFonts w:cs="Calibri"/>
          <w:b/>
          <w:bCs/>
          <w:vertAlign w:val="subscript"/>
          <w:lang w:val="ka-GE"/>
        </w:rPr>
        <w:t>ლენტი</w:t>
      </w:r>
      <w:r>
        <w:rPr>
          <w:rFonts w:cs="Calibri"/>
          <w:b/>
          <w:bCs/>
          <w:lang w:val="ka-GE"/>
        </w:rPr>
        <w:t xml:space="preserve"> = K</w:t>
      </w:r>
      <w:r>
        <w:rPr>
          <w:rFonts w:cs="Calibri"/>
          <w:b/>
          <w:bCs/>
          <w:vertAlign w:val="subscript"/>
          <w:lang w:val="ka-GE"/>
        </w:rPr>
        <w:t>3</w:t>
      </w:r>
      <w:r>
        <w:rPr>
          <w:rFonts w:cs="Calibri"/>
          <w:b/>
          <w:bCs/>
          <w:lang w:val="ka-GE"/>
        </w:rPr>
        <w:t xml:space="preserve"> · K</w:t>
      </w:r>
      <w:r>
        <w:rPr>
          <w:rFonts w:cs="Calibri"/>
          <w:b/>
          <w:bCs/>
          <w:vertAlign w:val="subscript"/>
          <w:lang w:val="ka-GE"/>
        </w:rPr>
        <w:t>5</w:t>
      </w:r>
      <w:r>
        <w:rPr>
          <w:rFonts w:cs="Calibri"/>
          <w:b/>
          <w:bCs/>
          <w:lang w:val="ka-GE"/>
        </w:rPr>
        <w:t xml:space="preserve"> · </w:t>
      </w:r>
      <w:r>
        <w:rPr>
          <w:rFonts w:cs="Calibri"/>
          <w:b/>
          <w:bCs/>
        </w:rPr>
        <w:t>W</w:t>
      </w:r>
      <w:r>
        <w:rPr>
          <w:rFonts w:cs="Calibri"/>
          <w:b/>
          <w:bCs/>
          <w:vertAlign w:val="subscript"/>
          <w:lang w:val="ka-GE"/>
        </w:rPr>
        <w:t>კ</w:t>
      </w:r>
      <w:r>
        <w:rPr>
          <w:rFonts w:cs="Calibri"/>
          <w:b/>
          <w:bCs/>
          <w:vertAlign w:val="subscript"/>
        </w:rPr>
        <w:t xml:space="preserve"> </w:t>
      </w:r>
      <w:r>
        <w:rPr>
          <w:rFonts w:cs="Calibri"/>
          <w:b/>
          <w:bCs/>
          <w:lang w:val="ka-GE"/>
        </w:rPr>
        <w:t>·</w:t>
      </w:r>
      <w:r>
        <w:rPr>
          <w:rFonts w:cs="Calibri"/>
          <w:b/>
          <w:bCs/>
        </w:rPr>
        <w:t xml:space="preserve">  L </w:t>
      </w:r>
      <w:r>
        <w:rPr>
          <w:rFonts w:cs="Calibri"/>
          <w:b/>
          <w:bCs/>
          <w:lang w:val="ka-GE"/>
        </w:rPr>
        <w:t>·</w:t>
      </w:r>
      <w:r>
        <w:rPr>
          <w:rFonts w:cs="Calibri"/>
          <w:b/>
          <w:bCs/>
        </w:rPr>
        <w:t xml:space="preserve"> l  </w:t>
      </w:r>
      <w:r>
        <w:rPr>
          <w:rFonts w:cs="Calibri"/>
          <w:b/>
          <w:bCs/>
          <w:lang w:val="ka-GE"/>
        </w:rPr>
        <w:t>·</w:t>
      </w:r>
      <w:r>
        <w:rPr>
          <w:rFonts w:cs="Calibri"/>
          <w:b/>
          <w:bCs/>
        </w:rPr>
        <w:t xml:space="preserve"> Y</w:t>
      </w:r>
      <w:r>
        <w:rPr>
          <w:rFonts w:cs="Calibri"/>
          <w:b/>
          <w:bCs/>
          <w:lang w:val="ka-GE"/>
        </w:rPr>
        <w:t xml:space="preserve"> ·</w:t>
      </w:r>
      <w:r>
        <w:rPr>
          <w:rFonts w:cs="Calibri"/>
          <w:b/>
          <w:bCs/>
        </w:rPr>
        <w:t xml:space="preserve"> </w:t>
      </w:r>
      <w:r>
        <w:rPr>
          <w:rFonts w:cs="Calibri"/>
          <w:b/>
          <w:bCs/>
          <w:lang w:val="ka-GE"/>
        </w:rPr>
        <w:t>10</w:t>
      </w:r>
      <w:r>
        <w:rPr>
          <w:rFonts w:cs="Calibri"/>
          <w:b/>
          <w:bCs/>
          <w:vertAlign w:val="superscript"/>
          <w:lang w:val="ka-GE"/>
        </w:rPr>
        <w:t>3</w:t>
      </w:r>
      <w:r>
        <w:rPr>
          <w:rFonts w:cs="Calibri"/>
          <w:b/>
          <w:bCs/>
        </w:rPr>
        <w:t>,</w:t>
      </w:r>
      <w:r>
        <w:rPr>
          <w:rFonts w:cs="Calibri"/>
          <w:b/>
          <w:bCs/>
          <w:lang w:val="ka-GE"/>
        </w:rPr>
        <w:t xml:space="preserve"> გ/წმ;</w:t>
      </w:r>
    </w:p>
    <w:p w:rsidR="00B87C66" w:rsidRDefault="004F7BEB">
      <w:pPr>
        <w:spacing w:after="0" w:line="276" w:lineRule="auto"/>
        <w:jc w:val="both"/>
        <w:rPr>
          <w:rFonts w:cs="Calibri"/>
          <w:lang w:val="ka-GE"/>
        </w:rPr>
      </w:pPr>
      <w:r>
        <w:rPr>
          <w:rFonts w:cs="Calibri"/>
          <w:b/>
          <w:bCs/>
          <w:lang w:val="ka-GE"/>
        </w:rPr>
        <w:t>სადაც K</w:t>
      </w:r>
      <w:r>
        <w:rPr>
          <w:rFonts w:cs="Calibri"/>
          <w:b/>
          <w:bCs/>
          <w:vertAlign w:val="subscript"/>
          <w:lang w:val="ka-GE"/>
        </w:rPr>
        <w:t xml:space="preserve">3 - </w:t>
      </w:r>
      <w:r>
        <w:rPr>
          <w:rFonts w:cs="Calibri"/>
          <w:lang w:val="ka-GE"/>
        </w:rPr>
        <w:t>კოეფიციენტი, რომელიც ითვალისწინებს ადგილობრივ მეტეო პირობებს</w:t>
      </w:r>
    </w:p>
    <w:p w:rsidR="00B87C66" w:rsidRDefault="004F7BEB">
      <w:pPr>
        <w:spacing w:after="0" w:line="276" w:lineRule="auto"/>
        <w:jc w:val="both"/>
        <w:rPr>
          <w:rFonts w:cs="Calibri"/>
          <w:lang w:val="ka-GE"/>
        </w:rPr>
      </w:pPr>
      <w:r>
        <w:rPr>
          <w:rFonts w:cs="Calibri"/>
          <w:b/>
          <w:bCs/>
          <w:lang w:val="ka-GE"/>
        </w:rPr>
        <w:t>K</w:t>
      </w:r>
      <w:r>
        <w:rPr>
          <w:rFonts w:cs="Calibri"/>
          <w:b/>
          <w:bCs/>
          <w:vertAlign w:val="subscript"/>
          <w:lang w:val="ka-GE"/>
        </w:rPr>
        <w:t>5</w:t>
      </w:r>
      <w:r>
        <w:rPr>
          <w:rFonts w:cs="Calibri"/>
          <w:b/>
          <w:bCs/>
          <w:lang w:val="ka-GE"/>
        </w:rPr>
        <w:t xml:space="preserve"> - </w:t>
      </w:r>
      <w:r>
        <w:rPr>
          <w:rFonts w:cs="Calibri"/>
          <w:lang w:val="ka-GE"/>
        </w:rPr>
        <w:t>კოეფიციენტი, რომელიც ითვალისწინებს მასალის ტენიანობას</w:t>
      </w:r>
    </w:p>
    <w:p w:rsidR="00B87C66" w:rsidRDefault="004F7BEB">
      <w:pPr>
        <w:spacing w:after="0" w:line="276" w:lineRule="auto"/>
        <w:jc w:val="both"/>
        <w:rPr>
          <w:rFonts w:cs="Calibri"/>
          <w:lang w:val="ka-GE"/>
        </w:rPr>
      </w:pPr>
      <w:r>
        <w:rPr>
          <w:rFonts w:cs="Calibri"/>
          <w:b/>
          <w:bCs/>
        </w:rPr>
        <w:t>W</w:t>
      </w:r>
      <w:r>
        <w:rPr>
          <w:rFonts w:cs="Calibri"/>
          <w:b/>
          <w:bCs/>
          <w:vertAlign w:val="subscript"/>
          <w:lang w:val="ka-GE"/>
        </w:rPr>
        <w:t>კ</w:t>
      </w:r>
      <w:r>
        <w:rPr>
          <w:rFonts w:cs="Calibri"/>
          <w:b/>
          <w:bCs/>
          <w:vertAlign w:val="subscript"/>
        </w:rPr>
        <w:t xml:space="preserve"> </w:t>
      </w:r>
      <w:r>
        <w:rPr>
          <w:rFonts w:cs="Calibri"/>
          <w:b/>
          <w:bCs/>
          <w:vertAlign w:val="subscript"/>
          <w:lang w:val="ka-GE"/>
        </w:rPr>
        <w:t xml:space="preserve"> - </w:t>
      </w:r>
      <w:r>
        <w:rPr>
          <w:rFonts w:cs="Calibri"/>
          <w:lang w:val="ka-GE"/>
        </w:rPr>
        <w:t>ლენტური ტრანსპორტიორიდან კუთრი ამტვერება, კგ/მ*წმ;</w:t>
      </w:r>
    </w:p>
    <w:p w:rsidR="00B87C66" w:rsidRDefault="004F7BEB">
      <w:pPr>
        <w:spacing w:after="0" w:line="276" w:lineRule="auto"/>
        <w:jc w:val="both"/>
        <w:rPr>
          <w:rFonts w:cs="Calibri"/>
          <w:lang w:val="ka-GE"/>
        </w:rPr>
      </w:pPr>
      <w:r>
        <w:rPr>
          <w:rFonts w:cs="Calibri"/>
          <w:b/>
          <w:bCs/>
        </w:rPr>
        <w:t>L</w:t>
      </w:r>
      <w:r>
        <w:rPr>
          <w:rFonts w:cs="Calibri"/>
          <w:b/>
          <w:bCs/>
          <w:lang w:val="ka-GE"/>
        </w:rPr>
        <w:t xml:space="preserve"> - </w:t>
      </w:r>
      <w:r>
        <w:rPr>
          <w:rFonts w:cs="Calibri"/>
          <w:lang w:val="ka-GE"/>
        </w:rPr>
        <w:t>ლენტური ტრანსპორტიორის სიგანე, მ</w:t>
      </w:r>
    </w:p>
    <w:p w:rsidR="00B87C66" w:rsidRDefault="004F7BEB">
      <w:pPr>
        <w:spacing w:after="0" w:line="276" w:lineRule="auto"/>
        <w:jc w:val="both"/>
        <w:rPr>
          <w:rFonts w:cs="Calibri"/>
          <w:lang w:val="ka-GE"/>
        </w:rPr>
      </w:pPr>
      <w:r>
        <w:rPr>
          <w:rFonts w:cs="Calibri"/>
        </w:rPr>
        <w:t xml:space="preserve">l </w:t>
      </w:r>
      <w:r>
        <w:rPr>
          <w:rFonts w:cs="Calibri"/>
          <w:lang w:val="ka-GE"/>
        </w:rPr>
        <w:t xml:space="preserve"> - ლენტური ტრანსპორტიორის სიგრძე, მ</w:t>
      </w:r>
    </w:p>
    <w:p w:rsidR="00B87C66" w:rsidRDefault="004F7BEB">
      <w:pPr>
        <w:spacing w:after="0" w:line="276" w:lineRule="auto"/>
        <w:jc w:val="both"/>
        <w:rPr>
          <w:rFonts w:cs="Calibri"/>
          <w:lang w:val="ka-GE"/>
        </w:rPr>
      </w:pPr>
      <w:r>
        <w:rPr>
          <w:rFonts w:cs="Calibri"/>
          <w:b/>
          <w:bCs/>
        </w:rPr>
        <w:t>Y</w:t>
      </w:r>
      <w:r>
        <w:rPr>
          <w:rFonts w:cs="Calibri"/>
          <w:b/>
          <w:bCs/>
          <w:lang w:val="ka-GE"/>
        </w:rPr>
        <w:t xml:space="preserve"> - </w:t>
      </w:r>
      <w:r>
        <w:rPr>
          <w:rFonts w:cs="Calibri"/>
          <w:lang w:val="ka-GE"/>
        </w:rPr>
        <w:t>კოეფიციენტი, რომელიც ითვალისწინებს მასალის წვრილმარცვლოვანებას</w:t>
      </w:r>
    </w:p>
    <w:p w:rsidR="00B87C66" w:rsidRDefault="004F7BEB">
      <w:pPr>
        <w:spacing w:after="0" w:line="276" w:lineRule="auto"/>
        <w:jc w:val="both"/>
        <w:rPr>
          <w:rFonts w:cs="Calibri"/>
          <w:lang w:val="ka-GE"/>
        </w:rPr>
      </w:pPr>
      <w:r>
        <w:rPr>
          <w:rFonts w:cs="Calibri"/>
          <w:b/>
          <w:bCs/>
        </w:rPr>
        <w:t>T</w:t>
      </w:r>
      <w:r>
        <w:rPr>
          <w:rFonts w:cs="Calibri"/>
          <w:b/>
          <w:bCs/>
          <w:lang w:val="ka-GE"/>
        </w:rPr>
        <w:t xml:space="preserve"> - </w:t>
      </w:r>
      <w:r>
        <w:rPr>
          <w:rFonts w:cs="Calibri"/>
          <w:lang w:val="ka-GE"/>
        </w:rPr>
        <w:t>მუშაობის წლიური დრო, სთ/წ</w:t>
      </w:r>
    </w:p>
    <w:p w:rsidR="00B87C66" w:rsidRDefault="004F7BEB">
      <w:pPr>
        <w:spacing w:after="0" w:line="276" w:lineRule="auto"/>
        <w:jc w:val="both"/>
        <w:rPr>
          <w:rFonts w:cs="Calibri"/>
          <w:lang w:val="ka-GE"/>
        </w:rPr>
      </w:pPr>
      <w:r>
        <w:rPr>
          <w:rFonts w:cs="Calibri"/>
          <w:lang w:val="ka-GE"/>
        </w:rPr>
        <w:lastRenderedPageBreak/>
        <w:t>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w:t>
      </w:r>
    </w:p>
    <w:p w:rsidR="00B87C66" w:rsidRDefault="00B87C66">
      <w:pPr>
        <w:spacing w:after="0" w:line="276" w:lineRule="auto"/>
        <w:jc w:val="both"/>
        <w:rPr>
          <w:rFonts w:ascii="Calibri" w:hAnsi="Calibri" w:cs="Calibri"/>
          <w:lang w:val="ka-GE"/>
        </w:rPr>
      </w:pPr>
    </w:p>
    <w:p w:rsidR="00B87C66" w:rsidRDefault="004F7BEB">
      <w:pPr>
        <w:spacing w:after="0" w:line="276" w:lineRule="auto"/>
        <w:jc w:val="both"/>
        <w:rPr>
          <w:rFonts w:cs="Calibri"/>
          <w:lang w:val="ka-GE"/>
        </w:rPr>
      </w:pPr>
      <w:r>
        <w:rPr>
          <w:rFonts w:cs="Calibri"/>
          <w:lang w:val="ka-GE"/>
        </w:rPr>
        <w:t>M</w:t>
      </w:r>
      <w:r>
        <w:rPr>
          <w:rFonts w:cs="Calibri"/>
          <w:vertAlign w:val="subscript"/>
          <w:lang w:val="ka-GE"/>
        </w:rPr>
        <w:t>2902</w:t>
      </w:r>
      <w:r>
        <w:rPr>
          <w:rFonts w:cs="Calibri"/>
          <w:lang w:val="ka-GE"/>
        </w:rPr>
        <w:t xml:space="preserve"> </w:t>
      </w:r>
      <w:r>
        <w:rPr>
          <w:rFonts w:cs="Calibri"/>
          <w:vertAlign w:val="superscript"/>
          <w:lang w:val="ka-GE"/>
        </w:rPr>
        <w:t>7.29მ/წმ</w:t>
      </w:r>
      <w:r>
        <w:rPr>
          <w:rFonts w:cs="Calibri"/>
          <w:lang w:val="ka-GE"/>
        </w:rPr>
        <w:t xml:space="preserve"> =1.7 × 0.01 × 0.0000045 × 156 × 0.81 × 0.7 × 10</w:t>
      </w:r>
      <w:r>
        <w:rPr>
          <w:rFonts w:cs="Calibri"/>
          <w:vertAlign w:val="superscript"/>
          <w:lang w:val="ka-GE"/>
        </w:rPr>
        <w:t>3</w:t>
      </w:r>
      <w:r>
        <w:rPr>
          <w:rFonts w:cs="Calibri"/>
          <w:lang w:val="ka-GE"/>
        </w:rPr>
        <w:t xml:space="preserve">  = 0.000675 გ/წმ</w:t>
      </w:r>
    </w:p>
    <w:p w:rsidR="00B87C66" w:rsidRDefault="004F7BEB">
      <w:pPr>
        <w:spacing w:after="0" w:line="276" w:lineRule="auto"/>
        <w:jc w:val="both"/>
        <w:rPr>
          <w:rFonts w:cs="Calibri"/>
          <w:lang w:val="ka-GE"/>
        </w:rPr>
      </w:pPr>
      <w:r>
        <w:rPr>
          <w:rFonts w:cs="Calibri"/>
          <w:lang w:val="ka-GE"/>
        </w:rPr>
        <w:t>M</w:t>
      </w:r>
      <w:r>
        <w:rPr>
          <w:rFonts w:cs="Calibri"/>
          <w:vertAlign w:val="subscript"/>
          <w:lang w:val="ka-GE"/>
        </w:rPr>
        <w:t>2902</w:t>
      </w:r>
      <w:r>
        <w:rPr>
          <w:rFonts w:cs="Calibri"/>
          <w:lang w:val="ka-GE"/>
        </w:rPr>
        <w:t xml:space="preserve"> </w:t>
      </w:r>
      <w:r>
        <w:rPr>
          <w:rFonts w:cs="Calibri"/>
          <w:vertAlign w:val="superscript"/>
          <w:lang w:val="ka-GE"/>
        </w:rPr>
        <w:t>7.29მ/წმ</w:t>
      </w:r>
      <w:r>
        <w:rPr>
          <w:rFonts w:cs="Calibri"/>
          <w:lang w:val="ka-GE"/>
        </w:rPr>
        <w:t xml:space="preserve"> = 3.6 × 1 × 0.01 × 0.0000045 × 156 × 0.81 × 0,7 × 1400 = 0.02000 ტ/წელ</w:t>
      </w:r>
    </w:p>
    <w:p w:rsidR="00B87C66" w:rsidRDefault="00B87C66">
      <w:pPr>
        <w:spacing w:after="0" w:line="276" w:lineRule="auto"/>
        <w:jc w:val="both"/>
        <w:rPr>
          <w:rFonts w:cs="Calibri"/>
          <w:lang w:val="ka-GE"/>
        </w:rPr>
      </w:pPr>
    </w:p>
    <w:p w:rsidR="00B87C66" w:rsidRDefault="004F7BEB">
      <w:pPr>
        <w:spacing w:after="0" w:line="276" w:lineRule="auto"/>
        <w:jc w:val="both"/>
        <w:rPr>
          <w:rFonts w:cs="Calibri"/>
          <w:b/>
          <w:bCs/>
          <w:lang w:val="ka-GE"/>
        </w:rPr>
      </w:pPr>
      <w:r>
        <w:rPr>
          <w:rFonts w:cs="Calibri"/>
          <w:b/>
          <w:bCs/>
          <w:lang w:val="ka-GE"/>
        </w:rPr>
        <w:t>ემისიის განგარიშება 2 სამსხვრევიდან და 2 საცერიდან</w:t>
      </w:r>
    </w:p>
    <w:p w:rsidR="00B87C66" w:rsidRDefault="004F7BEB">
      <w:pPr>
        <w:spacing w:before="120" w:after="120" w:line="240" w:lineRule="auto"/>
        <w:jc w:val="both"/>
        <w:rPr>
          <w:rFonts w:cs="Calibri"/>
          <w:lang w:val="ka-GE"/>
        </w:rPr>
      </w:pPr>
      <w:r>
        <w:rPr>
          <w:rFonts w:cs="Calibri"/>
          <w:lang w:val="ka-GE"/>
        </w:rPr>
        <w:t>კომპლექსში შედის ორის სამსხვრევი (ყბებიანი და როტაორული სამსხვრევებზე მსხვრევა მიმდინარეობს სველი მეთოდით) და ორი საცერი.</w:t>
      </w:r>
    </w:p>
    <w:p w:rsidR="00B87C66" w:rsidRDefault="004F7BEB">
      <w:pPr>
        <w:spacing w:before="120" w:after="120" w:line="240" w:lineRule="auto"/>
        <w:jc w:val="both"/>
        <w:rPr>
          <w:rFonts w:cs="Calibri"/>
          <w:lang w:val="ka-GE"/>
        </w:rPr>
      </w:pPr>
      <w:r>
        <w:rPr>
          <w:rFonts w:cs="Calibri"/>
          <w:lang w:val="ka-GE"/>
        </w:rPr>
        <w:t>გაანგარიშება შესრულებულია შემდეგი მეტოდური მითითებების თანახმად [10].</w:t>
      </w:r>
    </w:p>
    <w:p w:rsidR="00B87C66" w:rsidRDefault="004F7BEB">
      <w:pPr>
        <w:spacing w:before="120" w:after="120" w:line="240" w:lineRule="auto"/>
        <w:jc w:val="both"/>
        <w:rPr>
          <w:rFonts w:cs="Calibri"/>
          <w:lang w:val="ka-GE"/>
        </w:rPr>
      </w:pPr>
      <w:r>
        <w:rPr>
          <w:rFonts w:cs="Calibri"/>
          <w:lang w:val="ka-GE"/>
        </w:rPr>
        <w:t>დამაბინძურებელ ნივთიერებათა ემისიის რაოდენობრივი და თვისობრივი მახასიათებლები მოცემულია ცხრილში 5.2.5.</w:t>
      </w:r>
    </w:p>
    <w:p w:rsidR="00B87C66" w:rsidRDefault="004F7BEB">
      <w:pPr>
        <w:spacing w:before="120" w:after="120" w:line="240" w:lineRule="auto"/>
        <w:jc w:val="both"/>
        <w:rPr>
          <w:rFonts w:cs="Calibri"/>
          <w:b/>
          <w:bCs/>
          <w:lang w:val="ka-GE"/>
        </w:rPr>
      </w:pPr>
      <w:r>
        <w:rPr>
          <w:rFonts w:cs="Calibri"/>
          <w:b/>
          <w:bCs/>
          <w:lang w:val="ka-GE"/>
        </w:rPr>
        <w:t xml:space="preserve">ცხრილი 5.2.5. დამაბინძურებელ ნივთიერებათა ემისიის რაოდენობრივი და თვისობრივი მახასიათებლები </w:t>
      </w:r>
    </w:p>
    <w:tbl>
      <w:tblPr>
        <w:tblStyle w:val="TableGrid"/>
        <w:tblW w:w="0" w:type="auto"/>
        <w:tblLook w:val="04A0" w:firstRow="1" w:lastRow="0" w:firstColumn="1" w:lastColumn="0" w:noHBand="0" w:noVBand="1"/>
      </w:tblPr>
      <w:tblGrid>
        <w:gridCol w:w="893"/>
        <w:gridCol w:w="3755"/>
        <w:gridCol w:w="2680"/>
        <w:gridCol w:w="2248"/>
      </w:tblGrid>
      <w:tr w:rsidR="00B87C66">
        <w:tc>
          <w:tcPr>
            <w:tcW w:w="4648" w:type="dxa"/>
            <w:gridSpan w:val="2"/>
            <w:shd w:val="clear" w:color="auto" w:fill="A5A5A5" w:themeFill="accent3"/>
          </w:tcPr>
          <w:p w:rsidR="00B87C66" w:rsidRDefault="004F7BEB">
            <w:pPr>
              <w:spacing w:after="0" w:line="276" w:lineRule="auto"/>
              <w:jc w:val="center"/>
              <w:rPr>
                <w:rFonts w:cs="Calibri"/>
                <w:b/>
                <w:bCs/>
                <w:sz w:val="20"/>
                <w:lang w:val="ka-GE"/>
              </w:rPr>
            </w:pPr>
            <w:r>
              <w:rPr>
                <w:rFonts w:cs="Calibri"/>
                <w:b/>
                <w:bCs/>
                <w:sz w:val="20"/>
                <w:lang w:val="ka-GE"/>
              </w:rPr>
              <w:t>დამაბინძურებელი ნივთიერება</w:t>
            </w:r>
          </w:p>
        </w:tc>
        <w:tc>
          <w:tcPr>
            <w:tcW w:w="2680" w:type="dxa"/>
            <w:shd w:val="clear" w:color="auto" w:fill="A5A5A5" w:themeFill="accent3"/>
          </w:tcPr>
          <w:p w:rsidR="00B87C66" w:rsidRDefault="004F7BEB">
            <w:pPr>
              <w:spacing w:after="0" w:line="276" w:lineRule="auto"/>
              <w:jc w:val="center"/>
              <w:rPr>
                <w:rFonts w:cs="Calibri"/>
                <w:b/>
                <w:bCs/>
                <w:sz w:val="20"/>
                <w:lang w:val="ka-GE"/>
              </w:rPr>
            </w:pPr>
            <w:r>
              <w:rPr>
                <w:rFonts w:cs="Calibri"/>
                <w:b/>
                <w:bCs/>
                <w:sz w:val="20"/>
                <w:lang w:val="ka-GE"/>
              </w:rPr>
              <w:t>მაქსიმალური ემისია, გ/წმ</w:t>
            </w:r>
          </w:p>
        </w:tc>
        <w:tc>
          <w:tcPr>
            <w:tcW w:w="2248" w:type="dxa"/>
            <w:shd w:val="clear" w:color="auto" w:fill="A5A5A5" w:themeFill="accent3"/>
          </w:tcPr>
          <w:p w:rsidR="00B87C66" w:rsidRDefault="004F7BEB">
            <w:pPr>
              <w:spacing w:after="0" w:line="276" w:lineRule="auto"/>
              <w:jc w:val="center"/>
              <w:rPr>
                <w:rFonts w:cs="Calibri"/>
                <w:b/>
                <w:bCs/>
                <w:sz w:val="20"/>
                <w:lang w:val="ka-GE"/>
              </w:rPr>
            </w:pPr>
            <w:r>
              <w:rPr>
                <w:rFonts w:cs="Calibri"/>
                <w:b/>
                <w:bCs/>
                <w:sz w:val="20"/>
                <w:lang w:val="ka-GE"/>
              </w:rPr>
              <w:t>წლიური ემისია, ტ/წელ</w:t>
            </w:r>
          </w:p>
        </w:tc>
      </w:tr>
      <w:tr w:rsidR="00B87C66">
        <w:tc>
          <w:tcPr>
            <w:tcW w:w="893" w:type="dxa"/>
          </w:tcPr>
          <w:p w:rsidR="00B87C66" w:rsidRDefault="004F7BEB">
            <w:pPr>
              <w:spacing w:after="0" w:line="276" w:lineRule="auto"/>
              <w:jc w:val="center"/>
              <w:rPr>
                <w:rFonts w:cs="Calibri"/>
                <w:sz w:val="20"/>
                <w:lang w:val="ka-GE"/>
              </w:rPr>
            </w:pPr>
            <w:r>
              <w:rPr>
                <w:rFonts w:cs="Calibri"/>
                <w:sz w:val="20"/>
                <w:lang w:val="ka-GE"/>
              </w:rPr>
              <w:t>კოდი</w:t>
            </w:r>
          </w:p>
        </w:tc>
        <w:tc>
          <w:tcPr>
            <w:tcW w:w="3755" w:type="dxa"/>
          </w:tcPr>
          <w:p w:rsidR="00B87C66" w:rsidRDefault="004F7BEB">
            <w:pPr>
              <w:spacing w:after="0" w:line="276" w:lineRule="auto"/>
              <w:jc w:val="center"/>
              <w:rPr>
                <w:rFonts w:cs="Calibri"/>
                <w:sz w:val="20"/>
                <w:lang w:val="ka-GE"/>
              </w:rPr>
            </w:pPr>
            <w:r>
              <w:rPr>
                <w:rFonts w:cs="Calibri"/>
                <w:sz w:val="20"/>
                <w:lang w:val="ka-GE"/>
              </w:rPr>
              <w:t>დასახელება</w:t>
            </w:r>
          </w:p>
        </w:tc>
        <w:tc>
          <w:tcPr>
            <w:tcW w:w="2680" w:type="dxa"/>
            <w:tcBorders>
              <w:bottom w:val="nil"/>
            </w:tcBorders>
          </w:tcPr>
          <w:p w:rsidR="00B87C66" w:rsidRDefault="00B87C66">
            <w:pPr>
              <w:spacing w:after="0" w:line="276" w:lineRule="auto"/>
              <w:jc w:val="center"/>
              <w:rPr>
                <w:rFonts w:cs="Calibri"/>
                <w:sz w:val="20"/>
                <w:lang w:val="ka-GE"/>
              </w:rPr>
            </w:pPr>
          </w:p>
        </w:tc>
        <w:tc>
          <w:tcPr>
            <w:tcW w:w="2248" w:type="dxa"/>
            <w:tcBorders>
              <w:bottom w:val="nil"/>
            </w:tcBorders>
          </w:tcPr>
          <w:p w:rsidR="00B87C66" w:rsidRDefault="00B87C66">
            <w:pPr>
              <w:spacing w:after="0" w:line="276" w:lineRule="auto"/>
              <w:jc w:val="center"/>
              <w:rPr>
                <w:rFonts w:cs="Calibri"/>
                <w:sz w:val="20"/>
                <w:lang w:val="ka-GE"/>
              </w:rPr>
            </w:pPr>
          </w:p>
        </w:tc>
      </w:tr>
      <w:tr w:rsidR="00B87C66">
        <w:tc>
          <w:tcPr>
            <w:tcW w:w="893" w:type="dxa"/>
          </w:tcPr>
          <w:p w:rsidR="00B87C66" w:rsidRDefault="004F7BEB">
            <w:pPr>
              <w:spacing w:after="0" w:line="276" w:lineRule="auto"/>
              <w:jc w:val="center"/>
              <w:rPr>
                <w:rFonts w:cs="Calibri"/>
                <w:sz w:val="20"/>
                <w:lang w:val="ka-GE"/>
              </w:rPr>
            </w:pPr>
            <w:r>
              <w:rPr>
                <w:rFonts w:cs="Calibri"/>
                <w:sz w:val="20"/>
                <w:lang w:val="ka-GE"/>
              </w:rPr>
              <w:t>2902</w:t>
            </w:r>
          </w:p>
        </w:tc>
        <w:tc>
          <w:tcPr>
            <w:tcW w:w="3755" w:type="dxa"/>
          </w:tcPr>
          <w:p w:rsidR="00B87C66" w:rsidRDefault="004F7BEB">
            <w:pPr>
              <w:spacing w:after="0" w:line="276" w:lineRule="auto"/>
              <w:jc w:val="center"/>
              <w:rPr>
                <w:rFonts w:cs="Calibri"/>
                <w:sz w:val="20"/>
                <w:lang w:val="ka-GE"/>
              </w:rPr>
            </w:pPr>
            <w:r>
              <w:rPr>
                <w:rFonts w:cs="Calibri"/>
                <w:sz w:val="20"/>
                <w:lang w:val="ka-GE"/>
              </w:rPr>
              <w:t>შეწონილი ნაწილაკები</w:t>
            </w:r>
          </w:p>
        </w:tc>
        <w:tc>
          <w:tcPr>
            <w:tcW w:w="2680" w:type="dxa"/>
            <w:tcBorders>
              <w:top w:val="nil"/>
            </w:tcBorders>
          </w:tcPr>
          <w:p w:rsidR="00B87C66" w:rsidRDefault="004F7BEB">
            <w:pPr>
              <w:spacing w:after="0" w:line="276" w:lineRule="auto"/>
              <w:jc w:val="center"/>
              <w:rPr>
                <w:rFonts w:cs="Calibri"/>
                <w:color w:val="FF0000"/>
                <w:sz w:val="20"/>
                <w:lang w:val="ka-GE"/>
              </w:rPr>
            </w:pPr>
            <w:r>
              <w:rPr>
                <w:rFonts w:cs="Calibri"/>
                <w:sz w:val="20"/>
                <w:lang w:val="ka-GE"/>
              </w:rPr>
              <w:t>160</w:t>
            </w:r>
          </w:p>
        </w:tc>
        <w:tc>
          <w:tcPr>
            <w:tcW w:w="2248" w:type="dxa"/>
            <w:tcBorders>
              <w:top w:val="nil"/>
            </w:tcBorders>
          </w:tcPr>
          <w:p w:rsidR="00B87C66" w:rsidRDefault="004F7BEB">
            <w:pPr>
              <w:spacing w:after="0" w:line="276" w:lineRule="auto"/>
              <w:jc w:val="center"/>
              <w:rPr>
                <w:rFonts w:cs="Calibri"/>
                <w:color w:val="FF0000"/>
                <w:sz w:val="20"/>
                <w:lang w:val="ka-GE"/>
              </w:rPr>
            </w:pPr>
            <w:r>
              <w:rPr>
                <w:rFonts w:cs="Calibri"/>
                <w:sz w:val="20"/>
                <w:lang w:val="ka-GE"/>
              </w:rPr>
              <w:t>1216.512</w:t>
            </w:r>
          </w:p>
        </w:tc>
      </w:tr>
    </w:tbl>
    <w:p w:rsidR="00B87C66" w:rsidRDefault="004F7BEB">
      <w:pPr>
        <w:spacing w:before="120" w:after="120" w:line="240" w:lineRule="auto"/>
        <w:jc w:val="both"/>
        <w:rPr>
          <w:rFonts w:cs="Calibri"/>
          <w:lang w:val="ka-GE"/>
        </w:rPr>
      </w:pPr>
      <w:r>
        <w:rPr>
          <w:rFonts w:cs="Calibri"/>
          <w:lang w:val="ka-GE"/>
        </w:rPr>
        <w:t>საწყისი მონაცემები დამაბინძურებელ ნივთიერებათა გამოყოფის გაანგარიშებისათვის მოცემულია ცხრილში 5.2.5</w:t>
      </w:r>
    </w:p>
    <w:p w:rsidR="00B87C66" w:rsidRDefault="004F7BEB">
      <w:pPr>
        <w:spacing w:before="120" w:after="120" w:line="240" w:lineRule="auto"/>
        <w:jc w:val="both"/>
        <w:rPr>
          <w:rFonts w:cs="Calibri"/>
          <w:lang w:val="ka-GE"/>
        </w:rPr>
      </w:pPr>
      <w:r>
        <w:rPr>
          <w:rFonts w:cs="Calibri"/>
          <w:lang w:val="ka-GE"/>
        </w:rPr>
        <w:t>ცხრილი 5.2.5. გაანგარიშების საწყისი მონაცემები</w:t>
      </w:r>
    </w:p>
    <w:tbl>
      <w:tblPr>
        <w:tblStyle w:val="TableGrid"/>
        <w:tblW w:w="0" w:type="auto"/>
        <w:tblLook w:val="04A0" w:firstRow="1" w:lastRow="0" w:firstColumn="1" w:lastColumn="0" w:noHBand="0" w:noVBand="1"/>
      </w:tblPr>
      <w:tblGrid>
        <w:gridCol w:w="6988"/>
        <w:gridCol w:w="2588"/>
      </w:tblGrid>
      <w:tr w:rsidR="00B87C66">
        <w:tc>
          <w:tcPr>
            <w:tcW w:w="6988" w:type="dxa"/>
            <w:shd w:val="clear" w:color="auto" w:fill="A5A5A5" w:themeFill="accent3"/>
          </w:tcPr>
          <w:p w:rsidR="00B87C66" w:rsidRDefault="004F7BEB">
            <w:pPr>
              <w:spacing w:after="0" w:line="240" w:lineRule="auto"/>
              <w:jc w:val="center"/>
              <w:rPr>
                <w:rFonts w:cs="Calibri"/>
                <w:b/>
                <w:bCs/>
                <w:lang w:val="ka-GE"/>
              </w:rPr>
            </w:pPr>
            <w:r>
              <w:rPr>
                <w:rFonts w:cs="Calibri"/>
                <w:b/>
                <w:bCs/>
                <w:lang w:val="ka-GE"/>
              </w:rPr>
              <w:t>ტექნოლოგიური დანადგარის ტიპი</w:t>
            </w:r>
          </w:p>
        </w:tc>
        <w:tc>
          <w:tcPr>
            <w:tcW w:w="2588" w:type="dxa"/>
            <w:shd w:val="clear" w:color="auto" w:fill="A5A5A5" w:themeFill="accent3"/>
          </w:tcPr>
          <w:p w:rsidR="00B87C66" w:rsidRDefault="004F7BEB">
            <w:pPr>
              <w:spacing w:after="0" w:line="240" w:lineRule="auto"/>
              <w:jc w:val="center"/>
              <w:rPr>
                <w:rFonts w:cs="Calibri"/>
                <w:b/>
                <w:bCs/>
                <w:lang w:val="ka-GE"/>
              </w:rPr>
            </w:pPr>
            <w:r>
              <w:rPr>
                <w:rFonts w:cs="Calibri"/>
                <w:b/>
                <w:bCs/>
                <w:lang w:val="ka-GE"/>
              </w:rPr>
              <w:t>სთ/წელ</w:t>
            </w:r>
          </w:p>
        </w:tc>
      </w:tr>
      <w:tr w:rsidR="00B87C66">
        <w:tc>
          <w:tcPr>
            <w:tcW w:w="6988" w:type="dxa"/>
          </w:tcPr>
          <w:p w:rsidR="00B87C66" w:rsidRDefault="004F7BEB">
            <w:pPr>
              <w:spacing w:after="0" w:line="240" w:lineRule="auto"/>
              <w:rPr>
                <w:rFonts w:cs="Calibri"/>
                <w:lang w:val="ka-GE"/>
              </w:rPr>
            </w:pPr>
            <w:r>
              <w:rPr>
                <w:rFonts w:cs="Calibri"/>
                <w:lang w:val="ka-GE"/>
              </w:rPr>
              <w:t>ყბებიანი სამსხვრევი ნარევის მოცულობითი სიჩქარე V=1400</w:t>
            </w:r>
          </w:p>
        </w:tc>
        <w:tc>
          <w:tcPr>
            <w:tcW w:w="2588" w:type="dxa"/>
          </w:tcPr>
          <w:p w:rsidR="00B87C66" w:rsidRDefault="004F7BEB">
            <w:pPr>
              <w:spacing w:after="0" w:line="240" w:lineRule="auto"/>
              <w:jc w:val="center"/>
              <w:rPr>
                <w:rFonts w:cs="Calibri"/>
                <w:lang w:val="ka-GE"/>
              </w:rPr>
            </w:pPr>
            <w:r>
              <w:rPr>
                <w:rFonts w:cs="Calibri"/>
                <w:lang w:val="ka-GE"/>
              </w:rPr>
              <w:t>1400</w:t>
            </w:r>
          </w:p>
        </w:tc>
      </w:tr>
      <w:tr w:rsidR="00B87C66">
        <w:tc>
          <w:tcPr>
            <w:tcW w:w="6988" w:type="dxa"/>
          </w:tcPr>
          <w:p w:rsidR="00B87C66" w:rsidRDefault="004F7BEB">
            <w:pPr>
              <w:spacing w:after="0" w:line="240" w:lineRule="auto"/>
              <w:rPr>
                <w:rFonts w:cs="Calibri"/>
                <w:lang w:val="ka-GE"/>
              </w:rPr>
            </w:pPr>
            <w:r>
              <w:rPr>
                <w:rFonts w:cs="Calibri"/>
                <w:lang w:val="ka-GE"/>
              </w:rPr>
              <w:t>როტორლი სამსხვრევი - აირჰაეროვანი ნარევის მოცულობითი სიჩქარე V=1800</w:t>
            </w:r>
          </w:p>
        </w:tc>
        <w:tc>
          <w:tcPr>
            <w:tcW w:w="2588" w:type="dxa"/>
          </w:tcPr>
          <w:p w:rsidR="00B87C66" w:rsidRDefault="004F7BEB">
            <w:pPr>
              <w:spacing w:after="0" w:line="240" w:lineRule="auto"/>
              <w:jc w:val="center"/>
              <w:rPr>
                <w:rFonts w:cs="Calibri"/>
                <w:lang w:val="ka-GE"/>
              </w:rPr>
            </w:pPr>
            <w:r>
              <w:rPr>
                <w:rFonts w:cs="Calibri"/>
                <w:lang w:val="ka-GE"/>
              </w:rPr>
              <w:t>1400</w:t>
            </w:r>
          </w:p>
        </w:tc>
      </w:tr>
      <w:tr w:rsidR="00B87C66">
        <w:tc>
          <w:tcPr>
            <w:tcW w:w="6988" w:type="dxa"/>
          </w:tcPr>
          <w:p w:rsidR="00B87C66" w:rsidRDefault="004F7BEB">
            <w:pPr>
              <w:spacing w:after="0" w:line="240" w:lineRule="auto"/>
              <w:rPr>
                <w:rFonts w:cs="Calibri"/>
                <w:lang w:val="ka-GE"/>
              </w:rPr>
            </w:pPr>
            <w:r>
              <w:rPr>
                <w:rFonts w:cs="Calibri"/>
                <w:lang w:val="ka-GE"/>
              </w:rPr>
              <w:t>საცერი - აირჰაეროვანი ნარევის მოცულობითი სიჩქარე V=3500 მ</w:t>
            </w:r>
            <w:r>
              <w:rPr>
                <w:rFonts w:cs="Calibri"/>
                <w:vertAlign w:val="superscript"/>
                <w:lang w:val="ka-GE"/>
              </w:rPr>
              <w:t>3</w:t>
            </w:r>
            <w:r>
              <w:rPr>
                <w:rFonts w:cs="Calibri"/>
                <w:lang w:val="ka-GE"/>
              </w:rPr>
              <w:t xml:space="preserve">/სთ; მტვრის კონცენტრაცია - </w:t>
            </w:r>
            <w:r>
              <w:rPr>
                <w:rFonts w:cs="Calibri"/>
              </w:rPr>
              <w:t xml:space="preserve">C=10 </w:t>
            </w:r>
            <w:r>
              <w:rPr>
                <w:rFonts w:cs="Calibri"/>
                <w:lang w:val="ka-GE"/>
              </w:rPr>
              <w:t>გ/მ</w:t>
            </w:r>
            <w:r>
              <w:rPr>
                <w:rFonts w:cs="Calibri"/>
                <w:vertAlign w:val="superscript"/>
                <w:lang w:val="ka-GE"/>
              </w:rPr>
              <w:t>3</w:t>
            </w:r>
          </w:p>
        </w:tc>
        <w:tc>
          <w:tcPr>
            <w:tcW w:w="2588" w:type="dxa"/>
          </w:tcPr>
          <w:p w:rsidR="00B87C66" w:rsidRDefault="004F7BEB">
            <w:pPr>
              <w:spacing w:after="0" w:line="240" w:lineRule="auto"/>
              <w:jc w:val="center"/>
              <w:rPr>
                <w:rFonts w:cs="Calibri"/>
                <w:lang w:val="ka-GE"/>
              </w:rPr>
            </w:pPr>
            <w:r>
              <w:rPr>
                <w:rFonts w:cs="Calibri"/>
                <w:lang w:val="ka-GE"/>
              </w:rPr>
              <w:t>1400</w:t>
            </w:r>
          </w:p>
        </w:tc>
      </w:tr>
      <w:tr w:rsidR="00B87C66">
        <w:tc>
          <w:tcPr>
            <w:tcW w:w="6988" w:type="dxa"/>
          </w:tcPr>
          <w:p w:rsidR="00B87C66" w:rsidRDefault="004F7BEB">
            <w:pPr>
              <w:spacing w:after="0" w:line="240" w:lineRule="auto"/>
              <w:rPr>
                <w:rFonts w:cs="Calibri"/>
                <w:lang w:val="ka-GE"/>
              </w:rPr>
            </w:pPr>
            <w:r>
              <w:rPr>
                <w:rFonts w:cs="Calibri"/>
                <w:lang w:val="ka-GE"/>
              </w:rPr>
              <w:t>საცერი - აირჰაეროვანი ნარევის მოცულობითი სიჩქარე V=3500 მ</w:t>
            </w:r>
            <w:r>
              <w:rPr>
                <w:rFonts w:cs="Calibri"/>
                <w:vertAlign w:val="superscript"/>
                <w:lang w:val="ka-GE"/>
              </w:rPr>
              <w:t>3</w:t>
            </w:r>
            <w:r>
              <w:rPr>
                <w:rFonts w:cs="Calibri"/>
                <w:lang w:val="ka-GE"/>
              </w:rPr>
              <w:t xml:space="preserve">/სთ; მტვრის კონცენტრაცია - </w:t>
            </w:r>
            <w:r>
              <w:rPr>
                <w:rFonts w:cs="Calibri"/>
              </w:rPr>
              <w:t xml:space="preserve">C=10 </w:t>
            </w:r>
            <w:r>
              <w:rPr>
                <w:rFonts w:cs="Calibri"/>
                <w:lang w:val="ka-GE"/>
              </w:rPr>
              <w:t>გ/მ</w:t>
            </w:r>
            <w:r>
              <w:rPr>
                <w:rFonts w:cs="Calibri"/>
                <w:vertAlign w:val="superscript"/>
                <w:lang w:val="ka-GE"/>
              </w:rPr>
              <w:t>3</w:t>
            </w:r>
          </w:p>
        </w:tc>
        <w:tc>
          <w:tcPr>
            <w:tcW w:w="2588" w:type="dxa"/>
          </w:tcPr>
          <w:p w:rsidR="00B87C66" w:rsidRDefault="004F7BEB">
            <w:pPr>
              <w:spacing w:after="0" w:line="240" w:lineRule="auto"/>
              <w:jc w:val="center"/>
              <w:rPr>
                <w:rFonts w:cs="Calibri"/>
                <w:lang w:val="ka-GE"/>
              </w:rPr>
            </w:pPr>
            <w:r>
              <w:rPr>
                <w:rFonts w:cs="Calibri"/>
                <w:lang w:val="ka-GE"/>
              </w:rPr>
              <w:t>1400</w:t>
            </w:r>
          </w:p>
        </w:tc>
      </w:tr>
    </w:tbl>
    <w:p w:rsidR="00B87C66" w:rsidRDefault="004F7BEB">
      <w:pPr>
        <w:spacing w:before="120" w:after="120" w:line="240" w:lineRule="auto"/>
        <w:jc w:val="both"/>
        <w:rPr>
          <w:rFonts w:cs="Calibri"/>
          <w:lang w:val="ka-GE"/>
        </w:rPr>
      </w:pPr>
      <w:r>
        <w:rPr>
          <w:rFonts w:cs="Calibri"/>
          <w:lang w:val="ka-GE"/>
        </w:rPr>
        <w:t>მტვრის ჯამური გამოყოფა ტექნოლოგიური დანადგარიდან გაიანგარიშება ფორმლით:</w:t>
      </w:r>
    </w:p>
    <w:p w:rsidR="00B87C66" w:rsidRDefault="004F7BEB">
      <w:pPr>
        <w:spacing w:before="120" w:after="120" w:line="240" w:lineRule="auto"/>
        <w:jc w:val="both"/>
        <w:rPr>
          <w:rFonts w:cs="Calibri"/>
          <w:b/>
          <w:bCs/>
          <w:lang w:val="ka-GE"/>
        </w:rPr>
      </w:pPr>
      <w:r>
        <w:rPr>
          <w:rFonts w:cs="Calibri"/>
        </w:rPr>
        <w:t>M</w:t>
      </w:r>
      <w:r>
        <w:rPr>
          <w:rFonts w:cs="Calibri"/>
          <w:vertAlign w:val="subscript"/>
        </w:rPr>
        <w:t>G</w:t>
      </w:r>
      <w:r>
        <w:rPr>
          <w:rFonts w:cs="Calibri"/>
        </w:rPr>
        <w:t xml:space="preserve">=3600 </w:t>
      </w:r>
      <w:r>
        <w:rPr>
          <w:rFonts w:cs="Calibri"/>
          <w:b/>
          <w:bCs/>
          <w:lang w:val="ka-GE"/>
        </w:rPr>
        <w:t>·</w:t>
      </w:r>
      <w:r>
        <w:rPr>
          <w:rFonts w:cs="Calibri"/>
          <w:b/>
          <w:bCs/>
        </w:rPr>
        <w:t xml:space="preserve"> 10</w:t>
      </w:r>
      <w:r>
        <w:rPr>
          <w:rFonts w:cs="Calibri"/>
          <w:b/>
          <w:bCs/>
          <w:vertAlign w:val="superscript"/>
        </w:rPr>
        <w:t>-6</w:t>
      </w:r>
      <w:r>
        <w:rPr>
          <w:rFonts w:cs="Calibri"/>
          <w:b/>
          <w:bCs/>
        </w:rPr>
        <w:t xml:space="preserve"> </w:t>
      </w:r>
      <w:r>
        <w:rPr>
          <w:rFonts w:cs="Calibri"/>
          <w:b/>
          <w:bCs/>
          <w:lang w:val="ka-GE"/>
        </w:rPr>
        <w:t>·</w:t>
      </w:r>
      <w:r>
        <w:rPr>
          <w:rFonts w:cs="Calibri"/>
          <w:b/>
          <w:bCs/>
        </w:rPr>
        <w:t xml:space="preserve"> t </w:t>
      </w:r>
      <w:r>
        <w:rPr>
          <w:rFonts w:cs="Calibri"/>
          <w:b/>
          <w:bCs/>
          <w:lang w:val="ka-GE"/>
        </w:rPr>
        <w:t>·</w:t>
      </w:r>
      <w:r>
        <w:rPr>
          <w:rFonts w:cs="Calibri"/>
          <w:b/>
          <w:bCs/>
        </w:rPr>
        <w:t xml:space="preserve">V </w:t>
      </w:r>
      <w:r>
        <w:rPr>
          <w:rFonts w:cs="Calibri"/>
          <w:b/>
          <w:bCs/>
          <w:lang w:val="ka-GE"/>
        </w:rPr>
        <w:t>·</w:t>
      </w:r>
      <w:r>
        <w:rPr>
          <w:rFonts w:cs="Calibri"/>
          <w:b/>
          <w:bCs/>
        </w:rPr>
        <w:t xml:space="preserve"> C </w:t>
      </w:r>
      <w:r>
        <w:rPr>
          <w:rFonts w:cs="Calibri"/>
          <w:b/>
          <w:bCs/>
          <w:lang w:val="ka-GE"/>
        </w:rPr>
        <w:t>ტ/წელ;</w:t>
      </w:r>
    </w:p>
    <w:p w:rsidR="00B87C66" w:rsidRDefault="004F7BEB">
      <w:pPr>
        <w:spacing w:before="120" w:after="120" w:line="240" w:lineRule="auto"/>
        <w:jc w:val="both"/>
        <w:rPr>
          <w:rFonts w:cs="Calibri"/>
          <w:lang w:val="ka-GE"/>
        </w:rPr>
      </w:pPr>
      <w:r>
        <w:rPr>
          <w:rFonts w:cs="Calibri"/>
          <w:lang w:val="ka-GE"/>
        </w:rPr>
        <w:t xml:space="preserve">სადაც </w:t>
      </w:r>
      <w:r>
        <w:rPr>
          <w:rFonts w:cs="Calibri"/>
          <w:b/>
          <w:bCs/>
        </w:rPr>
        <w:t>t</w:t>
      </w:r>
      <w:r>
        <w:rPr>
          <w:rFonts w:cs="Calibri"/>
          <w:b/>
          <w:bCs/>
          <w:lang w:val="ka-GE"/>
        </w:rPr>
        <w:t xml:space="preserve"> - </w:t>
      </w:r>
      <w:r>
        <w:rPr>
          <w:rFonts w:cs="Calibri"/>
          <w:lang w:val="ka-GE"/>
        </w:rPr>
        <w:t>ტექნოლოგიური დანადგარის მუშაობის დრო წელიწადში, სთ. V - აირჰაეროვანი ნაკადის მოცულობა მ</w:t>
      </w:r>
      <w:r>
        <w:rPr>
          <w:rFonts w:cs="Calibri"/>
          <w:vertAlign w:val="superscript"/>
          <w:lang w:val="ka-GE"/>
        </w:rPr>
        <w:t>3</w:t>
      </w:r>
      <w:r>
        <w:rPr>
          <w:rFonts w:cs="Calibri"/>
          <w:lang w:val="ka-GE"/>
        </w:rPr>
        <w:t>/წმ;</w:t>
      </w:r>
    </w:p>
    <w:p w:rsidR="00B87C66" w:rsidRDefault="004F7BEB">
      <w:pPr>
        <w:spacing w:before="120" w:after="120" w:line="240" w:lineRule="auto"/>
        <w:jc w:val="both"/>
        <w:rPr>
          <w:rFonts w:cs="Calibri"/>
          <w:vertAlign w:val="superscript"/>
          <w:lang w:val="ka-GE"/>
        </w:rPr>
      </w:pPr>
      <w:r>
        <w:rPr>
          <w:rFonts w:cs="Calibri"/>
        </w:rPr>
        <w:t xml:space="preserve">C - </w:t>
      </w:r>
      <w:r>
        <w:rPr>
          <w:rFonts w:cs="Calibri"/>
          <w:lang w:val="ka-GE"/>
        </w:rPr>
        <w:t>მტვრს კონცენტრაცია შესასვლელზე, გ/მ</w:t>
      </w:r>
      <w:r>
        <w:rPr>
          <w:rFonts w:cs="Calibri"/>
          <w:vertAlign w:val="superscript"/>
          <w:lang w:val="ka-GE"/>
        </w:rPr>
        <w:t>3</w:t>
      </w:r>
    </w:p>
    <w:p w:rsidR="00B87C66" w:rsidRDefault="004F7BEB">
      <w:pPr>
        <w:spacing w:before="120" w:after="120" w:line="240" w:lineRule="auto"/>
        <w:jc w:val="both"/>
        <w:rPr>
          <w:rFonts w:cs="Calibri"/>
          <w:lang w:val="ka-GE"/>
        </w:rPr>
      </w:pPr>
      <w:r>
        <w:rPr>
          <w:rFonts w:cs="Calibri"/>
          <w:lang w:val="ka-GE"/>
        </w:rPr>
        <w:t>მტვრის მაქსიმალური ერთჯერადი გამოყოფა გაიანგარიშება ფორმულით:</w:t>
      </w:r>
    </w:p>
    <w:p w:rsidR="00B87C66" w:rsidRDefault="004F7BEB">
      <w:pPr>
        <w:spacing w:before="120" w:after="120" w:line="240" w:lineRule="auto"/>
        <w:jc w:val="both"/>
        <w:rPr>
          <w:rFonts w:cs="Calibri"/>
          <w:b/>
          <w:bCs/>
          <w:lang w:val="ka-GE"/>
        </w:rPr>
      </w:pPr>
      <w:r>
        <w:rPr>
          <w:rFonts w:cs="Calibri"/>
          <w:b/>
          <w:bCs/>
          <w:lang w:val="ka-GE"/>
        </w:rPr>
        <w:t>G=V ·</w:t>
      </w:r>
      <w:r>
        <w:rPr>
          <w:rFonts w:cs="Calibri"/>
          <w:b/>
          <w:bCs/>
        </w:rPr>
        <w:t xml:space="preserve"> C</w:t>
      </w:r>
      <w:r>
        <w:rPr>
          <w:rFonts w:cs="Calibri"/>
          <w:b/>
          <w:bCs/>
          <w:lang w:val="ka-GE"/>
        </w:rPr>
        <w:t xml:space="preserve"> გ/წმ;</w:t>
      </w:r>
    </w:p>
    <w:p w:rsidR="00B87C66" w:rsidRDefault="004F7BEB">
      <w:pPr>
        <w:spacing w:before="120" w:after="120" w:line="240" w:lineRule="auto"/>
        <w:jc w:val="both"/>
        <w:rPr>
          <w:rFonts w:cs="Calibri"/>
          <w:lang w:val="ka-GE"/>
        </w:rPr>
      </w:pPr>
      <w:r>
        <w:rPr>
          <w:rFonts w:cs="Calibri"/>
          <w:lang w:val="ka-GE"/>
        </w:rPr>
        <w:t>დამაბინძურებელ ნივთიერებათა (გამოყოფის) ემისიის მაქსიმალური ერთჯერადი და წლიური გაანგარიშება მოცემულია ქვემოთ:</w:t>
      </w:r>
    </w:p>
    <w:p w:rsidR="00B87C66" w:rsidRDefault="004F7BEB">
      <w:pPr>
        <w:spacing w:after="0" w:line="240" w:lineRule="auto"/>
        <w:jc w:val="both"/>
        <w:rPr>
          <w:rFonts w:cs="Calibri"/>
          <w:lang w:val="ka-GE"/>
        </w:rPr>
      </w:pPr>
      <w:r>
        <w:rPr>
          <w:rFonts w:cs="Calibri"/>
          <w:lang w:val="ka-GE"/>
        </w:rPr>
        <w:t>ყბებიანისამსხვრევი</w:t>
      </w:r>
    </w:p>
    <w:p w:rsidR="00B87C66" w:rsidRDefault="004F7BEB">
      <w:pPr>
        <w:spacing w:after="0" w:line="240" w:lineRule="auto"/>
        <w:jc w:val="both"/>
        <w:rPr>
          <w:rFonts w:cs="Calibri"/>
          <w:lang w:val="ka-GE"/>
        </w:rPr>
      </w:pPr>
      <w:r>
        <w:rPr>
          <w:rFonts w:cs="Calibri"/>
          <w:lang w:val="ka-GE"/>
        </w:rPr>
        <w:t>V=14000/3600= 3.88889 მ</w:t>
      </w:r>
      <w:r>
        <w:rPr>
          <w:rFonts w:cs="Calibri"/>
          <w:vertAlign w:val="superscript"/>
          <w:lang w:val="ka-GE"/>
        </w:rPr>
        <w:t>3</w:t>
      </w:r>
      <w:r>
        <w:rPr>
          <w:rFonts w:cs="Calibri"/>
          <w:lang w:val="ka-GE"/>
        </w:rPr>
        <w:t>/წმ;</w:t>
      </w:r>
    </w:p>
    <w:p w:rsidR="00B87C66" w:rsidRDefault="004F7BEB">
      <w:pPr>
        <w:spacing w:after="0" w:line="240" w:lineRule="auto"/>
        <w:jc w:val="both"/>
        <w:rPr>
          <w:rFonts w:cs="Calibri"/>
          <w:lang w:val="ka-GE"/>
        </w:rPr>
      </w:pPr>
      <w:r>
        <w:rPr>
          <w:rFonts w:cs="Calibri"/>
          <w:lang w:val="ka-GE"/>
        </w:rPr>
        <w:t>M</w:t>
      </w:r>
      <w:r>
        <w:rPr>
          <w:rFonts w:cs="Calibri"/>
          <w:vertAlign w:val="subscript"/>
          <w:lang w:val="ka-GE"/>
        </w:rPr>
        <w:t>2908</w:t>
      </w:r>
      <w:r>
        <w:rPr>
          <w:rFonts w:cs="Calibri"/>
          <w:lang w:val="ka-GE"/>
        </w:rPr>
        <w:t xml:space="preserve">=3600 </w:t>
      </w:r>
      <w:r>
        <w:rPr>
          <w:rFonts w:cs="Calibri"/>
          <w:b/>
          <w:bCs/>
          <w:lang w:val="ka-GE"/>
        </w:rPr>
        <w:t>·</w:t>
      </w:r>
      <w:r>
        <w:rPr>
          <w:rFonts w:cs="Calibri"/>
          <w:lang w:val="ka-GE"/>
        </w:rPr>
        <w:t xml:space="preserve"> 10</w:t>
      </w:r>
      <w:r>
        <w:rPr>
          <w:rFonts w:cs="Calibri"/>
          <w:vertAlign w:val="superscript"/>
          <w:lang w:val="ka-GE"/>
        </w:rPr>
        <w:t>-6</w:t>
      </w:r>
      <w:r>
        <w:rPr>
          <w:rFonts w:cs="Calibri"/>
          <w:lang w:val="ka-GE"/>
        </w:rPr>
        <w:t xml:space="preserve"> · 1400 · 3.88889 · 13 = 254.8 ტ/წელ.</w:t>
      </w:r>
    </w:p>
    <w:p w:rsidR="00B87C66" w:rsidRDefault="004F7BEB">
      <w:pPr>
        <w:spacing w:after="0" w:line="240" w:lineRule="auto"/>
        <w:jc w:val="both"/>
        <w:rPr>
          <w:rFonts w:cs="Calibri"/>
          <w:lang w:val="ka-GE"/>
        </w:rPr>
      </w:pPr>
      <w:r>
        <w:rPr>
          <w:rFonts w:cs="Calibri"/>
          <w:lang w:val="ka-GE"/>
        </w:rPr>
        <w:t>G</w:t>
      </w:r>
      <w:r>
        <w:rPr>
          <w:rFonts w:cs="Calibri"/>
          <w:vertAlign w:val="subscript"/>
          <w:lang w:val="ka-GE"/>
        </w:rPr>
        <w:t>2908</w:t>
      </w:r>
      <w:r>
        <w:rPr>
          <w:rFonts w:cs="Calibri"/>
          <w:lang w:val="ka-GE"/>
        </w:rPr>
        <w:t>=3.88889 · 13 = 50.555556 გ/წმ</w:t>
      </w:r>
    </w:p>
    <w:p w:rsidR="00B87C66" w:rsidRDefault="004F7BEB">
      <w:pPr>
        <w:spacing w:after="0" w:line="240" w:lineRule="auto"/>
        <w:jc w:val="both"/>
        <w:rPr>
          <w:rFonts w:cs="Calibri"/>
          <w:lang w:val="ka-GE"/>
        </w:rPr>
      </w:pPr>
      <w:r>
        <w:rPr>
          <w:rFonts w:cs="Calibri"/>
          <w:lang w:val="ka-GE"/>
        </w:rPr>
        <w:lastRenderedPageBreak/>
        <w:t>როტორული სამსხვრევი</w:t>
      </w:r>
    </w:p>
    <w:p w:rsidR="00B87C66" w:rsidRDefault="00B87C66">
      <w:pPr>
        <w:spacing w:after="0" w:line="240" w:lineRule="auto"/>
        <w:jc w:val="both"/>
        <w:rPr>
          <w:rFonts w:cs="Calibri"/>
          <w:lang w:val="ka-GE"/>
        </w:rPr>
      </w:pPr>
    </w:p>
    <w:p w:rsidR="00B87C66" w:rsidRDefault="004F7BEB">
      <w:pPr>
        <w:spacing w:after="0" w:line="240" w:lineRule="auto"/>
        <w:jc w:val="both"/>
        <w:rPr>
          <w:rFonts w:cs="Calibri"/>
          <w:lang w:val="ka-GE"/>
        </w:rPr>
      </w:pPr>
      <w:r>
        <w:rPr>
          <w:rFonts w:cs="Calibri"/>
          <w:lang w:val="ka-GE"/>
        </w:rPr>
        <w:t>V = 18000/36000 = 5 მ</w:t>
      </w:r>
      <w:r>
        <w:rPr>
          <w:rFonts w:cs="Calibri"/>
          <w:vertAlign w:val="superscript"/>
          <w:lang w:val="ka-GE"/>
        </w:rPr>
        <w:t>3</w:t>
      </w:r>
      <w:r>
        <w:rPr>
          <w:rFonts w:cs="Calibri"/>
          <w:lang w:val="ka-GE"/>
        </w:rPr>
        <w:t>/წმ;</w:t>
      </w:r>
    </w:p>
    <w:p w:rsidR="00B87C66" w:rsidRDefault="004F7BEB">
      <w:pPr>
        <w:spacing w:after="0" w:line="240" w:lineRule="auto"/>
        <w:jc w:val="both"/>
        <w:rPr>
          <w:rFonts w:cs="Calibri"/>
          <w:lang w:val="ka-GE"/>
        </w:rPr>
      </w:pPr>
      <w:r>
        <w:rPr>
          <w:rFonts w:cs="Calibri"/>
          <w:lang w:val="ka-GE"/>
        </w:rPr>
        <w:t>M</w:t>
      </w:r>
      <w:r>
        <w:rPr>
          <w:rFonts w:cs="Calibri"/>
          <w:vertAlign w:val="subscript"/>
          <w:lang w:val="ka-GE"/>
        </w:rPr>
        <w:t>2908</w:t>
      </w:r>
      <w:r>
        <w:rPr>
          <w:rFonts w:cs="Calibri"/>
          <w:lang w:val="ka-GE"/>
        </w:rPr>
        <w:t xml:space="preserve">=3600 </w:t>
      </w:r>
      <w:r>
        <w:rPr>
          <w:rFonts w:cs="Calibri"/>
          <w:b/>
          <w:bCs/>
          <w:lang w:val="ka-GE"/>
        </w:rPr>
        <w:t xml:space="preserve">· </w:t>
      </w:r>
      <w:r>
        <w:rPr>
          <w:rFonts w:cs="Calibri"/>
          <w:lang w:val="ka-GE"/>
        </w:rPr>
        <w:t>10</w:t>
      </w:r>
      <w:r>
        <w:rPr>
          <w:rFonts w:cs="Calibri"/>
          <w:vertAlign w:val="superscript"/>
          <w:lang w:val="ka-GE"/>
        </w:rPr>
        <w:t>-6</w:t>
      </w:r>
      <w:r>
        <w:rPr>
          <w:rFonts w:cs="Calibri"/>
          <w:lang w:val="ka-GE"/>
        </w:rPr>
        <w:t xml:space="preserve"> · 1400 · 5 · 18 = 453.6 ტ/წელ.</w:t>
      </w:r>
    </w:p>
    <w:p w:rsidR="00B87C66" w:rsidRDefault="004F7BEB">
      <w:pPr>
        <w:spacing w:after="0" w:line="240" w:lineRule="auto"/>
        <w:jc w:val="both"/>
        <w:rPr>
          <w:rFonts w:cs="Calibri"/>
          <w:lang w:val="ka-GE"/>
        </w:rPr>
      </w:pPr>
      <w:r>
        <w:rPr>
          <w:rFonts w:cs="Calibri"/>
          <w:lang w:val="ka-GE"/>
        </w:rPr>
        <w:t>G2908=5 · 18 = 90 გ/წმ</w:t>
      </w:r>
    </w:p>
    <w:p w:rsidR="00B87C66" w:rsidRDefault="00B87C66">
      <w:pPr>
        <w:spacing w:after="0" w:line="240" w:lineRule="auto"/>
        <w:jc w:val="both"/>
        <w:rPr>
          <w:rFonts w:cs="Calibri"/>
          <w:b/>
          <w:bCs/>
          <w:lang w:val="ka-GE"/>
        </w:rPr>
      </w:pPr>
    </w:p>
    <w:p w:rsidR="00B87C66" w:rsidRDefault="004F7BEB">
      <w:pPr>
        <w:spacing w:after="0" w:line="240" w:lineRule="auto"/>
        <w:jc w:val="both"/>
        <w:rPr>
          <w:rFonts w:cs="Calibri"/>
          <w:b/>
          <w:bCs/>
          <w:lang w:val="ka-GE"/>
        </w:rPr>
      </w:pPr>
      <w:r>
        <w:rPr>
          <w:rFonts w:cs="Calibri"/>
          <w:b/>
          <w:bCs/>
          <w:lang w:val="ka-GE"/>
        </w:rPr>
        <w:t xml:space="preserve">საცერი </w:t>
      </w:r>
    </w:p>
    <w:p w:rsidR="00B87C66" w:rsidRDefault="00B87C66">
      <w:pPr>
        <w:spacing w:after="0" w:line="240" w:lineRule="auto"/>
        <w:jc w:val="both"/>
        <w:rPr>
          <w:rFonts w:cs="Calibri"/>
          <w:b/>
          <w:bCs/>
          <w:lang w:val="ka-GE"/>
        </w:rPr>
      </w:pPr>
    </w:p>
    <w:p w:rsidR="00B87C66" w:rsidRDefault="004F7BEB">
      <w:pPr>
        <w:spacing w:after="0" w:line="240" w:lineRule="auto"/>
        <w:jc w:val="both"/>
        <w:rPr>
          <w:rFonts w:cs="Calibri"/>
          <w:lang w:val="ka-GE"/>
        </w:rPr>
      </w:pPr>
      <w:r>
        <w:rPr>
          <w:rFonts w:cs="Calibri"/>
          <w:lang w:val="ka-GE"/>
        </w:rPr>
        <w:t>V = 3500/36000 = 0.972222 მ</w:t>
      </w:r>
      <w:r>
        <w:rPr>
          <w:rFonts w:cs="Calibri"/>
          <w:vertAlign w:val="superscript"/>
          <w:lang w:val="ka-GE"/>
        </w:rPr>
        <w:t>3</w:t>
      </w:r>
      <w:r>
        <w:rPr>
          <w:rFonts w:cs="Calibri"/>
          <w:lang w:val="ka-GE"/>
        </w:rPr>
        <w:t>/წმ;</w:t>
      </w:r>
    </w:p>
    <w:p w:rsidR="00B87C66" w:rsidRDefault="004F7BEB">
      <w:pPr>
        <w:spacing w:after="0" w:line="240" w:lineRule="auto"/>
        <w:jc w:val="both"/>
        <w:rPr>
          <w:rFonts w:cs="Calibri"/>
          <w:lang w:val="ka-GE"/>
        </w:rPr>
      </w:pPr>
      <w:r>
        <w:rPr>
          <w:rFonts w:cs="Calibri"/>
          <w:lang w:val="ka-GE"/>
        </w:rPr>
        <w:t>M</w:t>
      </w:r>
      <w:r>
        <w:rPr>
          <w:rFonts w:cs="Calibri"/>
          <w:vertAlign w:val="subscript"/>
          <w:lang w:val="ka-GE"/>
        </w:rPr>
        <w:t>2908</w:t>
      </w:r>
      <w:r>
        <w:rPr>
          <w:rFonts w:cs="Calibri"/>
          <w:lang w:val="ka-GE"/>
        </w:rPr>
        <w:t xml:space="preserve">=3600 </w:t>
      </w:r>
      <w:r>
        <w:rPr>
          <w:rFonts w:cs="Calibri"/>
          <w:b/>
          <w:bCs/>
          <w:lang w:val="ka-GE"/>
        </w:rPr>
        <w:t xml:space="preserve">· </w:t>
      </w:r>
      <w:r>
        <w:rPr>
          <w:rFonts w:cs="Calibri"/>
          <w:lang w:val="ka-GE"/>
        </w:rPr>
        <w:t>10</w:t>
      </w:r>
      <w:r>
        <w:rPr>
          <w:rFonts w:cs="Calibri"/>
          <w:vertAlign w:val="superscript"/>
          <w:lang w:val="ka-GE"/>
        </w:rPr>
        <w:t>-6</w:t>
      </w:r>
      <w:r>
        <w:rPr>
          <w:rFonts w:cs="Calibri"/>
          <w:lang w:val="ka-GE"/>
        </w:rPr>
        <w:t xml:space="preserve"> · 1400 · 0.972222 · 10 =49 ტ/წელ.</w:t>
      </w:r>
    </w:p>
    <w:p w:rsidR="00B87C66" w:rsidRDefault="004F7BEB">
      <w:pPr>
        <w:spacing w:after="0" w:line="240" w:lineRule="auto"/>
        <w:jc w:val="both"/>
        <w:rPr>
          <w:rFonts w:cs="Calibri"/>
          <w:lang w:val="ka-GE"/>
        </w:rPr>
      </w:pPr>
      <w:r>
        <w:rPr>
          <w:rFonts w:cs="Calibri"/>
          <w:lang w:val="ka-GE"/>
        </w:rPr>
        <w:t>G2908=0.972222 · 10 = 9.72222 გ/წმ</w:t>
      </w:r>
    </w:p>
    <w:p w:rsidR="00B87C66" w:rsidRDefault="00B87C66">
      <w:pPr>
        <w:spacing w:after="0" w:line="240" w:lineRule="auto"/>
        <w:jc w:val="both"/>
        <w:rPr>
          <w:rFonts w:cs="Calibri"/>
          <w:b/>
          <w:bCs/>
          <w:lang w:val="ka-GE"/>
        </w:rPr>
      </w:pPr>
    </w:p>
    <w:p w:rsidR="00B87C66" w:rsidRDefault="004F7BEB">
      <w:pPr>
        <w:spacing w:after="0" w:line="240" w:lineRule="auto"/>
        <w:jc w:val="both"/>
        <w:rPr>
          <w:rFonts w:cs="Calibri"/>
          <w:b/>
          <w:bCs/>
          <w:lang w:val="ka-GE"/>
        </w:rPr>
      </w:pPr>
      <w:r>
        <w:rPr>
          <w:rFonts w:cs="Calibri"/>
          <w:b/>
          <w:bCs/>
          <w:lang w:val="ka-GE"/>
        </w:rPr>
        <w:t>საცერი</w:t>
      </w:r>
    </w:p>
    <w:p w:rsidR="00B87C66" w:rsidRDefault="00B87C66">
      <w:pPr>
        <w:spacing w:after="0" w:line="240" w:lineRule="auto"/>
        <w:jc w:val="both"/>
        <w:rPr>
          <w:rFonts w:cs="Calibri"/>
          <w:lang w:val="ka-GE"/>
        </w:rPr>
      </w:pPr>
    </w:p>
    <w:p w:rsidR="00B87C66" w:rsidRDefault="004F7BEB">
      <w:pPr>
        <w:spacing w:after="0" w:line="240" w:lineRule="auto"/>
        <w:jc w:val="both"/>
        <w:rPr>
          <w:rFonts w:cs="Calibri"/>
          <w:lang w:val="ka-GE"/>
        </w:rPr>
      </w:pPr>
      <w:r>
        <w:rPr>
          <w:rFonts w:cs="Calibri"/>
          <w:lang w:val="ka-GE"/>
        </w:rPr>
        <w:t>V = 3500/36000 = 0.972222 მ</w:t>
      </w:r>
      <w:r>
        <w:rPr>
          <w:rFonts w:cs="Calibri"/>
          <w:vertAlign w:val="superscript"/>
          <w:lang w:val="ka-GE"/>
        </w:rPr>
        <w:t>3</w:t>
      </w:r>
      <w:r>
        <w:rPr>
          <w:rFonts w:cs="Calibri"/>
          <w:lang w:val="ka-GE"/>
        </w:rPr>
        <w:t>/წმ;</w:t>
      </w:r>
    </w:p>
    <w:p w:rsidR="00B87C66" w:rsidRDefault="004F7BEB">
      <w:pPr>
        <w:spacing w:after="0" w:line="240" w:lineRule="auto"/>
        <w:jc w:val="both"/>
        <w:rPr>
          <w:rFonts w:cs="Calibri"/>
          <w:lang w:val="ka-GE"/>
        </w:rPr>
      </w:pPr>
      <w:r>
        <w:rPr>
          <w:rFonts w:cs="Calibri"/>
          <w:lang w:val="ka-GE"/>
        </w:rPr>
        <w:t>M</w:t>
      </w:r>
      <w:r>
        <w:rPr>
          <w:rFonts w:cs="Calibri"/>
          <w:vertAlign w:val="subscript"/>
          <w:lang w:val="ka-GE"/>
        </w:rPr>
        <w:t>2908</w:t>
      </w:r>
      <w:r>
        <w:rPr>
          <w:rFonts w:cs="Calibri"/>
          <w:lang w:val="ka-GE"/>
        </w:rPr>
        <w:t xml:space="preserve">=3600 </w:t>
      </w:r>
      <w:r>
        <w:rPr>
          <w:rFonts w:cs="Calibri"/>
          <w:b/>
          <w:bCs/>
          <w:lang w:val="ka-GE"/>
        </w:rPr>
        <w:t xml:space="preserve">· </w:t>
      </w:r>
      <w:r>
        <w:rPr>
          <w:rFonts w:cs="Calibri"/>
          <w:lang w:val="ka-GE"/>
        </w:rPr>
        <w:t>10</w:t>
      </w:r>
      <w:r>
        <w:rPr>
          <w:rFonts w:cs="Calibri"/>
          <w:vertAlign w:val="superscript"/>
          <w:lang w:val="ka-GE"/>
        </w:rPr>
        <w:t>-6</w:t>
      </w:r>
      <w:r>
        <w:rPr>
          <w:rFonts w:cs="Calibri"/>
          <w:lang w:val="ka-GE"/>
        </w:rPr>
        <w:t xml:space="preserve"> · 1400 · 0.972222 · 10 =49 ტ/წელ.</w:t>
      </w:r>
    </w:p>
    <w:p w:rsidR="00B87C66" w:rsidRDefault="004F7BEB">
      <w:pPr>
        <w:spacing w:after="0" w:line="240" w:lineRule="auto"/>
        <w:jc w:val="both"/>
        <w:rPr>
          <w:rFonts w:cs="Calibri"/>
          <w:lang w:val="ka-GE"/>
        </w:rPr>
      </w:pPr>
      <w:r>
        <w:rPr>
          <w:rFonts w:cs="Calibri"/>
          <w:lang w:val="ka-GE"/>
        </w:rPr>
        <w:t>G2908=0.972222 · 10 = 9.72222 გ/წმ</w:t>
      </w:r>
    </w:p>
    <w:p w:rsidR="00B87C66" w:rsidRDefault="00B87C66">
      <w:pPr>
        <w:spacing w:after="0" w:line="240" w:lineRule="auto"/>
        <w:jc w:val="both"/>
        <w:rPr>
          <w:rFonts w:cs="Calibri"/>
          <w:b/>
          <w:bCs/>
          <w:lang w:val="ka-GE"/>
        </w:rPr>
      </w:pPr>
    </w:p>
    <w:p w:rsidR="00B87C66" w:rsidRDefault="004F7BEB">
      <w:pPr>
        <w:spacing w:after="0" w:line="240" w:lineRule="auto"/>
        <w:jc w:val="both"/>
        <w:rPr>
          <w:rFonts w:cs="Calibri"/>
          <w:lang w:val="ka-GE"/>
        </w:rPr>
      </w:pPr>
      <w:r>
        <w:rPr>
          <w:rFonts w:cs="Calibri"/>
          <w:lang w:val="ka-GE"/>
        </w:rPr>
        <w:t>მეთოდური მითითებების თანახმად [8; 2000 წლის რედაქცია], ისეთი შემთხვევების დროს რომელიც მიმდინარეობს არაორგანიზებული წყაროებიდან და განთავსებულია ღია ცის ქვეშ, გამოიყენება მეთოდიკა რომელიც დასაბუთებულია კუთრი გამოყოფის მაჩვენებლებზე. ესეთი წყაროებიდან გაფრქვევის აანგარიშოდ (გაცრა, დაფქვა, შეანხვა და ა.შ) მიზანშეწონილია შედეგები დაკორექტირდეს (</w:t>
      </w:r>
      <w:r>
        <w:rPr>
          <w:rFonts w:cs="Calibri"/>
        </w:rPr>
        <w:t>K</w:t>
      </w:r>
      <w:r>
        <w:rPr>
          <w:rFonts w:cs="Calibri"/>
          <w:vertAlign w:val="subscript"/>
        </w:rPr>
        <w:t>2</w:t>
      </w:r>
      <w:r>
        <w:rPr>
          <w:rFonts w:cs="Calibri"/>
        </w:rPr>
        <w:t>-K</w:t>
      </w:r>
      <w:r>
        <w:rPr>
          <w:rFonts w:cs="Calibri"/>
          <w:vertAlign w:val="subscript"/>
        </w:rPr>
        <w:t>7</w:t>
      </w:r>
      <w:r>
        <w:rPr>
          <w:rFonts w:cs="Calibri"/>
          <w:lang w:val="ka-GE"/>
        </w:rPr>
        <w:t>)-ის კოეფიციენტების მეშვეობით.</w:t>
      </w:r>
    </w:p>
    <w:p w:rsidR="00B87C66" w:rsidRDefault="00B87C66">
      <w:pPr>
        <w:spacing w:after="0" w:line="240" w:lineRule="auto"/>
        <w:jc w:val="both"/>
        <w:rPr>
          <w:rFonts w:cs="Calibri"/>
          <w:lang w:val="ka-GE"/>
        </w:rPr>
      </w:pPr>
    </w:p>
    <w:p w:rsidR="00B87C66" w:rsidRDefault="004F7BEB">
      <w:pPr>
        <w:spacing w:after="0" w:line="240" w:lineRule="auto"/>
        <w:jc w:val="both"/>
        <w:rPr>
          <w:rFonts w:cs="Calibri"/>
          <w:b/>
          <w:bCs/>
          <w:lang w:val="ka-GE"/>
        </w:rPr>
      </w:pPr>
      <w:r>
        <w:rPr>
          <w:rFonts w:cs="Calibri"/>
          <w:lang w:val="ka-GE"/>
        </w:rPr>
        <w:t>M= K</w:t>
      </w:r>
      <w:r>
        <w:rPr>
          <w:rFonts w:cs="Calibri"/>
          <w:vertAlign w:val="subscript"/>
          <w:lang w:val="ka-GE"/>
        </w:rPr>
        <w:t>1</w:t>
      </w:r>
      <w:r>
        <w:rPr>
          <w:rFonts w:cs="Calibri"/>
          <w:b/>
          <w:bCs/>
          <w:lang w:val="ka-GE"/>
        </w:rPr>
        <w:t>· K</w:t>
      </w:r>
      <w:r>
        <w:rPr>
          <w:rFonts w:cs="Calibri"/>
          <w:b/>
          <w:bCs/>
          <w:vertAlign w:val="subscript"/>
          <w:lang w:val="ka-GE"/>
        </w:rPr>
        <w:t>2</w:t>
      </w:r>
      <w:r>
        <w:rPr>
          <w:rFonts w:cs="Calibri"/>
          <w:b/>
          <w:bCs/>
          <w:lang w:val="ka-GE"/>
        </w:rPr>
        <w:t xml:space="preserve"> ·K</w:t>
      </w:r>
      <w:r>
        <w:rPr>
          <w:rFonts w:cs="Calibri"/>
          <w:b/>
          <w:bCs/>
          <w:vertAlign w:val="subscript"/>
          <w:lang w:val="ka-GE"/>
        </w:rPr>
        <w:t>3</w:t>
      </w:r>
      <w:r>
        <w:rPr>
          <w:rFonts w:cs="Calibri"/>
          <w:b/>
          <w:bCs/>
          <w:lang w:val="ka-GE"/>
        </w:rPr>
        <w:t xml:space="preserve"> ·K</w:t>
      </w:r>
      <w:r>
        <w:rPr>
          <w:rFonts w:cs="Calibri"/>
          <w:b/>
          <w:bCs/>
          <w:vertAlign w:val="subscript"/>
          <w:lang w:val="ka-GE"/>
        </w:rPr>
        <w:t>4</w:t>
      </w:r>
      <w:r>
        <w:rPr>
          <w:rFonts w:cs="Calibri"/>
          <w:b/>
          <w:bCs/>
          <w:lang w:val="ka-GE"/>
        </w:rPr>
        <w:t xml:space="preserve"> · K</w:t>
      </w:r>
      <w:r>
        <w:rPr>
          <w:rFonts w:cs="Calibri"/>
          <w:b/>
          <w:bCs/>
          <w:vertAlign w:val="subscript"/>
          <w:lang w:val="ka-GE"/>
        </w:rPr>
        <w:t>5</w:t>
      </w:r>
      <w:r>
        <w:rPr>
          <w:rFonts w:cs="Calibri"/>
          <w:b/>
          <w:bCs/>
          <w:lang w:val="ka-GE"/>
        </w:rPr>
        <w:t xml:space="preserve"> ·K</w:t>
      </w:r>
      <w:r>
        <w:rPr>
          <w:rFonts w:cs="Calibri"/>
          <w:b/>
          <w:bCs/>
          <w:vertAlign w:val="subscript"/>
          <w:lang w:val="ka-GE"/>
        </w:rPr>
        <w:t>7</w:t>
      </w:r>
      <w:r>
        <w:rPr>
          <w:rFonts w:cs="Calibri"/>
          <w:b/>
          <w:bCs/>
          <w:lang w:val="ka-GE"/>
        </w:rPr>
        <w:t xml:space="preserve"> ·K</w:t>
      </w:r>
      <w:r>
        <w:rPr>
          <w:rFonts w:cs="Calibri"/>
          <w:b/>
          <w:bCs/>
          <w:vertAlign w:val="subscript"/>
          <w:lang w:val="ka-GE"/>
        </w:rPr>
        <w:t>8</w:t>
      </w:r>
      <w:r>
        <w:rPr>
          <w:rFonts w:cs="Calibri"/>
          <w:b/>
          <w:bCs/>
          <w:lang w:val="ka-GE"/>
        </w:rPr>
        <w:t xml:space="preserve"> ·K</w:t>
      </w:r>
      <w:r>
        <w:rPr>
          <w:rFonts w:cs="Calibri"/>
          <w:b/>
          <w:bCs/>
          <w:vertAlign w:val="subscript"/>
          <w:lang w:val="ka-GE"/>
        </w:rPr>
        <w:t>9</w:t>
      </w:r>
      <w:r>
        <w:rPr>
          <w:rFonts w:cs="Calibri"/>
          <w:b/>
          <w:bCs/>
          <w:lang w:val="ka-GE"/>
        </w:rPr>
        <w:t xml:space="preserve"> ·B·G</w:t>
      </w:r>
      <w:r>
        <w:rPr>
          <w:rFonts w:cs="Calibri"/>
          <w:b/>
          <w:bCs/>
          <w:vertAlign w:val="subscript"/>
          <w:lang w:val="ka-GE"/>
        </w:rPr>
        <w:t>სთ</w:t>
      </w:r>
      <w:r>
        <w:rPr>
          <w:rFonts w:cs="Calibri"/>
          <w:b/>
          <w:bCs/>
          <w:lang w:val="ka-GE"/>
        </w:rPr>
        <w:t xml:space="preserve"> ·106/3600, გ/წმ</w:t>
      </w:r>
    </w:p>
    <w:p w:rsidR="00B87C66" w:rsidRDefault="00B87C66">
      <w:pPr>
        <w:spacing w:after="0" w:line="240" w:lineRule="auto"/>
        <w:jc w:val="both"/>
        <w:rPr>
          <w:rFonts w:cs="Calibri"/>
          <w:b/>
          <w:bCs/>
          <w:lang w:val="ka-GE"/>
        </w:rPr>
      </w:pPr>
    </w:p>
    <w:p w:rsidR="00B87C66" w:rsidRDefault="004F7BEB">
      <w:pPr>
        <w:spacing w:after="0" w:line="240" w:lineRule="auto"/>
        <w:jc w:val="both"/>
        <w:rPr>
          <w:rFonts w:cs="Calibri"/>
          <w:lang w:val="ka-GE"/>
        </w:rPr>
      </w:pPr>
      <w:r>
        <w:rPr>
          <w:rFonts w:cs="Calibri"/>
          <w:lang w:val="ka-GE"/>
        </w:rPr>
        <w:t>სადაც K</w:t>
      </w:r>
      <w:r>
        <w:rPr>
          <w:rFonts w:cs="Calibri"/>
          <w:vertAlign w:val="subscript"/>
          <w:lang w:val="ka-GE"/>
        </w:rPr>
        <w:t xml:space="preserve">2  </w:t>
      </w:r>
      <w:r>
        <w:rPr>
          <w:rFonts w:cs="Calibri"/>
          <w:lang w:val="ka-GE"/>
        </w:rPr>
        <w:t>- მტვრის წილი (მტვრის მთლიანი წონითი წილიდან), რომელიც გადადის აეროზოლში (0-10 მკმ);</w:t>
      </w:r>
    </w:p>
    <w:p w:rsidR="00B87C66" w:rsidRDefault="004F7BEB">
      <w:pPr>
        <w:spacing w:after="0" w:line="240" w:lineRule="auto"/>
        <w:jc w:val="both"/>
        <w:rPr>
          <w:rFonts w:cs="Calibri"/>
          <w:lang w:val="ka-GE"/>
        </w:rPr>
      </w:pPr>
      <w:r>
        <w:rPr>
          <w:rFonts w:cs="Calibri"/>
          <w:b/>
          <w:bCs/>
          <w:lang w:val="ka-GE"/>
        </w:rPr>
        <w:t>K</w:t>
      </w:r>
      <w:r>
        <w:rPr>
          <w:rFonts w:cs="Calibri"/>
          <w:b/>
          <w:bCs/>
          <w:vertAlign w:val="subscript"/>
          <w:lang w:val="ka-GE"/>
        </w:rPr>
        <w:t xml:space="preserve">3 </w:t>
      </w:r>
      <w:r>
        <w:rPr>
          <w:rFonts w:cs="Calibri"/>
          <w:lang w:val="ka-GE"/>
        </w:rPr>
        <w:t>- კოეფიციენტი, რომელიც ითვალისწინებს ადგილობრივ მეტეო პირობებს;</w:t>
      </w:r>
    </w:p>
    <w:p w:rsidR="00B87C66" w:rsidRDefault="004F7BEB">
      <w:pPr>
        <w:spacing w:after="0" w:line="240" w:lineRule="auto"/>
        <w:jc w:val="both"/>
        <w:rPr>
          <w:rFonts w:cs="Calibri"/>
          <w:lang w:val="ka-GE"/>
        </w:rPr>
      </w:pPr>
      <w:r>
        <w:rPr>
          <w:rFonts w:cs="Calibri"/>
          <w:b/>
          <w:bCs/>
          <w:lang w:val="ka-GE"/>
        </w:rPr>
        <w:t>K</w:t>
      </w:r>
      <w:r>
        <w:rPr>
          <w:rFonts w:cs="Calibri"/>
          <w:b/>
          <w:bCs/>
          <w:vertAlign w:val="subscript"/>
          <w:lang w:val="ka-GE"/>
        </w:rPr>
        <w:t>4</w:t>
      </w:r>
      <w:r>
        <w:rPr>
          <w:rFonts w:cs="Calibri"/>
          <w:b/>
          <w:bCs/>
          <w:lang w:val="ka-GE"/>
        </w:rPr>
        <w:t xml:space="preserve"> - </w:t>
      </w:r>
      <w:r>
        <w:rPr>
          <w:rFonts w:cs="Calibri"/>
          <w:lang w:val="ka-GE"/>
        </w:rPr>
        <w:t>კოეფიციეტი, რომელიც ითვალისწინებს ადგილობრივ პირობებს, კვანძის დაცულობის ხარისხს გარეშე ზემოქმედებისაგან, მატვერების პირობებს;</w:t>
      </w:r>
    </w:p>
    <w:p w:rsidR="00B87C66" w:rsidRDefault="004F7BEB">
      <w:pPr>
        <w:spacing w:after="0" w:line="240" w:lineRule="auto"/>
        <w:jc w:val="both"/>
        <w:rPr>
          <w:rFonts w:cs="Calibri"/>
          <w:lang w:val="ka-GE"/>
        </w:rPr>
      </w:pPr>
      <w:r>
        <w:rPr>
          <w:rFonts w:cs="Calibri"/>
          <w:b/>
          <w:bCs/>
          <w:lang w:val="ka-GE"/>
        </w:rPr>
        <w:t>K</w:t>
      </w:r>
      <w:r>
        <w:rPr>
          <w:rFonts w:cs="Calibri"/>
          <w:b/>
          <w:bCs/>
          <w:vertAlign w:val="subscript"/>
          <w:lang w:val="ka-GE"/>
        </w:rPr>
        <w:t>5</w:t>
      </w:r>
      <w:r>
        <w:rPr>
          <w:rFonts w:cs="Calibri"/>
          <w:lang w:val="ka-GE"/>
        </w:rPr>
        <w:t xml:space="preserve"> - კოეფიციენტი, რომელიც ითვალისწინებს მასალის ტენიანობას;</w:t>
      </w:r>
    </w:p>
    <w:p w:rsidR="00B87C66" w:rsidRDefault="004F7BEB">
      <w:pPr>
        <w:spacing w:after="0" w:line="240" w:lineRule="auto"/>
        <w:jc w:val="both"/>
        <w:rPr>
          <w:rFonts w:cs="Calibri"/>
          <w:lang w:val="ka-GE"/>
        </w:rPr>
      </w:pPr>
      <w:r>
        <w:rPr>
          <w:rFonts w:cs="Calibri"/>
          <w:b/>
          <w:bCs/>
          <w:lang w:val="ka-GE"/>
        </w:rPr>
        <w:t>K</w:t>
      </w:r>
      <w:r>
        <w:rPr>
          <w:rFonts w:cs="Calibri"/>
          <w:b/>
          <w:bCs/>
          <w:vertAlign w:val="subscript"/>
          <w:lang w:val="ka-GE"/>
        </w:rPr>
        <w:t xml:space="preserve">7 </w:t>
      </w:r>
      <w:r>
        <w:rPr>
          <w:rFonts w:cs="Calibri"/>
          <w:lang w:val="ka-GE"/>
        </w:rPr>
        <w:t>- კოეფიციენტი, რომელიც ითვალისწინებს მასალის ზომებს.</w:t>
      </w:r>
    </w:p>
    <w:p w:rsidR="00B87C66" w:rsidRDefault="004F7BEB">
      <w:pPr>
        <w:spacing w:after="120" w:line="240" w:lineRule="auto"/>
        <w:jc w:val="both"/>
        <w:rPr>
          <w:rFonts w:cs="Calibri"/>
          <w:lang w:val="ka-GE"/>
        </w:rPr>
      </w:pPr>
      <w:r>
        <w:rPr>
          <w:rFonts w:cs="Calibri"/>
          <w:lang w:val="ka-GE"/>
        </w:rPr>
        <w:t>ზემოაღნიშნული კოეფიციენტების მნიშვნელობები საწარმოს კონკრეტული პირობებისთვის მოყვანილია ცხრილში.</w:t>
      </w:r>
    </w:p>
    <w:tbl>
      <w:tblPr>
        <w:tblStyle w:val="TableGrid"/>
        <w:tblW w:w="9838" w:type="dxa"/>
        <w:jc w:val="center"/>
        <w:tblLook w:val="04A0" w:firstRow="1" w:lastRow="0" w:firstColumn="1" w:lastColumn="0" w:noHBand="0" w:noVBand="1"/>
      </w:tblPr>
      <w:tblGrid>
        <w:gridCol w:w="758"/>
        <w:gridCol w:w="7190"/>
        <w:gridCol w:w="880"/>
        <w:gridCol w:w="1010"/>
      </w:tblGrid>
      <w:tr w:rsidR="00B87C66">
        <w:trPr>
          <w:trHeight w:val="343"/>
          <w:jc w:val="center"/>
        </w:trPr>
        <w:tc>
          <w:tcPr>
            <w:tcW w:w="758" w:type="dxa"/>
            <w:shd w:val="clear" w:color="auto" w:fill="A5A5A5" w:themeFill="accent3"/>
          </w:tcPr>
          <w:p w:rsidR="00B87C66" w:rsidRDefault="004F7BEB">
            <w:pPr>
              <w:spacing w:after="0" w:line="240" w:lineRule="auto"/>
              <w:jc w:val="center"/>
              <w:rPr>
                <w:rFonts w:cs="Calibri"/>
                <w:sz w:val="20"/>
                <w:lang w:val="ka-GE"/>
              </w:rPr>
            </w:pPr>
            <w:r>
              <w:rPr>
                <w:rFonts w:cs="Calibri"/>
                <w:sz w:val="20"/>
                <w:lang w:val="ka-GE"/>
              </w:rPr>
              <w:t>№</w:t>
            </w:r>
          </w:p>
        </w:tc>
        <w:tc>
          <w:tcPr>
            <w:tcW w:w="7190" w:type="dxa"/>
            <w:shd w:val="clear" w:color="auto" w:fill="A5A5A5" w:themeFill="accent3"/>
          </w:tcPr>
          <w:p w:rsidR="00B87C66" w:rsidRDefault="004F7BEB">
            <w:pPr>
              <w:spacing w:after="0" w:line="240" w:lineRule="auto"/>
              <w:jc w:val="center"/>
              <w:rPr>
                <w:rFonts w:cs="Calibri"/>
                <w:sz w:val="20"/>
                <w:lang w:val="ka-GE"/>
              </w:rPr>
            </w:pPr>
            <w:r>
              <w:rPr>
                <w:rFonts w:cs="Calibri"/>
                <w:sz w:val="20"/>
                <w:lang w:val="ka-GE"/>
              </w:rPr>
              <w:t>პარამეტრები</w:t>
            </w:r>
          </w:p>
        </w:tc>
        <w:tc>
          <w:tcPr>
            <w:tcW w:w="880" w:type="dxa"/>
            <w:shd w:val="clear" w:color="auto" w:fill="A5A5A5" w:themeFill="accent3"/>
          </w:tcPr>
          <w:p w:rsidR="00B87C66" w:rsidRDefault="004F7BEB">
            <w:pPr>
              <w:spacing w:after="0" w:line="240" w:lineRule="auto"/>
              <w:jc w:val="center"/>
              <w:rPr>
                <w:rFonts w:cs="Calibri"/>
                <w:sz w:val="20"/>
                <w:lang w:val="ka-GE"/>
              </w:rPr>
            </w:pPr>
            <w:r>
              <w:rPr>
                <w:rFonts w:cs="Calibri"/>
                <w:sz w:val="20"/>
                <w:lang w:val="ka-GE"/>
              </w:rPr>
              <w:t>კოეფ.</w:t>
            </w:r>
          </w:p>
        </w:tc>
        <w:tc>
          <w:tcPr>
            <w:tcW w:w="1010" w:type="dxa"/>
            <w:shd w:val="clear" w:color="auto" w:fill="A5A5A5" w:themeFill="accent3"/>
          </w:tcPr>
          <w:p w:rsidR="00B87C66" w:rsidRDefault="004F7BEB">
            <w:pPr>
              <w:spacing w:after="0" w:line="240" w:lineRule="auto"/>
              <w:jc w:val="center"/>
              <w:rPr>
                <w:rFonts w:cs="Calibri"/>
                <w:sz w:val="20"/>
                <w:lang w:val="ka-GE"/>
              </w:rPr>
            </w:pPr>
            <w:r>
              <w:rPr>
                <w:rFonts w:cs="Calibri"/>
                <w:sz w:val="20"/>
                <w:lang w:val="ka-GE"/>
              </w:rPr>
              <w:t>მნიშვნ.</w:t>
            </w:r>
          </w:p>
        </w:tc>
      </w:tr>
      <w:tr w:rsidR="00B87C66">
        <w:trPr>
          <w:jc w:val="center"/>
        </w:trPr>
        <w:tc>
          <w:tcPr>
            <w:tcW w:w="758" w:type="dxa"/>
          </w:tcPr>
          <w:p w:rsidR="00B87C66" w:rsidRDefault="004F7BEB">
            <w:pPr>
              <w:spacing w:after="0" w:line="240" w:lineRule="auto"/>
              <w:jc w:val="center"/>
              <w:rPr>
                <w:rFonts w:cs="Calibri"/>
                <w:sz w:val="20"/>
                <w:lang w:val="ka-GE"/>
              </w:rPr>
            </w:pPr>
            <w:r>
              <w:rPr>
                <w:rFonts w:cs="Calibri"/>
                <w:sz w:val="20"/>
                <w:lang w:val="ka-GE"/>
              </w:rPr>
              <w:t>1</w:t>
            </w:r>
          </w:p>
        </w:tc>
        <w:tc>
          <w:tcPr>
            <w:tcW w:w="7190" w:type="dxa"/>
          </w:tcPr>
          <w:p w:rsidR="00B87C66" w:rsidRDefault="004F7BEB">
            <w:pPr>
              <w:spacing w:after="0" w:line="240" w:lineRule="auto"/>
              <w:jc w:val="both"/>
              <w:rPr>
                <w:rFonts w:cs="Calibri"/>
                <w:sz w:val="20"/>
                <w:lang w:val="ka-GE"/>
              </w:rPr>
            </w:pPr>
            <w:r>
              <w:rPr>
                <w:rFonts w:cs="Calibri"/>
                <w:sz w:val="20"/>
                <w:lang w:val="ka-GE"/>
              </w:rPr>
              <w:t>მტვრის წილი რომელიც გადადის აეროზოლში</w:t>
            </w:r>
          </w:p>
        </w:tc>
        <w:tc>
          <w:tcPr>
            <w:tcW w:w="880" w:type="dxa"/>
          </w:tcPr>
          <w:p w:rsidR="00B87C66" w:rsidRDefault="004F7BEB">
            <w:pPr>
              <w:spacing w:after="0" w:line="240" w:lineRule="auto"/>
              <w:jc w:val="center"/>
              <w:rPr>
                <w:rFonts w:cs="Calibri"/>
                <w:sz w:val="20"/>
                <w:lang w:val="ka-GE"/>
              </w:rPr>
            </w:pPr>
            <w:r>
              <w:rPr>
                <w:rFonts w:cs="Calibri"/>
                <w:sz w:val="20"/>
                <w:lang w:val="ka-GE"/>
              </w:rPr>
              <w:t>K</w:t>
            </w:r>
            <w:r>
              <w:rPr>
                <w:rFonts w:cs="Calibri"/>
                <w:sz w:val="20"/>
                <w:vertAlign w:val="subscript"/>
                <w:lang w:val="ka-GE"/>
              </w:rPr>
              <w:t>2</w:t>
            </w:r>
          </w:p>
        </w:tc>
        <w:tc>
          <w:tcPr>
            <w:tcW w:w="1010" w:type="dxa"/>
          </w:tcPr>
          <w:p w:rsidR="00B87C66" w:rsidRDefault="004F7BEB">
            <w:pPr>
              <w:spacing w:after="0" w:line="240" w:lineRule="auto"/>
              <w:jc w:val="center"/>
              <w:rPr>
                <w:rFonts w:cs="Calibri"/>
                <w:sz w:val="20"/>
                <w:lang w:val="ka-GE"/>
              </w:rPr>
            </w:pPr>
            <w:r>
              <w:rPr>
                <w:rFonts w:cs="Calibri"/>
                <w:sz w:val="20"/>
                <w:lang w:val="ka-GE"/>
              </w:rPr>
              <w:t>0.02</w:t>
            </w:r>
          </w:p>
        </w:tc>
      </w:tr>
      <w:tr w:rsidR="00B87C66">
        <w:trPr>
          <w:jc w:val="center"/>
        </w:trPr>
        <w:tc>
          <w:tcPr>
            <w:tcW w:w="758" w:type="dxa"/>
          </w:tcPr>
          <w:p w:rsidR="00B87C66" w:rsidRDefault="004F7BEB">
            <w:pPr>
              <w:spacing w:after="0" w:line="240" w:lineRule="auto"/>
              <w:jc w:val="center"/>
              <w:rPr>
                <w:rFonts w:cs="Calibri"/>
                <w:sz w:val="20"/>
                <w:lang w:val="ka-GE"/>
              </w:rPr>
            </w:pPr>
            <w:r>
              <w:rPr>
                <w:rFonts w:cs="Calibri"/>
                <w:sz w:val="20"/>
                <w:lang w:val="ka-GE"/>
              </w:rPr>
              <w:t>2</w:t>
            </w:r>
          </w:p>
        </w:tc>
        <w:tc>
          <w:tcPr>
            <w:tcW w:w="7190" w:type="dxa"/>
          </w:tcPr>
          <w:p w:rsidR="00B87C66" w:rsidRDefault="004F7BEB">
            <w:pPr>
              <w:spacing w:after="0" w:line="240" w:lineRule="auto"/>
              <w:jc w:val="both"/>
              <w:rPr>
                <w:rFonts w:cs="Calibri"/>
                <w:sz w:val="20"/>
                <w:lang w:val="ka-GE"/>
              </w:rPr>
            </w:pPr>
            <w:r>
              <w:rPr>
                <w:rFonts w:cs="Calibri"/>
                <w:sz w:val="20"/>
                <w:lang w:val="ka-GE"/>
              </w:rPr>
              <w:t>ქარის სიჩქარის დამოკიდებულება კოეფიციენტის სიდიდეზე</w:t>
            </w:r>
          </w:p>
        </w:tc>
        <w:tc>
          <w:tcPr>
            <w:tcW w:w="880" w:type="dxa"/>
          </w:tcPr>
          <w:p w:rsidR="00B87C66" w:rsidRDefault="004F7BEB">
            <w:pPr>
              <w:spacing w:after="0" w:line="240" w:lineRule="auto"/>
              <w:jc w:val="center"/>
              <w:rPr>
                <w:rFonts w:cs="Calibri"/>
                <w:sz w:val="20"/>
                <w:lang w:val="ka-GE"/>
              </w:rPr>
            </w:pPr>
            <w:r>
              <w:rPr>
                <w:rFonts w:cs="Calibri"/>
                <w:sz w:val="20"/>
                <w:lang w:val="ka-GE"/>
              </w:rPr>
              <w:t>K</w:t>
            </w:r>
            <w:r>
              <w:rPr>
                <w:rFonts w:cs="Calibri"/>
                <w:sz w:val="20"/>
                <w:vertAlign w:val="subscript"/>
                <w:lang w:val="ka-GE"/>
              </w:rPr>
              <w:t>3</w:t>
            </w:r>
          </w:p>
        </w:tc>
        <w:tc>
          <w:tcPr>
            <w:tcW w:w="1010" w:type="dxa"/>
          </w:tcPr>
          <w:p w:rsidR="00B87C66" w:rsidRDefault="004F7BEB">
            <w:pPr>
              <w:spacing w:after="0" w:line="240" w:lineRule="auto"/>
              <w:jc w:val="center"/>
              <w:rPr>
                <w:rFonts w:cs="Calibri"/>
                <w:sz w:val="20"/>
                <w:lang w:val="ka-GE"/>
              </w:rPr>
            </w:pPr>
            <w:r>
              <w:rPr>
                <w:rFonts w:cs="Calibri"/>
                <w:sz w:val="20"/>
                <w:lang w:val="ka-GE"/>
              </w:rPr>
              <w:t>1.7</w:t>
            </w:r>
          </w:p>
        </w:tc>
      </w:tr>
      <w:tr w:rsidR="00B87C66">
        <w:trPr>
          <w:jc w:val="center"/>
        </w:trPr>
        <w:tc>
          <w:tcPr>
            <w:tcW w:w="758" w:type="dxa"/>
          </w:tcPr>
          <w:p w:rsidR="00B87C66" w:rsidRDefault="004F7BEB">
            <w:pPr>
              <w:spacing w:after="0" w:line="240" w:lineRule="auto"/>
              <w:jc w:val="center"/>
              <w:rPr>
                <w:rFonts w:cs="Calibri"/>
                <w:sz w:val="20"/>
                <w:lang w:val="ka-GE"/>
              </w:rPr>
            </w:pPr>
            <w:r>
              <w:rPr>
                <w:rFonts w:cs="Calibri"/>
                <w:sz w:val="20"/>
                <w:lang w:val="ka-GE"/>
              </w:rPr>
              <w:t>3</w:t>
            </w:r>
          </w:p>
        </w:tc>
        <w:tc>
          <w:tcPr>
            <w:tcW w:w="7190" w:type="dxa"/>
          </w:tcPr>
          <w:p w:rsidR="00B87C66" w:rsidRDefault="004F7BEB">
            <w:pPr>
              <w:spacing w:after="0" w:line="240" w:lineRule="auto"/>
              <w:jc w:val="both"/>
              <w:rPr>
                <w:rFonts w:cs="Calibri"/>
                <w:sz w:val="20"/>
                <w:lang w:val="ka-GE"/>
              </w:rPr>
            </w:pPr>
            <w:r>
              <w:rPr>
                <w:rFonts w:cs="Calibri"/>
                <w:sz w:val="20"/>
                <w:lang w:val="ka-GE"/>
              </w:rPr>
              <w:t>ადგილობრივი პირობების დამოკიდებულება კოეფიციენტის სიდიდეზე</w:t>
            </w:r>
          </w:p>
        </w:tc>
        <w:tc>
          <w:tcPr>
            <w:tcW w:w="880" w:type="dxa"/>
          </w:tcPr>
          <w:p w:rsidR="00B87C66" w:rsidRDefault="004F7BEB">
            <w:pPr>
              <w:spacing w:after="0" w:line="240" w:lineRule="auto"/>
              <w:jc w:val="center"/>
              <w:rPr>
                <w:rFonts w:cs="Calibri"/>
                <w:sz w:val="20"/>
                <w:lang w:val="ka-GE"/>
              </w:rPr>
            </w:pPr>
            <w:r>
              <w:rPr>
                <w:rFonts w:cs="Calibri"/>
                <w:sz w:val="20"/>
                <w:lang w:val="ka-GE"/>
              </w:rPr>
              <w:t>K</w:t>
            </w:r>
            <w:r>
              <w:rPr>
                <w:rFonts w:cs="Calibri"/>
                <w:sz w:val="20"/>
                <w:vertAlign w:val="subscript"/>
                <w:lang w:val="ka-GE"/>
              </w:rPr>
              <w:t>4</w:t>
            </w:r>
          </w:p>
        </w:tc>
        <w:tc>
          <w:tcPr>
            <w:tcW w:w="1010" w:type="dxa"/>
          </w:tcPr>
          <w:p w:rsidR="00B87C66" w:rsidRDefault="004F7BEB">
            <w:pPr>
              <w:spacing w:after="0" w:line="240" w:lineRule="auto"/>
              <w:jc w:val="center"/>
              <w:rPr>
                <w:rFonts w:cs="Calibri"/>
                <w:sz w:val="20"/>
                <w:lang w:val="ka-GE"/>
              </w:rPr>
            </w:pPr>
            <w:r>
              <w:rPr>
                <w:rFonts w:cs="Calibri"/>
                <w:sz w:val="20"/>
                <w:lang w:val="ka-GE"/>
              </w:rPr>
              <w:t>1.0</w:t>
            </w:r>
          </w:p>
        </w:tc>
      </w:tr>
      <w:tr w:rsidR="00B87C66">
        <w:trPr>
          <w:jc w:val="center"/>
        </w:trPr>
        <w:tc>
          <w:tcPr>
            <w:tcW w:w="758" w:type="dxa"/>
          </w:tcPr>
          <w:p w:rsidR="00B87C66" w:rsidRDefault="004F7BEB">
            <w:pPr>
              <w:spacing w:after="0" w:line="240" w:lineRule="auto"/>
              <w:jc w:val="center"/>
              <w:rPr>
                <w:rFonts w:cs="Calibri"/>
                <w:sz w:val="20"/>
                <w:lang w:val="ka-GE"/>
              </w:rPr>
            </w:pPr>
            <w:r>
              <w:rPr>
                <w:rFonts w:cs="Calibri"/>
                <w:sz w:val="20"/>
                <w:lang w:val="ka-GE"/>
              </w:rPr>
              <w:t>4</w:t>
            </w:r>
          </w:p>
        </w:tc>
        <w:tc>
          <w:tcPr>
            <w:tcW w:w="7190" w:type="dxa"/>
          </w:tcPr>
          <w:p w:rsidR="00B87C66" w:rsidRDefault="004F7BEB">
            <w:pPr>
              <w:spacing w:after="0" w:line="240" w:lineRule="auto"/>
              <w:jc w:val="both"/>
              <w:rPr>
                <w:rFonts w:cs="Calibri"/>
                <w:sz w:val="20"/>
                <w:lang w:val="ka-GE"/>
              </w:rPr>
            </w:pPr>
            <w:r>
              <w:rPr>
                <w:rFonts w:cs="Calibri"/>
                <w:sz w:val="20"/>
                <w:lang w:val="ka-GE"/>
              </w:rPr>
              <w:t>ნედლეულის ტენიანობის დამოკიდებულება კოეფიციენტის სიდიდეზე</w:t>
            </w:r>
          </w:p>
        </w:tc>
        <w:tc>
          <w:tcPr>
            <w:tcW w:w="880" w:type="dxa"/>
          </w:tcPr>
          <w:p w:rsidR="00B87C66" w:rsidRDefault="004F7BEB">
            <w:pPr>
              <w:spacing w:after="0" w:line="240" w:lineRule="auto"/>
              <w:jc w:val="center"/>
              <w:rPr>
                <w:rFonts w:cs="Calibri"/>
                <w:sz w:val="20"/>
                <w:lang w:val="ka-GE"/>
              </w:rPr>
            </w:pPr>
            <w:r>
              <w:rPr>
                <w:rFonts w:cs="Calibri"/>
                <w:sz w:val="20"/>
                <w:lang w:val="ka-GE"/>
              </w:rPr>
              <w:t>K</w:t>
            </w:r>
            <w:r>
              <w:rPr>
                <w:rFonts w:cs="Calibri"/>
                <w:sz w:val="20"/>
                <w:vertAlign w:val="subscript"/>
                <w:lang w:val="ka-GE"/>
              </w:rPr>
              <w:t>5</w:t>
            </w:r>
          </w:p>
        </w:tc>
        <w:tc>
          <w:tcPr>
            <w:tcW w:w="1010" w:type="dxa"/>
          </w:tcPr>
          <w:p w:rsidR="00B87C66" w:rsidRDefault="004F7BEB">
            <w:pPr>
              <w:spacing w:after="0" w:line="240" w:lineRule="auto"/>
              <w:jc w:val="center"/>
              <w:rPr>
                <w:rFonts w:cs="Calibri"/>
                <w:sz w:val="20"/>
                <w:lang w:val="ka-GE"/>
              </w:rPr>
            </w:pPr>
            <w:r>
              <w:rPr>
                <w:rFonts w:cs="Calibri"/>
                <w:sz w:val="20"/>
                <w:lang w:val="ka-GE"/>
              </w:rPr>
              <w:t>0.1</w:t>
            </w:r>
          </w:p>
        </w:tc>
      </w:tr>
      <w:tr w:rsidR="00B87C66">
        <w:trPr>
          <w:jc w:val="center"/>
        </w:trPr>
        <w:tc>
          <w:tcPr>
            <w:tcW w:w="758" w:type="dxa"/>
          </w:tcPr>
          <w:p w:rsidR="00B87C66" w:rsidRDefault="004F7BEB">
            <w:pPr>
              <w:spacing w:after="0" w:line="240" w:lineRule="auto"/>
              <w:jc w:val="center"/>
              <w:rPr>
                <w:rFonts w:cs="Calibri"/>
                <w:sz w:val="20"/>
                <w:lang w:val="ka-GE"/>
              </w:rPr>
            </w:pPr>
            <w:r>
              <w:rPr>
                <w:rFonts w:cs="Calibri"/>
                <w:sz w:val="20"/>
                <w:lang w:val="ka-GE"/>
              </w:rPr>
              <w:t>5</w:t>
            </w:r>
          </w:p>
        </w:tc>
        <w:tc>
          <w:tcPr>
            <w:tcW w:w="7190" w:type="dxa"/>
          </w:tcPr>
          <w:p w:rsidR="00B87C66" w:rsidRDefault="004F7BEB">
            <w:pPr>
              <w:spacing w:after="0" w:line="240" w:lineRule="auto"/>
              <w:jc w:val="both"/>
              <w:rPr>
                <w:rFonts w:cs="Calibri"/>
                <w:sz w:val="20"/>
                <w:lang w:val="ka-GE"/>
              </w:rPr>
            </w:pPr>
            <w:r>
              <w:rPr>
                <w:rFonts w:cs="Calibri"/>
                <w:sz w:val="20"/>
                <w:lang w:val="ka-GE"/>
              </w:rPr>
              <w:t>ნედელულის ზომის დამოკიდებულება კოეფიცენტის სიდიდეზე</w:t>
            </w:r>
          </w:p>
        </w:tc>
        <w:tc>
          <w:tcPr>
            <w:tcW w:w="880" w:type="dxa"/>
          </w:tcPr>
          <w:p w:rsidR="00B87C66" w:rsidRDefault="004F7BEB">
            <w:pPr>
              <w:spacing w:after="0" w:line="240" w:lineRule="auto"/>
              <w:jc w:val="center"/>
              <w:rPr>
                <w:rFonts w:cs="Calibri"/>
                <w:sz w:val="20"/>
                <w:lang w:val="ka-GE"/>
              </w:rPr>
            </w:pPr>
            <w:r>
              <w:rPr>
                <w:rFonts w:cs="Calibri"/>
                <w:sz w:val="20"/>
                <w:lang w:val="ka-GE"/>
              </w:rPr>
              <w:t>K</w:t>
            </w:r>
            <w:r>
              <w:rPr>
                <w:rFonts w:cs="Calibri"/>
                <w:sz w:val="20"/>
                <w:vertAlign w:val="subscript"/>
                <w:lang w:val="ka-GE"/>
              </w:rPr>
              <w:t>7</w:t>
            </w:r>
          </w:p>
        </w:tc>
        <w:tc>
          <w:tcPr>
            <w:tcW w:w="1010" w:type="dxa"/>
          </w:tcPr>
          <w:p w:rsidR="00B87C66" w:rsidRDefault="004F7BEB">
            <w:pPr>
              <w:spacing w:after="0" w:line="240" w:lineRule="auto"/>
              <w:jc w:val="center"/>
              <w:rPr>
                <w:rFonts w:cs="Calibri"/>
                <w:sz w:val="20"/>
                <w:lang w:val="ka-GE"/>
              </w:rPr>
            </w:pPr>
            <w:r>
              <w:rPr>
                <w:rFonts w:cs="Calibri"/>
                <w:sz w:val="20"/>
                <w:lang w:val="ka-GE"/>
              </w:rPr>
              <w:t>0.5</w:t>
            </w:r>
          </w:p>
        </w:tc>
      </w:tr>
    </w:tbl>
    <w:p w:rsidR="00B87C66" w:rsidRDefault="004F7BEB">
      <w:pPr>
        <w:spacing w:before="120" w:after="120" w:line="240" w:lineRule="auto"/>
        <w:jc w:val="both"/>
        <w:rPr>
          <w:rFonts w:cs="Calibri"/>
          <w:lang w:val="ka-GE"/>
        </w:rPr>
      </w:pPr>
      <w:r>
        <w:rPr>
          <w:rFonts w:cs="Calibri"/>
          <w:lang w:val="ka-GE"/>
        </w:rPr>
        <w:t>გამომდინარე შემასწორებელი კოეფიციენტების გამოყენებით, ატმოსფერულ ჰაერში გაფრქვეულ მავნე ნივთიერებათა რაოდენობა იქნება:</w:t>
      </w:r>
    </w:p>
    <w:p w:rsidR="00B87C66" w:rsidRDefault="004F7BEB">
      <w:pPr>
        <w:spacing w:after="0" w:line="276" w:lineRule="auto"/>
        <w:jc w:val="both"/>
        <w:rPr>
          <w:rFonts w:cs="Calibri"/>
          <w:lang w:val="ka-GE"/>
        </w:rPr>
      </w:pPr>
      <w:r>
        <w:rPr>
          <w:rFonts w:cs="Calibri"/>
          <w:lang w:val="ka-GE"/>
        </w:rPr>
        <w:t>G</w:t>
      </w:r>
      <w:r>
        <w:rPr>
          <w:rFonts w:cs="Calibri"/>
          <w:vertAlign w:val="subscript"/>
          <w:lang w:val="ka-GE"/>
        </w:rPr>
        <w:t>2902</w:t>
      </w:r>
      <w:r>
        <w:rPr>
          <w:rFonts w:cs="Calibri"/>
          <w:lang w:val="ka-GE"/>
        </w:rPr>
        <w:t>=160X0.02X1.7X1X0.1X0.5=0.272 გ/წმ.</w:t>
      </w:r>
    </w:p>
    <w:p w:rsidR="00B87C66" w:rsidRDefault="004F7BEB">
      <w:pPr>
        <w:spacing w:after="0" w:line="276" w:lineRule="auto"/>
        <w:jc w:val="both"/>
        <w:rPr>
          <w:rFonts w:cs="Calibri"/>
          <w:lang w:val="ka-GE"/>
        </w:rPr>
      </w:pPr>
      <w:r>
        <w:rPr>
          <w:rFonts w:cs="Calibri"/>
          <w:lang w:val="ka-GE"/>
        </w:rPr>
        <w:t>M</w:t>
      </w:r>
      <w:r>
        <w:rPr>
          <w:rFonts w:cs="Calibri"/>
          <w:vertAlign w:val="subscript"/>
          <w:lang w:val="ka-GE"/>
        </w:rPr>
        <w:t>2902</w:t>
      </w:r>
      <w:r>
        <w:rPr>
          <w:rFonts w:cs="Calibri"/>
          <w:lang w:val="ka-GE"/>
        </w:rPr>
        <w:t>=1216.512X0.02X1.7X1X0.1X0.5=2.068 ტ/წელ.</w:t>
      </w:r>
    </w:p>
    <w:p w:rsidR="00B87C66" w:rsidRDefault="004F7BEB">
      <w:pPr>
        <w:spacing w:before="120" w:after="120" w:line="240" w:lineRule="auto"/>
        <w:jc w:val="both"/>
        <w:rPr>
          <w:rFonts w:cs="Calibri"/>
          <w:lang w:val="ka-GE"/>
        </w:rPr>
      </w:pPr>
      <w:r>
        <w:rPr>
          <w:rFonts w:cs="Calibri"/>
          <w:lang w:val="ka-GE"/>
        </w:rPr>
        <w:t>№4 სამშენებლო ბანაკი - ჯამური გაფრქვევა ქვიშა-ღორღის სამსხვრევიდან ნაჩვენებია ცხრილში</w:t>
      </w:r>
    </w:p>
    <w:tbl>
      <w:tblPr>
        <w:tblStyle w:val="TableGrid"/>
        <w:tblW w:w="9748" w:type="dxa"/>
        <w:tblLook w:val="04A0" w:firstRow="1" w:lastRow="0" w:firstColumn="1" w:lastColumn="0" w:noHBand="0" w:noVBand="1"/>
      </w:tblPr>
      <w:tblGrid>
        <w:gridCol w:w="756"/>
        <w:gridCol w:w="2596"/>
        <w:gridCol w:w="3101"/>
        <w:gridCol w:w="1620"/>
        <w:gridCol w:w="1675"/>
      </w:tblGrid>
      <w:tr w:rsidR="00B87C66">
        <w:tc>
          <w:tcPr>
            <w:tcW w:w="3352" w:type="dxa"/>
            <w:gridSpan w:val="2"/>
            <w:shd w:val="clear" w:color="auto" w:fill="A5A5A5" w:themeFill="accent3"/>
          </w:tcPr>
          <w:p w:rsidR="00B87C66" w:rsidRDefault="004F7BEB">
            <w:pPr>
              <w:spacing w:after="0" w:line="276" w:lineRule="auto"/>
              <w:jc w:val="center"/>
              <w:rPr>
                <w:rFonts w:cs="Calibri"/>
                <w:lang w:val="ka-GE"/>
              </w:rPr>
            </w:pPr>
            <w:r>
              <w:rPr>
                <w:rFonts w:cs="Calibri"/>
                <w:lang w:val="ka-GE"/>
              </w:rPr>
              <w:t xml:space="preserve">დამაბინძურებელი </w:t>
            </w:r>
            <w:r>
              <w:rPr>
                <w:rFonts w:cs="Calibri"/>
                <w:lang w:val="ka-GE"/>
              </w:rPr>
              <w:lastRenderedPageBreak/>
              <w:t>ნივთიერება</w:t>
            </w:r>
          </w:p>
        </w:tc>
        <w:tc>
          <w:tcPr>
            <w:tcW w:w="3101" w:type="dxa"/>
            <w:shd w:val="clear" w:color="auto" w:fill="A5A5A5" w:themeFill="accent3"/>
          </w:tcPr>
          <w:p w:rsidR="00B87C66" w:rsidRDefault="004F7BEB">
            <w:pPr>
              <w:spacing w:after="0" w:line="276" w:lineRule="auto"/>
              <w:jc w:val="center"/>
              <w:rPr>
                <w:rFonts w:cs="Calibri"/>
                <w:lang w:val="ka-GE"/>
              </w:rPr>
            </w:pPr>
            <w:r>
              <w:rPr>
                <w:rFonts w:cs="Calibri"/>
                <w:lang w:val="ka-GE"/>
              </w:rPr>
              <w:lastRenderedPageBreak/>
              <w:t>გამოყოფის წყარო</w:t>
            </w:r>
          </w:p>
        </w:tc>
        <w:tc>
          <w:tcPr>
            <w:tcW w:w="1620" w:type="dxa"/>
            <w:shd w:val="clear" w:color="auto" w:fill="A5A5A5" w:themeFill="accent3"/>
          </w:tcPr>
          <w:p w:rsidR="00B87C66" w:rsidRDefault="004F7BEB">
            <w:pPr>
              <w:spacing w:after="0" w:line="276" w:lineRule="auto"/>
              <w:jc w:val="center"/>
              <w:rPr>
                <w:rFonts w:cs="Calibri"/>
                <w:lang w:val="ka-GE"/>
              </w:rPr>
            </w:pPr>
            <w:r>
              <w:rPr>
                <w:rFonts w:cs="Calibri"/>
                <w:lang w:val="ka-GE"/>
              </w:rPr>
              <w:t xml:space="preserve">მაქსიმალური </w:t>
            </w:r>
            <w:r>
              <w:rPr>
                <w:rFonts w:cs="Calibri"/>
                <w:lang w:val="ka-GE"/>
              </w:rPr>
              <w:lastRenderedPageBreak/>
              <w:t>ემისია, გ/წმ</w:t>
            </w:r>
          </w:p>
        </w:tc>
        <w:tc>
          <w:tcPr>
            <w:tcW w:w="1675" w:type="dxa"/>
            <w:shd w:val="clear" w:color="auto" w:fill="A5A5A5" w:themeFill="accent3"/>
          </w:tcPr>
          <w:p w:rsidR="00B87C66" w:rsidRDefault="004F7BEB">
            <w:pPr>
              <w:spacing w:after="0" w:line="276" w:lineRule="auto"/>
              <w:jc w:val="center"/>
              <w:rPr>
                <w:rFonts w:cs="Calibri"/>
                <w:lang w:val="ka-GE"/>
              </w:rPr>
            </w:pPr>
            <w:r>
              <w:rPr>
                <w:rFonts w:cs="Calibri"/>
                <w:lang w:val="ka-GE"/>
              </w:rPr>
              <w:lastRenderedPageBreak/>
              <w:t xml:space="preserve">წლიური </w:t>
            </w:r>
            <w:r>
              <w:rPr>
                <w:rFonts w:cs="Calibri"/>
                <w:lang w:val="ka-GE"/>
              </w:rPr>
              <w:lastRenderedPageBreak/>
              <w:t>ემისია, ტ/წელ</w:t>
            </w:r>
          </w:p>
        </w:tc>
      </w:tr>
      <w:tr w:rsidR="00B87C66">
        <w:tc>
          <w:tcPr>
            <w:tcW w:w="756" w:type="dxa"/>
            <w:shd w:val="clear" w:color="auto" w:fill="A5A5A5" w:themeFill="accent3"/>
          </w:tcPr>
          <w:p w:rsidR="00B87C66" w:rsidRDefault="004F7BEB">
            <w:pPr>
              <w:spacing w:after="0" w:line="276" w:lineRule="auto"/>
              <w:jc w:val="both"/>
              <w:rPr>
                <w:rFonts w:cs="Calibri"/>
                <w:sz w:val="21"/>
                <w:szCs w:val="21"/>
                <w:lang w:val="ka-GE"/>
              </w:rPr>
            </w:pPr>
            <w:r>
              <w:rPr>
                <w:rFonts w:cs="Calibri"/>
                <w:sz w:val="21"/>
                <w:szCs w:val="21"/>
                <w:lang w:val="ka-GE"/>
              </w:rPr>
              <w:lastRenderedPageBreak/>
              <w:t>კოდი</w:t>
            </w:r>
          </w:p>
        </w:tc>
        <w:tc>
          <w:tcPr>
            <w:tcW w:w="2596" w:type="dxa"/>
            <w:shd w:val="clear" w:color="auto" w:fill="A5A5A5" w:themeFill="accent3"/>
          </w:tcPr>
          <w:p w:rsidR="00B87C66" w:rsidRDefault="004F7BEB">
            <w:pPr>
              <w:spacing w:after="0" w:line="276" w:lineRule="auto"/>
              <w:jc w:val="both"/>
              <w:rPr>
                <w:rFonts w:cs="Calibri"/>
                <w:sz w:val="21"/>
                <w:szCs w:val="21"/>
                <w:lang w:val="ka-GE"/>
              </w:rPr>
            </w:pPr>
            <w:r>
              <w:rPr>
                <w:rFonts w:cs="Calibri"/>
                <w:sz w:val="21"/>
                <w:szCs w:val="21"/>
                <w:lang w:val="ka-GE"/>
              </w:rPr>
              <w:t>დასახელება</w:t>
            </w:r>
          </w:p>
        </w:tc>
        <w:tc>
          <w:tcPr>
            <w:tcW w:w="3101" w:type="dxa"/>
          </w:tcPr>
          <w:p w:rsidR="00B87C66" w:rsidRDefault="004F7BEB">
            <w:pPr>
              <w:spacing w:after="0" w:line="276" w:lineRule="auto"/>
              <w:rPr>
                <w:rFonts w:cs="Calibri"/>
                <w:sz w:val="21"/>
                <w:szCs w:val="21"/>
                <w:lang w:val="ka-GE"/>
              </w:rPr>
            </w:pPr>
            <w:r>
              <w:rPr>
                <w:rFonts w:cs="Calibri"/>
                <w:sz w:val="21"/>
                <w:szCs w:val="21"/>
                <w:lang w:val="ka-GE"/>
              </w:rPr>
              <w:t>მიმღები ბუნკერი</w:t>
            </w:r>
          </w:p>
        </w:tc>
        <w:tc>
          <w:tcPr>
            <w:tcW w:w="1620" w:type="dxa"/>
          </w:tcPr>
          <w:p w:rsidR="00B87C66" w:rsidRDefault="004F7BEB">
            <w:pPr>
              <w:spacing w:after="0" w:line="276" w:lineRule="auto"/>
              <w:jc w:val="center"/>
              <w:rPr>
                <w:rFonts w:cs="Calibri"/>
                <w:sz w:val="21"/>
                <w:szCs w:val="21"/>
                <w:lang w:val="ka-GE"/>
              </w:rPr>
            </w:pPr>
            <w:r>
              <w:rPr>
                <w:rFonts w:cs="Calibri"/>
                <w:sz w:val="21"/>
                <w:szCs w:val="21"/>
                <w:lang w:val="ka-GE"/>
              </w:rPr>
              <w:t>0.155</w:t>
            </w:r>
          </w:p>
        </w:tc>
        <w:tc>
          <w:tcPr>
            <w:tcW w:w="1675" w:type="dxa"/>
          </w:tcPr>
          <w:p w:rsidR="00B87C66" w:rsidRDefault="004F7BEB">
            <w:pPr>
              <w:spacing w:after="0" w:line="276" w:lineRule="auto"/>
              <w:jc w:val="center"/>
              <w:rPr>
                <w:rFonts w:cs="Calibri"/>
                <w:sz w:val="21"/>
                <w:szCs w:val="21"/>
                <w:lang w:val="ka-GE"/>
              </w:rPr>
            </w:pPr>
            <w:r>
              <w:rPr>
                <w:rFonts w:eastAsia="SimSun" w:cs="Calibri"/>
                <w:sz w:val="21"/>
                <w:szCs w:val="21"/>
              </w:rPr>
              <w:t>0.33</w:t>
            </w:r>
            <w:r>
              <w:rPr>
                <w:rFonts w:eastAsia="SimSun" w:cs="Calibri"/>
                <w:sz w:val="21"/>
                <w:szCs w:val="21"/>
                <w:lang w:val="ka-GE"/>
              </w:rPr>
              <w:t>1</w:t>
            </w:r>
          </w:p>
        </w:tc>
      </w:tr>
      <w:tr w:rsidR="00B87C66">
        <w:tc>
          <w:tcPr>
            <w:tcW w:w="756" w:type="dxa"/>
            <w:tcBorders>
              <w:bottom w:val="nil"/>
            </w:tcBorders>
          </w:tcPr>
          <w:p w:rsidR="00B87C66" w:rsidRDefault="004F7BEB">
            <w:pPr>
              <w:spacing w:after="0" w:line="276" w:lineRule="auto"/>
              <w:rPr>
                <w:rFonts w:cs="Calibri"/>
                <w:sz w:val="21"/>
                <w:szCs w:val="21"/>
                <w:lang w:val="ka-GE"/>
              </w:rPr>
            </w:pPr>
            <w:r>
              <w:rPr>
                <w:rFonts w:cs="Calibri"/>
                <w:sz w:val="21"/>
                <w:szCs w:val="21"/>
                <w:lang w:val="ka-GE"/>
              </w:rPr>
              <w:t>2909</w:t>
            </w:r>
          </w:p>
        </w:tc>
        <w:tc>
          <w:tcPr>
            <w:tcW w:w="2596" w:type="dxa"/>
            <w:tcBorders>
              <w:bottom w:val="nil"/>
            </w:tcBorders>
          </w:tcPr>
          <w:p w:rsidR="00B87C66" w:rsidRDefault="004F7BEB">
            <w:pPr>
              <w:spacing w:after="0" w:line="276" w:lineRule="auto"/>
              <w:rPr>
                <w:rFonts w:cs="Calibri"/>
                <w:sz w:val="21"/>
                <w:szCs w:val="21"/>
                <w:lang w:val="ka-GE"/>
              </w:rPr>
            </w:pPr>
            <w:r>
              <w:rPr>
                <w:rFonts w:cs="Calibri"/>
                <w:sz w:val="21"/>
                <w:szCs w:val="21"/>
                <w:lang w:val="ka-GE"/>
              </w:rPr>
              <w:t>შეწონილი ნაწილაკები</w:t>
            </w:r>
          </w:p>
        </w:tc>
        <w:tc>
          <w:tcPr>
            <w:tcW w:w="3101" w:type="dxa"/>
          </w:tcPr>
          <w:p w:rsidR="00B87C66" w:rsidRDefault="004F7BEB">
            <w:pPr>
              <w:spacing w:after="0" w:line="276" w:lineRule="auto"/>
              <w:rPr>
                <w:rFonts w:cs="Calibri"/>
                <w:sz w:val="21"/>
                <w:szCs w:val="21"/>
                <w:lang w:val="ka-GE"/>
              </w:rPr>
            </w:pPr>
            <w:r>
              <w:rPr>
                <w:rFonts w:cs="Calibri"/>
                <w:sz w:val="21"/>
                <w:szCs w:val="21"/>
                <w:lang w:val="ka-GE"/>
              </w:rPr>
              <w:t>ლენტური ტრანსპორტიორები</w:t>
            </w:r>
          </w:p>
        </w:tc>
        <w:tc>
          <w:tcPr>
            <w:tcW w:w="1620" w:type="dxa"/>
          </w:tcPr>
          <w:p w:rsidR="00B87C66" w:rsidRDefault="004F7BEB">
            <w:pPr>
              <w:spacing w:after="0" w:line="276" w:lineRule="auto"/>
              <w:jc w:val="center"/>
              <w:rPr>
                <w:rFonts w:cs="Calibri"/>
                <w:sz w:val="21"/>
                <w:szCs w:val="21"/>
                <w:lang w:val="ka-GE"/>
              </w:rPr>
            </w:pPr>
            <w:r>
              <w:rPr>
                <w:rFonts w:cs="Calibri"/>
                <w:sz w:val="21"/>
                <w:szCs w:val="21"/>
                <w:lang w:val="ka-GE"/>
              </w:rPr>
              <w:t xml:space="preserve">0.0007 </w:t>
            </w:r>
          </w:p>
        </w:tc>
        <w:tc>
          <w:tcPr>
            <w:tcW w:w="1675" w:type="dxa"/>
          </w:tcPr>
          <w:p w:rsidR="00B87C66" w:rsidRDefault="004F7BEB">
            <w:pPr>
              <w:spacing w:after="0" w:line="276" w:lineRule="auto"/>
              <w:jc w:val="center"/>
              <w:rPr>
                <w:rFonts w:cs="Calibri"/>
                <w:sz w:val="21"/>
                <w:szCs w:val="21"/>
                <w:lang w:val="ka-GE"/>
              </w:rPr>
            </w:pPr>
            <w:r>
              <w:rPr>
                <w:rFonts w:cs="Calibri"/>
                <w:sz w:val="21"/>
                <w:szCs w:val="21"/>
                <w:lang w:val="ka-GE"/>
              </w:rPr>
              <w:t xml:space="preserve">0.020 </w:t>
            </w:r>
          </w:p>
        </w:tc>
      </w:tr>
      <w:tr w:rsidR="00B87C66">
        <w:tc>
          <w:tcPr>
            <w:tcW w:w="3352" w:type="dxa"/>
            <w:gridSpan w:val="2"/>
            <w:tcBorders>
              <w:top w:val="nil"/>
            </w:tcBorders>
          </w:tcPr>
          <w:p w:rsidR="00B87C66" w:rsidRDefault="00B87C66">
            <w:pPr>
              <w:spacing w:after="0" w:line="276" w:lineRule="auto"/>
              <w:rPr>
                <w:rFonts w:cs="Calibri"/>
                <w:sz w:val="21"/>
                <w:szCs w:val="21"/>
                <w:lang w:val="ka-GE"/>
              </w:rPr>
            </w:pPr>
          </w:p>
        </w:tc>
        <w:tc>
          <w:tcPr>
            <w:tcW w:w="3101" w:type="dxa"/>
          </w:tcPr>
          <w:p w:rsidR="00B87C66" w:rsidRDefault="004F7BEB">
            <w:pPr>
              <w:spacing w:after="0" w:line="276" w:lineRule="auto"/>
              <w:rPr>
                <w:rFonts w:cs="Calibri"/>
                <w:sz w:val="21"/>
                <w:szCs w:val="21"/>
                <w:lang w:val="ka-GE"/>
              </w:rPr>
            </w:pPr>
            <w:r>
              <w:rPr>
                <w:rFonts w:cs="Calibri"/>
                <w:sz w:val="21"/>
                <w:szCs w:val="21"/>
                <w:lang w:val="ka-GE"/>
              </w:rPr>
              <w:t>ორი სამსხვრევი, ორი საცერი</w:t>
            </w:r>
          </w:p>
        </w:tc>
        <w:tc>
          <w:tcPr>
            <w:tcW w:w="1620" w:type="dxa"/>
          </w:tcPr>
          <w:p w:rsidR="00B87C66" w:rsidRDefault="004F7BEB">
            <w:pPr>
              <w:spacing w:after="0" w:line="276" w:lineRule="auto"/>
              <w:jc w:val="center"/>
              <w:rPr>
                <w:rFonts w:cs="Calibri"/>
                <w:sz w:val="21"/>
                <w:szCs w:val="21"/>
                <w:lang w:val="ka-GE"/>
              </w:rPr>
            </w:pPr>
            <w:r>
              <w:rPr>
                <w:rFonts w:cs="Calibri"/>
                <w:sz w:val="21"/>
                <w:szCs w:val="21"/>
                <w:lang w:val="ka-GE"/>
              </w:rPr>
              <w:t>0.272</w:t>
            </w:r>
          </w:p>
        </w:tc>
        <w:tc>
          <w:tcPr>
            <w:tcW w:w="1675" w:type="dxa"/>
          </w:tcPr>
          <w:p w:rsidR="00B87C66" w:rsidRDefault="004F7BEB">
            <w:pPr>
              <w:spacing w:after="0" w:line="276" w:lineRule="auto"/>
              <w:jc w:val="center"/>
              <w:rPr>
                <w:rFonts w:cs="Calibri"/>
                <w:sz w:val="21"/>
                <w:szCs w:val="21"/>
                <w:lang w:val="ka-GE"/>
              </w:rPr>
            </w:pPr>
            <w:r>
              <w:rPr>
                <w:rFonts w:cs="Calibri"/>
                <w:sz w:val="21"/>
                <w:szCs w:val="21"/>
                <w:lang w:val="ka-GE"/>
              </w:rPr>
              <w:t>2.068</w:t>
            </w:r>
          </w:p>
        </w:tc>
      </w:tr>
      <w:tr w:rsidR="00B87C66">
        <w:tc>
          <w:tcPr>
            <w:tcW w:w="3352" w:type="dxa"/>
            <w:gridSpan w:val="2"/>
            <w:tcBorders>
              <w:right w:val="nil"/>
            </w:tcBorders>
          </w:tcPr>
          <w:p w:rsidR="00B87C66" w:rsidRDefault="00B87C66">
            <w:pPr>
              <w:spacing w:after="0" w:line="276" w:lineRule="auto"/>
              <w:jc w:val="both"/>
              <w:rPr>
                <w:rFonts w:cs="Calibri"/>
                <w:sz w:val="21"/>
                <w:szCs w:val="21"/>
                <w:lang w:val="ka-GE"/>
              </w:rPr>
            </w:pPr>
          </w:p>
        </w:tc>
        <w:tc>
          <w:tcPr>
            <w:tcW w:w="3101" w:type="dxa"/>
            <w:tcBorders>
              <w:left w:val="nil"/>
            </w:tcBorders>
          </w:tcPr>
          <w:p w:rsidR="00B87C66" w:rsidRDefault="004F7BEB">
            <w:pPr>
              <w:spacing w:after="0" w:line="276" w:lineRule="auto"/>
              <w:jc w:val="both"/>
              <w:rPr>
                <w:rFonts w:cs="Calibri"/>
                <w:sz w:val="21"/>
                <w:szCs w:val="21"/>
                <w:lang w:val="ka-GE"/>
              </w:rPr>
            </w:pPr>
            <w:r>
              <w:rPr>
                <w:rFonts w:cs="Calibri"/>
                <w:sz w:val="21"/>
                <w:szCs w:val="21"/>
                <w:lang w:val="ka-GE"/>
              </w:rPr>
              <w:t>Σ</w:t>
            </w:r>
          </w:p>
        </w:tc>
        <w:tc>
          <w:tcPr>
            <w:tcW w:w="1620" w:type="dxa"/>
          </w:tcPr>
          <w:p w:rsidR="00B87C66" w:rsidRDefault="004F7BEB">
            <w:pPr>
              <w:spacing w:after="0" w:line="276" w:lineRule="auto"/>
              <w:jc w:val="center"/>
              <w:rPr>
                <w:rFonts w:cs="Calibri"/>
                <w:sz w:val="21"/>
                <w:szCs w:val="21"/>
                <w:lang w:val="ka-GE"/>
              </w:rPr>
            </w:pPr>
            <w:r>
              <w:rPr>
                <w:rFonts w:cs="Calibri"/>
                <w:sz w:val="21"/>
                <w:szCs w:val="21"/>
                <w:lang w:val="ka-GE"/>
              </w:rPr>
              <w:t>0.428</w:t>
            </w:r>
          </w:p>
        </w:tc>
        <w:tc>
          <w:tcPr>
            <w:tcW w:w="1675" w:type="dxa"/>
          </w:tcPr>
          <w:p w:rsidR="00B87C66" w:rsidRDefault="004F7BEB">
            <w:pPr>
              <w:spacing w:after="0" w:line="276" w:lineRule="auto"/>
              <w:jc w:val="center"/>
              <w:rPr>
                <w:rFonts w:cs="Calibri"/>
                <w:sz w:val="21"/>
                <w:szCs w:val="21"/>
                <w:lang w:val="ka-GE"/>
              </w:rPr>
            </w:pPr>
            <w:r>
              <w:rPr>
                <w:rFonts w:cs="Calibri"/>
                <w:sz w:val="21"/>
                <w:szCs w:val="21"/>
                <w:lang w:val="ka-GE"/>
              </w:rPr>
              <w:t>2.419</w:t>
            </w:r>
          </w:p>
        </w:tc>
      </w:tr>
    </w:tbl>
    <w:p w:rsidR="00B87C66" w:rsidRDefault="00B87C66">
      <w:pPr>
        <w:spacing w:after="0" w:line="276" w:lineRule="auto"/>
        <w:jc w:val="both"/>
        <w:rPr>
          <w:rFonts w:cs="Sylfaen"/>
          <w:sz w:val="24"/>
          <w:szCs w:val="24"/>
          <w:lang w:val="ka-GE"/>
        </w:rPr>
      </w:pPr>
    </w:p>
    <w:p w:rsidR="00B87C66" w:rsidRDefault="004F7BEB">
      <w:pPr>
        <w:pStyle w:val="Heading2"/>
        <w:rPr>
          <w:lang w:val="ka-GE"/>
        </w:rPr>
      </w:pPr>
      <w:bookmarkStart w:id="12" w:name="_Toc195191879"/>
      <w:r>
        <w:rPr>
          <w:lang w:val="ka-GE"/>
        </w:rPr>
        <w:t>5.3 ემისიის გაანგარიშება მზა პროდუქციის დროებითი სანაყაროდან (გ-3)</w:t>
      </w:r>
      <w:bookmarkEnd w:id="12"/>
    </w:p>
    <w:p w:rsidR="00B87C66" w:rsidRDefault="004F7BEB">
      <w:pPr>
        <w:spacing w:before="120" w:after="120" w:line="240" w:lineRule="auto"/>
        <w:jc w:val="both"/>
        <w:rPr>
          <w:rFonts w:cs="Calibri"/>
          <w:lang w:val="ka-GE"/>
        </w:rPr>
      </w:pPr>
      <w:r>
        <w:rPr>
          <w:rFonts w:cs="Calibri"/>
          <w:lang w:val="ka-GE"/>
        </w:rPr>
        <w:t>ლენტური ტრანსპორტიორებიდან სხვადასხვა (ფრაქციის ზომები:0,5; 20-40; 20-40; 0,7; 5-12; 12-19; 19-25) მზა პროდუქტი (ქვიშა, ღორღი) დროებით იყრება სამსხვრევთან. დაანგარიშებულია წარმოებული ქვიშა-ღორღის წლიური ჯამური რაოდენობა, ვინაიდან მსხვრევა მიმდინარეობს სველი მეთოდით ტენიანობა აღებულია 10-20%. გაანგარიშება შეასრულებულია შემდეგი მეთოდური მთითებების თანახმად [6,7,8]</w:t>
      </w:r>
    </w:p>
    <w:p w:rsidR="00B87C66" w:rsidRDefault="004F7BEB">
      <w:pPr>
        <w:spacing w:before="120" w:after="120" w:line="240" w:lineRule="auto"/>
        <w:jc w:val="both"/>
        <w:rPr>
          <w:rFonts w:cs="Calibri"/>
          <w:lang w:val="ka-GE"/>
        </w:rPr>
      </w:pPr>
      <w:r>
        <w:rPr>
          <w:rFonts w:cs="Calibri"/>
          <w:lang w:val="ka-GE"/>
        </w:rPr>
        <w:t>ფხვიერი მასალების გადატვირთვა ხორცელდება ჩამტვირთავი სახელოს გარეშე. ადგილობრივი პირობები-საწყობი ღია ოთხივე მხრიდან (K</w:t>
      </w:r>
      <w:r>
        <w:rPr>
          <w:rFonts w:cs="Calibri"/>
          <w:vertAlign w:val="subscript"/>
          <w:lang w:val="ka-GE"/>
        </w:rPr>
        <w:t>4</w:t>
      </w:r>
      <w:r>
        <w:rPr>
          <w:rFonts w:cs="Calibri"/>
          <w:lang w:val="ka-GE"/>
        </w:rPr>
        <w:t>=1). მასალის გადმოყრის სიმაღლე - 0.5 მ (B=0.4). ზალპური ჩამოცლა ავტოთვითმცლელიდან ხორციელდება 10 ტ. და ნაკლები ოდენობით (K</w:t>
      </w:r>
      <w:r>
        <w:rPr>
          <w:rFonts w:cs="Calibri"/>
          <w:vertAlign w:val="subscript"/>
          <w:lang w:val="ka-GE"/>
        </w:rPr>
        <w:t>9</w:t>
      </w:r>
      <w:r>
        <w:rPr>
          <w:rFonts w:cs="Calibri"/>
          <w:lang w:val="ka-GE"/>
        </w:rPr>
        <w:t>=1). ქარის საანგარიშო სიჩქარეებია მ/წმ: 7,3 (K3=1.7); დამაბინძურებელ ნივთიერებათა ემისიის რაოდენობრივი და თვისობრივი მახასიათებლები მოცემულია ცხრილში 5.3.1.</w:t>
      </w:r>
    </w:p>
    <w:p w:rsidR="00B87C66" w:rsidRDefault="004F7BEB">
      <w:pPr>
        <w:spacing w:before="120" w:after="120" w:line="240" w:lineRule="auto"/>
        <w:jc w:val="both"/>
        <w:rPr>
          <w:rFonts w:cs="Calibri"/>
          <w:lang w:val="ka-GE"/>
        </w:rPr>
      </w:pPr>
      <w:r>
        <w:rPr>
          <w:rFonts w:cs="Calibri"/>
          <w:lang w:val="ka-GE"/>
        </w:rPr>
        <w:t>ცხრილი 5.3.1. დამაბინძურებელ ნივთიერებათა ემისიის რაოდენობრივი და თვისობრივი მახასიათებლები</w:t>
      </w:r>
    </w:p>
    <w:tbl>
      <w:tblPr>
        <w:tblStyle w:val="TableGrid"/>
        <w:tblW w:w="0" w:type="auto"/>
        <w:jc w:val="center"/>
        <w:tblLook w:val="04A0" w:firstRow="1" w:lastRow="0" w:firstColumn="1" w:lastColumn="0" w:noHBand="0" w:noVBand="1"/>
      </w:tblPr>
      <w:tblGrid>
        <w:gridCol w:w="893"/>
        <w:gridCol w:w="3755"/>
        <w:gridCol w:w="2680"/>
        <w:gridCol w:w="2248"/>
      </w:tblGrid>
      <w:tr w:rsidR="00B87C66">
        <w:trPr>
          <w:jc w:val="center"/>
        </w:trPr>
        <w:tc>
          <w:tcPr>
            <w:tcW w:w="4648" w:type="dxa"/>
            <w:gridSpan w:val="2"/>
            <w:shd w:val="clear" w:color="auto" w:fill="A5A5A5" w:themeFill="accent3"/>
          </w:tcPr>
          <w:p w:rsidR="00B87C66" w:rsidRDefault="004F7BEB">
            <w:pPr>
              <w:spacing w:after="0" w:line="276" w:lineRule="auto"/>
              <w:jc w:val="center"/>
              <w:rPr>
                <w:rFonts w:cs="Calibri"/>
                <w:b/>
                <w:bCs/>
                <w:sz w:val="20"/>
                <w:szCs w:val="20"/>
                <w:lang w:val="ka-GE"/>
              </w:rPr>
            </w:pPr>
            <w:r>
              <w:rPr>
                <w:rFonts w:cs="Calibri"/>
                <w:b/>
                <w:bCs/>
                <w:sz w:val="20"/>
                <w:szCs w:val="20"/>
                <w:lang w:val="ka-GE"/>
              </w:rPr>
              <w:t>დამაბინძურებელი ნივთიერება</w:t>
            </w:r>
          </w:p>
        </w:tc>
        <w:tc>
          <w:tcPr>
            <w:tcW w:w="2680" w:type="dxa"/>
            <w:shd w:val="clear" w:color="auto" w:fill="A5A5A5" w:themeFill="accent3"/>
          </w:tcPr>
          <w:p w:rsidR="00B87C66" w:rsidRDefault="004F7BEB">
            <w:pPr>
              <w:spacing w:after="0" w:line="276" w:lineRule="auto"/>
              <w:jc w:val="center"/>
              <w:rPr>
                <w:rFonts w:cs="Calibri"/>
                <w:b/>
                <w:bCs/>
                <w:sz w:val="20"/>
                <w:szCs w:val="20"/>
                <w:lang w:val="ka-GE"/>
              </w:rPr>
            </w:pPr>
            <w:r>
              <w:rPr>
                <w:rFonts w:cs="Calibri"/>
                <w:b/>
                <w:bCs/>
                <w:sz w:val="20"/>
                <w:szCs w:val="20"/>
                <w:lang w:val="ka-GE"/>
              </w:rPr>
              <w:t>მაქსიმალური ემისია, გ/წმ</w:t>
            </w:r>
          </w:p>
        </w:tc>
        <w:tc>
          <w:tcPr>
            <w:tcW w:w="2248" w:type="dxa"/>
            <w:shd w:val="clear" w:color="auto" w:fill="A5A5A5" w:themeFill="accent3"/>
          </w:tcPr>
          <w:p w:rsidR="00B87C66" w:rsidRDefault="004F7BEB">
            <w:pPr>
              <w:spacing w:after="0" w:line="276" w:lineRule="auto"/>
              <w:jc w:val="center"/>
              <w:rPr>
                <w:rFonts w:cs="Calibri"/>
                <w:b/>
                <w:bCs/>
                <w:sz w:val="20"/>
                <w:szCs w:val="20"/>
                <w:lang w:val="ka-GE"/>
              </w:rPr>
            </w:pPr>
            <w:r>
              <w:rPr>
                <w:rFonts w:cs="Calibri"/>
                <w:b/>
                <w:bCs/>
                <w:sz w:val="20"/>
                <w:szCs w:val="20"/>
                <w:lang w:val="ka-GE"/>
              </w:rPr>
              <w:t>წლიური ემისია, ტ/წელ</w:t>
            </w:r>
          </w:p>
        </w:tc>
      </w:tr>
      <w:tr w:rsidR="00B87C66">
        <w:trPr>
          <w:jc w:val="center"/>
        </w:trPr>
        <w:tc>
          <w:tcPr>
            <w:tcW w:w="893" w:type="dxa"/>
          </w:tcPr>
          <w:p w:rsidR="00B87C66" w:rsidRDefault="004F7BEB">
            <w:pPr>
              <w:spacing w:after="0" w:line="276" w:lineRule="auto"/>
              <w:jc w:val="center"/>
              <w:rPr>
                <w:rFonts w:cs="Calibri"/>
                <w:sz w:val="20"/>
                <w:szCs w:val="20"/>
                <w:lang w:val="ka-GE"/>
              </w:rPr>
            </w:pPr>
            <w:r>
              <w:rPr>
                <w:rFonts w:cs="Calibri"/>
                <w:sz w:val="20"/>
                <w:szCs w:val="20"/>
                <w:lang w:val="ka-GE"/>
              </w:rPr>
              <w:t>კოდი</w:t>
            </w:r>
          </w:p>
        </w:tc>
        <w:tc>
          <w:tcPr>
            <w:tcW w:w="3755" w:type="dxa"/>
          </w:tcPr>
          <w:p w:rsidR="00B87C66" w:rsidRDefault="004F7BEB">
            <w:pPr>
              <w:spacing w:after="0" w:line="276" w:lineRule="auto"/>
              <w:jc w:val="center"/>
              <w:rPr>
                <w:rFonts w:cs="Calibri"/>
                <w:sz w:val="20"/>
                <w:szCs w:val="20"/>
                <w:lang w:val="ka-GE"/>
              </w:rPr>
            </w:pPr>
            <w:r>
              <w:rPr>
                <w:rFonts w:cs="Calibri"/>
                <w:sz w:val="20"/>
                <w:szCs w:val="20"/>
                <w:lang w:val="ka-GE"/>
              </w:rPr>
              <w:t>დასახელება</w:t>
            </w:r>
          </w:p>
        </w:tc>
        <w:tc>
          <w:tcPr>
            <w:tcW w:w="2680" w:type="dxa"/>
            <w:tcBorders>
              <w:bottom w:val="nil"/>
            </w:tcBorders>
          </w:tcPr>
          <w:p w:rsidR="00B87C66" w:rsidRDefault="00B87C66">
            <w:pPr>
              <w:spacing w:after="0" w:line="276" w:lineRule="auto"/>
              <w:jc w:val="center"/>
              <w:rPr>
                <w:rFonts w:cs="Calibri"/>
                <w:sz w:val="20"/>
                <w:szCs w:val="20"/>
                <w:lang w:val="ka-GE"/>
              </w:rPr>
            </w:pPr>
          </w:p>
        </w:tc>
        <w:tc>
          <w:tcPr>
            <w:tcW w:w="2248" w:type="dxa"/>
            <w:tcBorders>
              <w:bottom w:val="nil"/>
            </w:tcBorders>
          </w:tcPr>
          <w:p w:rsidR="00B87C66" w:rsidRDefault="00B87C66">
            <w:pPr>
              <w:spacing w:after="0" w:line="276" w:lineRule="auto"/>
              <w:jc w:val="center"/>
              <w:rPr>
                <w:rFonts w:cs="Calibri"/>
                <w:sz w:val="20"/>
                <w:szCs w:val="20"/>
                <w:lang w:val="ka-GE"/>
              </w:rPr>
            </w:pPr>
          </w:p>
        </w:tc>
      </w:tr>
      <w:tr w:rsidR="00B87C66">
        <w:trPr>
          <w:jc w:val="center"/>
        </w:trPr>
        <w:tc>
          <w:tcPr>
            <w:tcW w:w="893" w:type="dxa"/>
          </w:tcPr>
          <w:p w:rsidR="00B87C66" w:rsidRDefault="004F7BEB">
            <w:pPr>
              <w:spacing w:after="0" w:line="276" w:lineRule="auto"/>
              <w:jc w:val="center"/>
              <w:rPr>
                <w:rFonts w:cs="Calibri"/>
                <w:sz w:val="20"/>
                <w:szCs w:val="20"/>
                <w:lang w:val="ka-GE"/>
              </w:rPr>
            </w:pPr>
            <w:r>
              <w:rPr>
                <w:rFonts w:cs="Calibri"/>
                <w:sz w:val="20"/>
                <w:szCs w:val="20"/>
                <w:lang w:val="ka-GE"/>
              </w:rPr>
              <w:t>2902</w:t>
            </w:r>
          </w:p>
        </w:tc>
        <w:tc>
          <w:tcPr>
            <w:tcW w:w="3755" w:type="dxa"/>
          </w:tcPr>
          <w:p w:rsidR="00B87C66" w:rsidRDefault="004F7BEB">
            <w:pPr>
              <w:spacing w:after="0" w:line="276" w:lineRule="auto"/>
              <w:jc w:val="center"/>
              <w:rPr>
                <w:rFonts w:cs="Calibri"/>
                <w:sz w:val="20"/>
                <w:szCs w:val="20"/>
                <w:lang w:val="ka-GE"/>
              </w:rPr>
            </w:pPr>
            <w:r>
              <w:rPr>
                <w:rFonts w:cs="Calibri"/>
                <w:sz w:val="20"/>
                <w:szCs w:val="20"/>
                <w:lang w:val="ka-GE"/>
              </w:rPr>
              <w:t>შეწონილი ნაწილაკები</w:t>
            </w:r>
          </w:p>
        </w:tc>
        <w:tc>
          <w:tcPr>
            <w:tcW w:w="2680" w:type="dxa"/>
            <w:tcBorders>
              <w:top w:val="nil"/>
            </w:tcBorders>
          </w:tcPr>
          <w:p w:rsidR="00B87C66" w:rsidRDefault="004F7BEB">
            <w:pPr>
              <w:spacing w:after="0" w:line="276" w:lineRule="auto"/>
              <w:jc w:val="center"/>
              <w:rPr>
                <w:rFonts w:cs="Calibri"/>
                <w:color w:val="FF0000"/>
                <w:sz w:val="20"/>
                <w:szCs w:val="20"/>
                <w:lang w:val="ka-GE"/>
              </w:rPr>
            </w:pPr>
            <w:r>
              <w:rPr>
                <w:rFonts w:cs="Calibri"/>
                <w:sz w:val="20"/>
                <w:szCs w:val="20"/>
                <w:lang w:val="ka-GE"/>
              </w:rPr>
              <w:t>0.271</w:t>
            </w:r>
          </w:p>
        </w:tc>
        <w:tc>
          <w:tcPr>
            <w:tcW w:w="2248" w:type="dxa"/>
            <w:tcBorders>
              <w:top w:val="nil"/>
            </w:tcBorders>
          </w:tcPr>
          <w:p w:rsidR="00B87C66" w:rsidRDefault="004F7BEB">
            <w:pPr>
              <w:spacing w:after="0" w:line="276" w:lineRule="auto"/>
              <w:jc w:val="center"/>
              <w:rPr>
                <w:rFonts w:cs="Calibri"/>
                <w:color w:val="FF0000"/>
                <w:sz w:val="20"/>
                <w:szCs w:val="20"/>
                <w:lang w:val="ka-GE"/>
              </w:rPr>
            </w:pPr>
            <w:r>
              <w:rPr>
                <w:rFonts w:cs="Calibri"/>
                <w:sz w:val="20"/>
                <w:szCs w:val="20"/>
                <w:lang w:val="ka-GE"/>
              </w:rPr>
              <w:t>0.803</w:t>
            </w:r>
          </w:p>
        </w:tc>
      </w:tr>
    </w:tbl>
    <w:p w:rsidR="00B87C66" w:rsidRDefault="004F7BEB">
      <w:pPr>
        <w:spacing w:before="120" w:after="120" w:line="240" w:lineRule="auto"/>
        <w:jc w:val="both"/>
        <w:rPr>
          <w:rFonts w:cs="Calibri"/>
          <w:lang w:val="ka-GE"/>
        </w:rPr>
      </w:pPr>
      <w:r>
        <w:rPr>
          <w:rFonts w:cs="Calibri"/>
          <w:lang w:val="ka-GE"/>
        </w:rPr>
        <w:t>საწყისი მონაცემები დამაბინძრებელ ნივთიერებათა გამოყოფის გაანგარიშებისათვის მოცემულია ცხრილში 5.3.2</w:t>
      </w:r>
    </w:p>
    <w:p w:rsidR="00B87C66" w:rsidRDefault="004F7BEB">
      <w:pPr>
        <w:spacing w:before="120" w:after="120" w:line="240" w:lineRule="auto"/>
        <w:jc w:val="both"/>
        <w:rPr>
          <w:rFonts w:cs="Calibri"/>
          <w:lang w:val="ka-GE"/>
        </w:rPr>
      </w:pPr>
      <w:r>
        <w:rPr>
          <w:rFonts w:cs="Calibri"/>
          <w:lang w:val="ka-GE"/>
        </w:rPr>
        <w:t>ცხრილი 5.3.2 გაანგარიშების საწყისი მონაცმები</w:t>
      </w:r>
    </w:p>
    <w:tbl>
      <w:tblPr>
        <w:tblStyle w:val="TableGrid"/>
        <w:tblW w:w="0" w:type="auto"/>
        <w:jc w:val="center"/>
        <w:tblLook w:val="04A0" w:firstRow="1" w:lastRow="0" w:firstColumn="1" w:lastColumn="0" w:noHBand="0" w:noVBand="1"/>
      </w:tblPr>
      <w:tblGrid>
        <w:gridCol w:w="1718"/>
        <w:gridCol w:w="7858"/>
      </w:tblGrid>
      <w:tr w:rsidR="00B87C66">
        <w:trPr>
          <w:jc w:val="center"/>
        </w:trPr>
        <w:tc>
          <w:tcPr>
            <w:tcW w:w="1718" w:type="dxa"/>
            <w:shd w:val="clear" w:color="auto" w:fill="A5A5A5" w:themeFill="accent3"/>
          </w:tcPr>
          <w:p w:rsidR="00B87C66" w:rsidRDefault="004F7BEB">
            <w:pPr>
              <w:spacing w:after="0" w:line="240" w:lineRule="auto"/>
              <w:jc w:val="center"/>
              <w:rPr>
                <w:rFonts w:cs="Calibri"/>
                <w:b/>
                <w:bCs/>
                <w:lang w:val="ka-GE"/>
              </w:rPr>
            </w:pPr>
            <w:r>
              <w:rPr>
                <w:rFonts w:cs="Calibri"/>
                <w:b/>
                <w:bCs/>
                <w:lang w:val="ka-GE"/>
              </w:rPr>
              <w:t>მასალა</w:t>
            </w:r>
          </w:p>
        </w:tc>
        <w:tc>
          <w:tcPr>
            <w:tcW w:w="7858" w:type="dxa"/>
            <w:shd w:val="clear" w:color="auto" w:fill="A5A5A5" w:themeFill="accent3"/>
          </w:tcPr>
          <w:p w:rsidR="00B87C66" w:rsidRDefault="004F7BEB">
            <w:pPr>
              <w:spacing w:after="0" w:line="240" w:lineRule="auto"/>
              <w:jc w:val="center"/>
              <w:rPr>
                <w:rFonts w:cs="Calibri"/>
                <w:b/>
                <w:bCs/>
                <w:lang w:val="ka-GE"/>
              </w:rPr>
            </w:pPr>
            <w:r>
              <w:rPr>
                <w:rFonts w:cs="Calibri"/>
                <w:b/>
                <w:bCs/>
                <w:lang w:val="ka-GE"/>
              </w:rPr>
              <w:t>პარამეტრი</w:t>
            </w:r>
          </w:p>
        </w:tc>
      </w:tr>
      <w:tr w:rsidR="00B87C66">
        <w:trPr>
          <w:jc w:val="center"/>
        </w:trPr>
        <w:tc>
          <w:tcPr>
            <w:tcW w:w="1718" w:type="dxa"/>
          </w:tcPr>
          <w:p w:rsidR="00B87C66" w:rsidRDefault="004F7BEB">
            <w:pPr>
              <w:spacing w:after="0" w:line="240" w:lineRule="auto"/>
              <w:jc w:val="center"/>
              <w:rPr>
                <w:rFonts w:cs="Calibri"/>
                <w:lang w:val="ka-GE"/>
              </w:rPr>
            </w:pPr>
            <w:r>
              <w:rPr>
                <w:rFonts w:cs="Calibri"/>
                <w:lang w:val="ka-GE"/>
              </w:rPr>
              <w:t>ქვიშა/ღორღი</w:t>
            </w:r>
          </w:p>
        </w:tc>
        <w:tc>
          <w:tcPr>
            <w:tcW w:w="7858" w:type="dxa"/>
          </w:tcPr>
          <w:p w:rsidR="00B87C66" w:rsidRDefault="004F7BEB">
            <w:pPr>
              <w:spacing w:after="0" w:line="240" w:lineRule="auto"/>
              <w:jc w:val="both"/>
              <w:rPr>
                <w:rFonts w:cs="Calibri"/>
                <w:lang w:val="ka-GE"/>
              </w:rPr>
            </w:pPr>
            <w:r>
              <w:rPr>
                <w:rFonts w:cs="Calibri"/>
                <w:lang w:val="ka-GE"/>
              </w:rPr>
              <w:t>გადატვირთული მასალის რ-ბა: G</w:t>
            </w:r>
            <w:r>
              <w:rPr>
                <w:rFonts w:cs="Calibri"/>
                <w:vertAlign w:val="subscript"/>
                <w:lang w:val="ka-GE"/>
              </w:rPr>
              <w:t>სთ</w:t>
            </w:r>
            <w:r>
              <w:rPr>
                <w:rFonts w:cs="Calibri"/>
                <w:lang w:val="ka-GE"/>
              </w:rPr>
              <w:t>=256ტ/სთ; G</w:t>
            </w:r>
            <w:r>
              <w:rPr>
                <w:rFonts w:cs="Calibri"/>
                <w:vertAlign w:val="subscript"/>
                <w:lang w:val="ka-GE"/>
              </w:rPr>
              <w:t>წლ</w:t>
            </w:r>
            <w:r>
              <w:rPr>
                <w:rFonts w:cs="Calibri"/>
                <w:lang w:val="ka-GE"/>
              </w:rPr>
              <w:t>=</w:t>
            </w:r>
            <w:r>
              <w:rPr>
                <w:rFonts w:cs="Calibri"/>
                <w:b/>
                <w:bCs/>
                <w:color w:val="000000" w:themeColor="text1"/>
                <w:lang w:val="ka-GE"/>
              </w:rPr>
              <w:t>3</w:t>
            </w:r>
            <w:r>
              <w:rPr>
                <w:rFonts w:cs="Calibri"/>
                <w:color w:val="000000" w:themeColor="text1"/>
                <w:lang w:val="ka-GE"/>
              </w:rPr>
              <w:t>58400</w:t>
            </w:r>
            <w:r>
              <w:rPr>
                <w:rFonts w:cs="Calibri"/>
                <w:lang w:val="ka-GE"/>
              </w:rPr>
              <w:t xml:space="preserve"> ტ/წელ. მტვრის ფრაქციის მაქსიმალური მასური წილი მასალაში: K</w:t>
            </w:r>
            <w:r>
              <w:rPr>
                <w:rFonts w:cs="Calibri"/>
                <w:vertAlign w:val="subscript"/>
                <w:lang w:val="ka-GE"/>
              </w:rPr>
              <w:t>1</w:t>
            </w:r>
            <w:r>
              <w:rPr>
                <w:rFonts w:cs="Calibri"/>
                <w:lang w:val="ka-GE"/>
              </w:rPr>
              <w:t>=0.04. მტვრის წილი, რომელიც გადადის აეროზოლში: K</w:t>
            </w:r>
            <w:r>
              <w:rPr>
                <w:rFonts w:cs="Calibri"/>
                <w:vertAlign w:val="subscript"/>
                <w:lang w:val="ka-GE"/>
              </w:rPr>
              <w:t>2</w:t>
            </w:r>
            <w:r>
              <w:rPr>
                <w:rFonts w:cs="Calibri"/>
                <w:lang w:val="ka-GE"/>
              </w:rPr>
              <w:t xml:space="preserve">=0.02. </w:t>
            </w:r>
          </w:p>
        </w:tc>
      </w:tr>
    </w:tbl>
    <w:p w:rsidR="00B87C66" w:rsidRDefault="004F7BEB">
      <w:pPr>
        <w:spacing w:after="0" w:line="240" w:lineRule="auto"/>
        <w:jc w:val="both"/>
        <w:rPr>
          <w:rFonts w:cs="Calibri"/>
          <w:lang w:val="ka-GE"/>
        </w:rPr>
      </w:pPr>
      <w:r>
        <w:rPr>
          <w:rFonts w:cs="Calibri"/>
          <w:lang w:val="ka-GE"/>
        </w:rPr>
        <w:t>მიღებული პირობითი აღნიშვნები, საანგარშო ფორმულები, აგრეთვე საანგარიშო პარამეტრები და მათი დასაბუთება მოცემულია ქვემოთ:</w:t>
      </w:r>
    </w:p>
    <w:p w:rsidR="00B87C66" w:rsidRDefault="004F7BEB">
      <w:pPr>
        <w:spacing w:after="0" w:line="240" w:lineRule="auto"/>
        <w:jc w:val="both"/>
        <w:rPr>
          <w:rFonts w:cs="Calibri"/>
          <w:lang w:val="ka-GE"/>
        </w:rPr>
      </w:pPr>
      <w:r>
        <w:rPr>
          <w:rFonts w:cs="Calibri"/>
          <w:lang w:val="ka-GE"/>
        </w:rPr>
        <w:t>მტვრის მაქსიმალური ერთჯერადი ემისიის ანგარიში ხორციელდება ფორმულით [8]</w:t>
      </w:r>
    </w:p>
    <w:p w:rsidR="00B87C66" w:rsidRDefault="004F7BEB">
      <w:pPr>
        <w:spacing w:after="0" w:line="240" w:lineRule="auto"/>
        <w:jc w:val="both"/>
        <w:rPr>
          <w:rFonts w:cs="Calibri"/>
          <w:b/>
          <w:bCs/>
          <w:lang w:val="ka-GE"/>
        </w:rPr>
      </w:pPr>
      <w:r>
        <w:rPr>
          <w:rFonts w:cs="Calibri"/>
          <w:b/>
          <w:bCs/>
          <w:lang w:val="ka-GE"/>
        </w:rPr>
        <w:t>M</w:t>
      </w:r>
      <w:r>
        <w:rPr>
          <w:rFonts w:cs="Calibri"/>
          <w:b/>
          <w:bCs/>
          <w:vertAlign w:val="subscript"/>
          <w:lang w:val="ka-GE"/>
        </w:rPr>
        <w:t>დსწ</w:t>
      </w:r>
      <w:r>
        <w:rPr>
          <w:rFonts w:cs="Calibri"/>
          <w:b/>
          <w:bCs/>
          <w:lang w:val="ka-GE"/>
        </w:rPr>
        <w:t xml:space="preserve"> = K</w:t>
      </w:r>
      <w:r>
        <w:rPr>
          <w:rFonts w:cs="Calibri"/>
          <w:b/>
          <w:bCs/>
          <w:vertAlign w:val="subscript"/>
          <w:lang w:val="ka-GE"/>
        </w:rPr>
        <w:t>1</w:t>
      </w:r>
      <w:r>
        <w:rPr>
          <w:rFonts w:cs="Calibri"/>
          <w:b/>
          <w:bCs/>
          <w:lang w:val="ka-GE"/>
        </w:rPr>
        <w:t xml:space="preserve"> · K</w:t>
      </w:r>
      <w:r>
        <w:rPr>
          <w:rFonts w:cs="Calibri"/>
          <w:b/>
          <w:bCs/>
          <w:vertAlign w:val="subscript"/>
          <w:lang w:val="ka-GE"/>
        </w:rPr>
        <w:t>2</w:t>
      </w:r>
      <w:r>
        <w:rPr>
          <w:rFonts w:cs="Calibri"/>
          <w:b/>
          <w:bCs/>
          <w:lang w:val="ka-GE"/>
        </w:rPr>
        <w:t xml:space="preserve"> · K</w:t>
      </w:r>
      <w:r>
        <w:rPr>
          <w:rFonts w:cs="Calibri"/>
          <w:b/>
          <w:bCs/>
          <w:vertAlign w:val="subscript"/>
          <w:lang w:val="ka-GE"/>
        </w:rPr>
        <w:t>3</w:t>
      </w:r>
      <w:r>
        <w:rPr>
          <w:rFonts w:cs="Calibri"/>
          <w:b/>
          <w:bCs/>
          <w:lang w:val="ka-GE"/>
        </w:rPr>
        <w:t xml:space="preserve"> · K</w:t>
      </w:r>
      <w:r>
        <w:rPr>
          <w:rFonts w:cs="Calibri"/>
          <w:b/>
          <w:bCs/>
          <w:vertAlign w:val="subscript"/>
          <w:lang w:val="ka-GE"/>
        </w:rPr>
        <w:t>4</w:t>
      </w:r>
      <w:r>
        <w:rPr>
          <w:rFonts w:cs="Calibri"/>
          <w:b/>
          <w:bCs/>
          <w:lang w:val="ka-GE"/>
        </w:rPr>
        <w:t xml:space="preserve"> · K</w:t>
      </w:r>
      <w:r>
        <w:rPr>
          <w:rFonts w:cs="Calibri"/>
          <w:b/>
          <w:bCs/>
          <w:vertAlign w:val="subscript"/>
          <w:lang w:val="ka-GE"/>
        </w:rPr>
        <w:t>5</w:t>
      </w:r>
      <w:r>
        <w:rPr>
          <w:rFonts w:cs="Calibri"/>
          <w:b/>
          <w:bCs/>
          <w:lang w:val="ka-GE"/>
        </w:rPr>
        <w:t xml:space="preserve"> · K</w:t>
      </w:r>
      <w:r>
        <w:rPr>
          <w:rFonts w:cs="Calibri"/>
          <w:b/>
          <w:bCs/>
          <w:vertAlign w:val="subscript"/>
          <w:lang w:val="ka-GE"/>
        </w:rPr>
        <w:t>7</w:t>
      </w:r>
      <w:r>
        <w:rPr>
          <w:rFonts w:cs="Calibri"/>
          <w:b/>
          <w:bCs/>
          <w:lang w:val="ka-GE"/>
        </w:rPr>
        <w:t xml:space="preserve"> · K</w:t>
      </w:r>
      <w:r>
        <w:rPr>
          <w:rFonts w:cs="Calibri"/>
          <w:b/>
          <w:bCs/>
          <w:vertAlign w:val="subscript"/>
          <w:lang w:val="ka-GE"/>
        </w:rPr>
        <w:t>8</w:t>
      </w:r>
      <w:r>
        <w:rPr>
          <w:rFonts w:cs="Calibri"/>
          <w:b/>
          <w:bCs/>
          <w:lang w:val="ka-GE"/>
        </w:rPr>
        <w:t xml:space="preserve"> · K</w:t>
      </w:r>
      <w:r>
        <w:rPr>
          <w:rFonts w:cs="Calibri"/>
          <w:b/>
          <w:bCs/>
          <w:vertAlign w:val="subscript"/>
          <w:lang w:val="ka-GE"/>
        </w:rPr>
        <w:t>9</w:t>
      </w:r>
      <w:r>
        <w:rPr>
          <w:rFonts w:cs="Calibri"/>
          <w:b/>
          <w:bCs/>
          <w:lang w:val="ka-GE"/>
        </w:rPr>
        <w:t xml:space="preserve"> · B · G</w:t>
      </w:r>
      <w:r>
        <w:rPr>
          <w:rFonts w:cs="Calibri"/>
          <w:b/>
          <w:bCs/>
          <w:vertAlign w:val="subscript"/>
          <w:lang w:val="ka-GE"/>
        </w:rPr>
        <w:t>სთ</w:t>
      </w:r>
      <w:r>
        <w:rPr>
          <w:rFonts w:cs="Calibri"/>
          <w:b/>
          <w:bCs/>
          <w:lang w:val="ka-GE"/>
        </w:rPr>
        <w:t xml:space="preserve"> · 10</w:t>
      </w:r>
      <w:r>
        <w:rPr>
          <w:rFonts w:cs="Calibri"/>
          <w:b/>
          <w:bCs/>
          <w:vertAlign w:val="superscript"/>
          <w:lang w:val="ka-GE"/>
        </w:rPr>
        <w:t>6</w:t>
      </w:r>
      <w:r>
        <w:rPr>
          <w:rFonts w:cs="Calibri"/>
          <w:b/>
          <w:bCs/>
          <w:lang w:val="ka-GE"/>
        </w:rPr>
        <w:t>/3600, გ/წმ</w:t>
      </w:r>
    </w:p>
    <w:p w:rsidR="00B87C66" w:rsidRDefault="00B87C66">
      <w:pPr>
        <w:spacing w:after="0" w:line="240" w:lineRule="auto"/>
        <w:jc w:val="both"/>
        <w:rPr>
          <w:rFonts w:cs="Calibri"/>
          <w:lang w:val="ka-GE"/>
        </w:rPr>
      </w:pPr>
    </w:p>
    <w:p w:rsidR="00B87C66" w:rsidRDefault="004F7BEB">
      <w:pPr>
        <w:spacing w:after="0" w:line="240" w:lineRule="auto"/>
        <w:jc w:val="both"/>
        <w:rPr>
          <w:rFonts w:cs="Calibri"/>
          <w:lang w:val="ka-GE"/>
        </w:rPr>
      </w:pPr>
      <w:r>
        <w:rPr>
          <w:rFonts w:cs="Calibri"/>
          <w:lang w:val="ka-GE"/>
        </w:rPr>
        <w:t>სადაც K</w:t>
      </w:r>
      <w:r>
        <w:rPr>
          <w:rFonts w:cs="Calibri"/>
          <w:vertAlign w:val="subscript"/>
          <w:lang w:val="ka-GE"/>
        </w:rPr>
        <w:t>1</w:t>
      </w:r>
      <w:r>
        <w:rPr>
          <w:rFonts w:cs="Calibri"/>
          <w:lang w:val="ka-GE"/>
        </w:rPr>
        <w:t xml:space="preserve"> - მტვრის ფრაქციის (0-200 მკმ) წონითი წილია მასალაში;</w:t>
      </w:r>
    </w:p>
    <w:p w:rsidR="00B87C66" w:rsidRDefault="004F7BEB">
      <w:pPr>
        <w:spacing w:after="0" w:line="240" w:lineRule="auto"/>
        <w:jc w:val="both"/>
        <w:rPr>
          <w:rFonts w:cs="Calibri"/>
          <w:lang w:val="ka-GE"/>
        </w:rPr>
      </w:pPr>
      <w:r>
        <w:rPr>
          <w:rFonts w:cs="Calibri"/>
          <w:lang w:val="ka-GE"/>
        </w:rPr>
        <w:t>K</w:t>
      </w:r>
      <w:r>
        <w:rPr>
          <w:rFonts w:cs="Calibri"/>
          <w:vertAlign w:val="subscript"/>
          <w:lang w:val="ka-GE"/>
        </w:rPr>
        <w:t>2</w:t>
      </w:r>
      <w:r>
        <w:rPr>
          <w:rFonts w:cs="Calibri"/>
          <w:lang w:val="ka-GE"/>
        </w:rPr>
        <w:t xml:space="preserve"> - მტვრის წილია (მტვრის მთლიანი წონოთი წილიდან), რომელიც გადადის აეროზოლში (0-10 მკმ);</w:t>
      </w:r>
    </w:p>
    <w:p w:rsidR="00B87C66" w:rsidRDefault="004F7BEB">
      <w:pPr>
        <w:spacing w:after="0" w:line="240" w:lineRule="auto"/>
        <w:jc w:val="both"/>
        <w:rPr>
          <w:rFonts w:cs="Calibri"/>
          <w:lang w:val="ka-GE"/>
        </w:rPr>
      </w:pPr>
      <w:r>
        <w:rPr>
          <w:rFonts w:cs="Calibri"/>
          <w:lang w:val="ka-GE"/>
        </w:rPr>
        <w:t>K</w:t>
      </w:r>
      <w:r>
        <w:rPr>
          <w:rFonts w:cs="Calibri"/>
          <w:vertAlign w:val="subscript"/>
          <w:lang w:val="ka-GE"/>
        </w:rPr>
        <w:t>3</w:t>
      </w:r>
      <w:r>
        <w:rPr>
          <w:rFonts w:cs="Calibri"/>
          <w:lang w:val="ka-GE"/>
        </w:rPr>
        <w:t xml:space="preserve"> - კოეფიციენტი, რომელიც ითვალისწინებს ადგილობრივ მეტეო პირობებს;</w:t>
      </w:r>
    </w:p>
    <w:p w:rsidR="00B87C66" w:rsidRDefault="004F7BEB">
      <w:pPr>
        <w:spacing w:after="0" w:line="240" w:lineRule="auto"/>
        <w:jc w:val="both"/>
        <w:rPr>
          <w:rFonts w:cs="Calibri"/>
          <w:lang w:val="ka-GE"/>
        </w:rPr>
      </w:pPr>
      <w:r>
        <w:rPr>
          <w:rFonts w:cs="Calibri"/>
          <w:lang w:val="ka-GE"/>
        </w:rPr>
        <w:t>K</w:t>
      </w:r>
      <w:r>
        <w:rPr>
          <w:rFonts w:cs="Calibri"/>
          <w:vertAlign w:val="subscript"/>
          <w:lang w:val="ka-GE"/>
        </w:rPr>
        <w:t>4</w:t>
      </w:r>
      <w:r>
        <w:rPr>
          <w:rFonts w:cs="Calibri"/>
          <w:lang w:val="ka-GE"/>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w:t>
      </w:r>
    </w:p>
    <w:p w:rsidR="00B87C66" w:rsidRDefault="004F7BEB">
      <w:pPr>
        <w:spacing w:after="0" w:line="240" w:lineRule="auto"/>
        <w:jc w:val="both"/>
        <w:rPr>
          <w:rFonts w:cs="Calibri"/>
          <w:lang w:val="ka-GE"/>
        </w:rPr>
      </w:pPr>
      <w:r>
        <w:rPr>
          <w:rFonts w:cs="Calibri"/>
          <w:lang w:val="ka-GE"/>
        </w:rPr>
        <w:t>K</w:t>
      </w:r>
      <w:r>
        <w:rPr>
          <w:rFonts w:cs="Calibri"/>
          <w:vertAlign w:val="subscript"/>
          <w:lang w:val="ka-GE"/>
        </w:rPr>
        <w:t>5</w:t>
      </w:r>
      <w:r>
        <w:rPr>
          <w:rFonts w:cs="Calibri"/>
          <w:lang w:val="ka-GE"/>
        </w:rPr>
        <w:t xml:space="preserve"> - კოეფიციენტი, რომელიც ითვალისწინებს მასალის ტენიანობას;</w:t>
      </w:r>
    </w:p>
    <w:p w:rsidR="00B87C66" w:rsidRDefault="004F7BEB">
      <w:pPr>
        <w:spacing w:after="0" w:line="240" w:lineRule="auto"/>
        <w:jc w:val="both"/>
        <w:rPr>
          <w:rFonts w:cs="Calibri"/>
          <w:lang w:val="ka-GE"/>
        </w:rPr>
      </w:pPr>
      <w:r>
        <w:rPr>
          <w:rFonts w:cs="Calibri"/>
          <w:lang w:val="ka-GE"/>
        </w:rPr>
        <w:t>K</w:t>
      </w:r>
      <w:r>
        <w:rPr>
          <w:rFonts w:cs="Calibri"/>
          <w:vertAlign w:val="subscript"/>
          <w:lang w:val="ka-GE"/>
        </w:rPr>
        <w:t>7</w:t>
      </w:r>
      <w:r>
        <w:rPr>
          <w:rFonts w:cs="Calibri"/>
          <w:lang w:val="ka-GE"/>
        </w:rPr>
        <w:t xml:space="preserve"> - კოეფიციენტი, რომელიც ითვალისწინებს მასალის ზომებს;</w:t>
      </w:r>
    </w:p>
    <w:p w:rsidR="00B87C66" w:rsidRDefault="004F7BEB">
      <w:pPr>
        <w:spacing w:after="0" w:line="240" w:lineRule="auto"/>
        <w:jc w:val="both"/>
        <w:rPr>
          <w:rFonts w:cs="Calibri"/>
          <w:lang w:val="ka-GE"/>
        </w:rPr>
      </w:pPr>
      <w:r>
        <w:rPr>
          <w:rFonts w:cs="Calibri"/>
          <w:lang w:val="ka-GE"/>
        </w:rPr>
        <w:lastRenderedPageBreak/>
        <w:t>K</w:t>
      </w:r>
      <w:r>
        <w:rPr>
          <w:rFonts w:cs="Calibri"/>
          <w:vertAlign w:val="subscript"/>
          <w:lang w:val="ka-GE"/>
        </w:rPr>
        <w:t>8</w:t>
      </w:r>
      <w:r>
        <w:rPr>
          <w:rFonts w:cs="Calibri"/>
          <w:lang w:val="ka-GE"/>
        </w:rPr>
        <w:t xml:space="preserve"> - შემასწორებელი კოეფიციენტი სხვადასხვა მასალისათვის გრეიფერის ტიპის გათვალისწინებით, სხვა ტიპის გადამტვირთავი მოწყობილობების გამოყენებისას, K</w:t>
      </w:r>
      <w:r>
        <w:rPr>
          <w:rFonts w:cs="Calibri"/>
          <w:vertAlign w:val="subscript"/>
          <w:lang w:val="ka-GE"/>
        </w:rPr>
        <w:t>8</w:t>
      </w:r>
      <w:r>
        <w:rPr>
          <w:rFonts w:cs="Calibri"/>
          <w:lang w:val="ka-GE"/>
        </w:rPr>
        <w:t>=1;</w:t>
      </w:r>
    </w:p>
    <w:p w:rsidR="00B87C66" w:rsidRDefault="004F7BEB">
      <w:pPr>
        <w:spacing w:after="0" w:line="240" w:lineRule="auto"/>
        <w:jc w:val="both"/>
        <w:rPr>
          <w:rFonts w:cs="Calibri"/>
          <w:lang w:val="ka-GE"/>
        </w:rPr>
      </w:pPr>
      <w:r>
        <w:rPr>
          <w:rFonts w:cs="Calibri"/>
          <w:lang w:val="ka-GE"/>
        </w:rPr>
        <w:t>K</w:t>
      </w:r>
      <w:r>
        <w:rPr>
          <w:rFonts w:cs="Calibri"/>
          <w:vertAlign w:val="subscript"/>
          <w:lang w:val="ka-GE"/>
        </w:rPr>
        <w:t>9</w:t>
      </w:r>
      <w:r>
        <w:rPr>
          <w:rFonts w:cs="Calibri"/>
          <w:lang w:val="ka-GE"/>
        </w:rPr>
        <w:t xml:space="preserve"> - შემასწორებელი კოეფიციენტი ზალპური ჩამოცლისას ავტოთვითმცლელიდან;</w:t>
      </w:r>
    </w:p>
    <w:p w:rsidR="00B87C66" w:rsidRDefault="004F7BEB">
      <w:pPr>
        <w:spacing w:after="0" w:line="240" w:lineRule="auto"/>
        <w:jc w:val="both"/>
        <w:rPr>
          <w:rFonts w:cs="Calibri"/>
          <w:lang w:val="ka-GE"/>
        </w:rPr>
      </w:pPr>
      <w:r>
        <w:rPr>
          <w:rFonts w:cs="Calibri"/>
          <w:lang w:val="ka-GE"/>
        </w:rPr>
        <w:t>B - კოეფიციენტი, რომელიც ითვალისწინებს გადმოყრის სიმაღლეს;</w:t>
      </w:r>
    </w:p>
    <w:p w:rsidR="00B87C66" w:rsidRDefault="004F7BEB">
      <w:pPr>
        <w:spacing w:after="0" w:line="240" w:lineRule="auto"/>
        <w:jc w:val="both"/>
        <w:rPr>
          <w:rFonts w:cs="Calibri"/>
          <w:lang w:val="ka-GE"/>
        </w:rPr>
      </w:pPr>
      <w:r>
        <w:rPr>
          <w:rFonts w:cs="Calibri"/>
          <w:lang w:val="ka-GE"/>
        </w:rPr>
        <w:t>G</w:t>
      </w:r>
      <w:r>
        <w:rPr>
          <w:rFonts w:cs="Calibri"/>
          <w:vertAlign w:val="subscript"/>
          <w:lang w:val="ka-GE"/>
        </w:rPr>
        <w:t>სთ</w:t>
      </w:r>
      <w:r>
        <w:rPr>
          <w:rFonts w:cs="Calibri"/>
          <w:lang w:val="ka-GE"/>
        </w:rPr>
        <w:t xml:space="preserve"> - გადასატვრთი მასალის რაოდენობა, ტ/სთ.</w:t>
      </w:r>
    </w:p>
    <w:p w:rsidR="00B87C66" w:rsidRDefault="00B87C66">
      <w:pPr>
        <w:spacing w:after="0" w:line="240" w:lineRule="auto"/>
        <w:jc w:val="both"/>
        <w:rPr>
          <w:rFonts w:cs="Calibri"/>
          <w:lang w:val="ka-GE"/>
        </w:rPr>
      </w:pPr>
    </w:p>
    <w:p w:rsidR="00B87C66" w:rsidRDefault="004F7BEB">
      <w:pPr>
        <w:spacing w:after="0" w:line="240" w:lineRule="auto"/>
        <w:jc w:val="both"/>
        <w:rPr>
          <w:rFonts w:cs="Calibri"/>
          <w:lang w:val="ka-GE"/>
        </w:rPr>
      </w:pPr>
      <w:r>
        <w:rPr>
          <w:rFonts w:cs="Calibri"/>
          <w:lang w:val="ka-GE"/>
        </w:rPr>
        <w:t>მტვრის ჯამური წლიური ემისიის ანგარიში ხორციელდება ფორმულით:</w:t>
      </w:r>
    </w:p>
    <w:p w:rsidR="00B87C66" w:rsidRDefault="004F7BEB">
      <w:pPr>
        <w:spacing w:after="0" w:line="240" w:lineRule="auto"/>
        <w:jc w:val="both"/>
        <w:rPr>
          <w:rFonts w:cs="Calibri"/>
          <w:b/>
          <w:bCs/>
          <w:lang w:val="ka-GE"/>
        </w:rPr>
      </w:pPr>
      <w:r>
        <w:rPr>
          <w:rFonts w:cs="Calibri"/>
          <w:b/>
          <w:bCs/>
          <w:lang w:val="ka-GE"/>
        </w:rPr>
        <w:t>G</w:t>
      </w:r>
      <w:r>
        <w:rPr>
          <w:rFonts w:cs="Calibri"/>
          <w:b/>
          <w:bCs/>
          <w:vertAlign w:val="subscript"/>
          <w:lang w:val="ka-GE"/>
        </w:rPr>
        <w:t>დსწ</w:t>
      </w:r>
      <w:r>
        <w:rPr>
          <w:rFonts w:cs="Calibri"/>
          <w:b/>
          <w:bCs/>
          <w:lang w:val="ka-GE"/>
        </w:rPr>
        <w:t xml:space="preserve"> =</w:t>
      </w:r>
      <w:r>
        <w:rPr>
          <w:rFonts w:cs="Calibri"/>
          <w:lang w:val="ka-GE"/>
        </w:rPr>
        <w:t xml:space="preserve"> </w:t>
      </w:r>
      <w:r>
        <w:rPr>
          <w:rFonts w:cs="Calibri"/>
          <w:b/>
          <w:bCs/>
          <w:lang w:val="ka-GE"/>
        </w:rPr>
        <w:t>K</w:t>
      </w:r>
      <w:r>
        <w:rPr>
          <w:rFonts w:cs="Calibri"/>
          <w:b/>
          <w:bCs/>
          <w:vertAlign w:val="subscript"/>
          <w:lang w:val="ka-GE"/>
        </w:rPr>
        <w:t>1</w:t>
      </w:r>
      <w:r>
        <w:rPr>
          <w:rFonts w:cs="Calibri"/>
          <w:b/>
          <w:bCs/>
          <w:lang w:val="ka-GE"/>
        </w:rPr>
        <w:t xml:space="preserve"> · K</w:t>
      </w:r>
      <w:r>
        <w:rPr>
          <w:rFonts w:cs="Calibri"/>
          <w:b/>
          <w:bCs/>
          <w:vertAlign w:val="subscript"/>
          <w:lang w:val="ka-GE"/>
        </w:rPr>
        <w:t>2</w:t>
      </w:r>
      <w:r>
        <w:rPr>
          <w:rFonts w:cs="Calibri"/>
          <w:b/>
          <w:bCs/>
          <w:lang w:val="ka-GE"/>
        </w:rPr>
        <w:t xml:space="preserve"> · K</w:t>
      </w:r>
      <w:r>
        <w:rPr>
          <w:rFonts w:cs="Calibri"/>
          <w:b/>
          <w:bCs/>
          <w:vertAlign w:val="subscript"/>
          <w:lang w:val="ka-GE"/>
        </w:rPr>
        <w:t>3</w:t>
      </w:r>
      <w:r>
        <w:rPr>
          <w:rFonts w:cs="Calibri"/>
          <w:b/>
          <w:bCs/>
          <w:lang w:val="ka-GE"/>
        </w:rPr>
        <w:t xml:space="preserve"> · K</w:t>
      </w:r>
      <w:r>
        <w:rPr>
          <w:rFonts w:cs="Calibri"/>
          <w:b/>
          <w:bCs/>
          <w:vertAlign w:val="subscript"/>
          <w:lang w:val="ka-GE"/>
        </w:rPr>
        <w:t>4</w:t>
      </w:r>
      <w:r>
        <w:rPr>
          <w:rFonts w:cs="Calibri"/>
          <w:b/>
          <w:bCs/>
          <w:lang w:val="ka-GE"/>
        </w:rPr>
        <w:t xml:space="preserve"> · K</w:t>
      </w:r>
      <w:r>
        <w:rPr>
          <w:rFonts w:cs="Calibri"/>
          <w:b/>
          <w:bCs/>
          <w:vertAlign w:val="subscript"/>
          <w:lang w:val="ka-GE"/>
        </w:rPr>
        <w:t>5</w:t>
      </w:r>
      <w:r>
        <w:rPr>
          <w:rFonts w:cs="Calibri"/>
          <w:b/>
          <w:bCs/>
          <w:lang w:val="ka-GE"/>
        </w:rPr>
        <w:t xml:space="preserve"> · K</w:t>
      </w:r>
      <w:r>
        <w:rPr>
          <w:rFonts w:cs="Calibri"/>
          <w:b/>
          <w:bCs/>
          <w:vertAlign w:val="subscript"/>
          <w:lang w:val="ka-GE"/>
        </w:rPr>
        <w:t>7</w:t>
      </w:r>
      <w:r>
        <w:rPr>
          <w:rFonts w:cs="Calibri"/>
          <w:b/>
          <w:bCs/>
          <w:lang w:val="ka-GE"/>
        </w:rPr>
        <w:t xml:space="preserve"> · K</w:t>
      </w:r>
      <w:r>
        <w:rPr>
          <w:rFonts w:cs="Calibri"/>
          <w:b/>
          <w:bCs/>
          <w:vertAlign w:val="subscript"/>
          <w:lang w:val="ka-GE"/>
        </w:rPr>
        <w:t>8</w:t>
      </w:r>
      <w:r>
        <w:rPr>
          <w:rFonts w:cs="Calibri"/>
          <w:b/>
          <w:bCs/>
          <w:lang w:val="ka-GE"/>
        </w:rPr>
        <w:t xml:space="preserve"> · K</w:t>
      </w:r>
      <w:r>
        <w:rPr>
          <w:rFonts w:cs="Calibri"/>
          <w:b/>
          <w:bCs/>
          <w:vertAlign w:val="subscript"/>
          <w:lang w:val="ka-GE"/>
        </w:rPr>
        <w:t>9</w:t>
      </w:r>
      <w:r>
        <w:rPr>
          <w:rFonts w:cs="Calibri"/>
          <w:b/>
          <w:bCs/>
          <w:lang w:val="ka-GE"/>
        </w:rPr>
        <w:t xml:space="preserve"> · B · G</w:t>
      </w:r>
      <w:r>
        <w:rPr>
          <w:rFonts w:cs="Calibri"/>
          <w:b/>
          <w:bCs/>
          <w:vertAlign w:val="subscript"/>
          <w:lang w:val="ka-GE"/>
        </w:rPr>
        <w:t>წ</w:t>
      </w:r>
      <w:r>
        <w:rPr>
          <w:rFonts w:cs="Calibri"/>
          <w:b/>
          <w:bCs/>
          <w:lang w:val="ka-GE"/>
        </w:rPr>
        <w:t>, ტ/წ</w:t>
      </w:r>
    </w:p>
    <w:p w:rsidR="00B87C66" w:rsidRDefault="00B87C66">
      <w:pPr>
        <w:spacing w:after="0" w:line="240" w:lineRule="auto"/>
        <w:jc w:val="both"/>
        <w:rPr>
          <w:rFonts w:cs="Calibri"/>
          <w:b/>
          <w:bCs/>
          <w:lang w:val="ka-GE"/>
        </w:rPr>
      </w:pPr>
    </w:p>
    <w:p w:rsidR="00B87C66" w:rsidRDefault="004F7BEB">
      <w:pPr>
        <w:spacing w:after="0" w:line="240" w:lineRule="auto"/>
        <w:jc w:val="both"/>
        <w:rPr>
          <w:rFonts w:cs="Calibri"/>
          <w:lang w:val="ka-GE"/>
        </w:rPr>
      </w:pPr>
      <w:r>
        <w:rPr>
          <w:rFonts w:cs="Calibri"/>
          <w:lang w:val="ka-GE"/>
        </w:rPr>
        <w:t>სადაც G</w:t>
      </w:r>
      <w:r>
        <w:rPr>
          <w:rFonts w:cs="Calibri"/>
          <w:vertAlign w:val="subscript"/>
          <w:lang w:val="ka-GE"/>
        </w:rPr>
        <w:t>წ</w:t>
      </w:r>
      <w:r>
        <w:rPr>
          <w:rFonts w:cs="Calibri"/>
          <w:lang w:val="ka-GE"/>
        </w:rPr>
        <w:t xml:space="preserve"> - გადასატვირთი მასალის წლიური რაოდენობაა, ტ/წ.</w:t>
      </w:r>
    </w:p>
    <w:p w:rsidR="00B87C66" w:rsidRDefault="004F7BEB">
      <w:pPr>
        <w:spacing w:after="0" w:line="240" w:lineRule="auto"/>
        <w:jc w:val="both"/>
        <w:rPr>
          <w:rFonts w:cs="Calibri"/>
          <w:lang w:val="ka-GE"/>
        </w:rPr>
      </w:pPr>
      <w:r>
        <w:rPr>
          <w:rFonts w:cs="Calibri"/>
          <w:lang w:val="ka-GE"/>
        </w:rPr>
        <w:t>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w:t>
      </w:r>
    </w:p>
    <w:p w:rsidR="00B87C66" w:rsidRDefault="00B87C66">
      <w:pPr>
        <w:spacing w:after="0" w:line="240" w:lineRule="auto"/>
        <w:jc w:val="both"/>
        <w:rPr>
          <w:rFonts w:cs="Calibri"/>
          <w:lang w:val="ka-GE"/>
        </w:rPr>
      </w:pPr>
    </w:p>
    <w:p w:rsidR="00B87C66" w:rsidRDefault="004F7BEB">
      <w:pPr>
        <w:spacing w:after="0" w:line="240" w:lineRule="auto"/>
        <w:jc w:val="both"/>
        <w:rPr>
          <w:rFonts w:cs="Calibri"/>
          <w:lang w:val="ka-GE"/>
        </w:rPr>
      </w:pPr>
      <w:r>
        <w:rPr>
          <w:rFonts w:cs="Calibri"/>
          <w:lang w:val="ka-GE"/>
        </w:rPr>
        <w:t>M</w:t>
      </w:r>
      <w:r>
        <w:rPr>
          <w:rFonts w:cs="Calibri"/>
          <w:vertAlign w:val="subscript"/>
          <w:lang w:val="ka-GE"/>
        </w:rPr>
        <w:t>2902</w:t>
      </w:r>
      <w:r>
        <w:rPr>
          <w:rFonts w:cs="Calibri"/>
          <w:lang w:val="ka-GE"/>
        </w:rPr>
        <w:t xml:space="preserve"> </w:t>
      </w:r>
      <w:r>
        <w:rPr>
          <w:rFonts w:cs="Calibri"/>
          <w:vertAlign w:val="superscript"/>
          <w:lang w:val="ka-GE"/>
        </w:rPr>
        <w:t>7.3მ/წმ</w:t>
      </w:r>
      <w:r>
        <w:rPr>
          <w:rFonts w:cs="Calibri"/>
          <w:lang w:val="ka-GE"/>
        </w:rPr>
        <w:t xml:space="preserve"> = 0.04 × 0.02 ×</w:t>
      </w:r>
      <w:r>
        <w:rPr>
          <w:rFonts w:cs="Calibri"/>
          <w:color w:val="000000" w:themeColor="text1"/>
          <w:lang w:val="ka-GE"/>
        </w:rPr>
        <w:t xml:space="preserve"> 1.7 </w:t>
      </w:r>
      <w:r>
        <w:rPr>
          <w:rFonts w:cs="Calibri"/>
          <w:lang w:val="ka-GE"/>
        </w:rPr>
        <w:t>× 1 × 0.01 × 0.7 × 1 ×1 × 0.4 × 256 × 10</w:t>
      </w:r>
      <w:r>
        <w:rPr>
          <w:rFonts w:cs="Calibri"/>
          <w:vertAlign w:val="superscript"/>
          <w:lang w:val="ka-GE"/>
        </w:rPr>
        <w:t>6</w:t>
      </w:r>
      <w:r>
        <w:rPr>
          <w:rFonts w:cs="Calibri"/>
          <w:lang w:val="ka-GE"/>
        </w:rPr>
        <w:t>/3600 = 0.271</w:t>
      </w:r>
      <w:r>
        <w:rPr>
          <w:rFonts w:cs="Calibri"/>
          <w:color w:val="000000" w:themeColor="text1"/>
          <w:lang w:val="ka-GE"/>
        </w:rPr>
        <w:t xml:space="preserve"> </w:t>
      </w:r>
      <w:r>
        <w:rPr>
          <w:rFonts w:cs="Calibri"/>
          <w:lang w:val="ka-GE"/>
        </w:rPr>
        <w:t>გ/წმ;</w:t>
      </w:r>
    </w:p>
    <w:p w:rsidR="00B87C66" w:rsidRDefault="004F7BEB">
      <w:pPr>
        <w:spacing w:after="0" w:line="240" w:lineRule="auto"/>
        <w:jc w:val="both"/>
        <w:rPr>
          <w:rFonts w:cs="Calibri"/>
          <w:lang w:val="ka-GE"/>
        </w:rPr>
      </w:pPr>
      <w:r>
        <w:rPr>
          <w:rFonts w:cs="Calibri"/>
          <w:lang w:val="ka-GE"/>
        </w:rPr>
        <w:t>G</w:t>
      </w:r>
      <w:r>
        <w:rPr>
          <w:rFonts w:cs="Calibri"/>
          <w:vertAlign w:val="subscript"/>
          <w:lang w:val="ka-GE"/>
        </w:rPr>
        <w:t>2902</w:t>
      </w:r>
      <w:r>
        <w:rPr>
          <w:rFonts w:cs="Calibri"/>
          <w:lang w:val="ka-GE"/>
        </w:rPr>
        <w:t xml:space="preserve"> =  0.04 × 0.02 ×</w:t>
      </w:r>
      <w:r>
        <w:rPr>
          <w:rFonts w:cs="Calibri"/>
          <w:color w:val="000000" w:themeColor="text1"/>
          <w:lang w:val="ka-GE"/>
        </w:rPr>
        <w:t xml:space="preserve"> </w:t>
      </w:r>
      <w:r>
        <w:rPr>
          <w:rFonts w:cs="Calibri"/>
          <w:lang w:val="ka-GE"/>
        </w:rPr>
        <w:t xml:space="preserve"> 1 × 1 × 0.01 × 0.7 × 1 ×1 × 0.4 × </w:t>
      </w:r>
      <w:r>
        <w:rPr>
          <w:rFonts w:cs="Calibri"/>
          <w:b/>
          <w:bCs/>
          <w:color w:val="000000" w:themeColor="text1"/>
          <w:lang w:val="ka-GE"/>
        </w:rPr>
        <w:t>3</w:t>
      </w:r>
      <w:r>
        <w:rPr>
          <w:rFonts w:cs="Calibri"/>
          <w:color w:val="000000" w:themeColor="text1"/>
          <w:lang w:val="ka-GE"/>
        </w:rPr>
        <w:t>58400</w:t>
      </w:r>
      <w:r>
        <w:rPr>
          <w:rFonts w:cs="Calibri"/>
          <w:lang w:val="ka-GE"/>
        </w:rPr>
        <w:t xml:space="preserve"> = 0.803 ტ/წელ.</w:t>
      </w:r>
    </w:p>
    <w:p w:rsidR="00B87C66" w:rsidRDefault="00B87C66">
      <w:pPr>
        <w:spacing w:after="0" w:line="240" w:lineRule="auto"/>
        <w:jc w:val="both"/>
        <w:rPr>
          <w:rFonts w:cs="Calibri"/>
          <w:lang w:val="ka-GE"/>
        </w:rPr>
      </w:pPr>
    </w:p>
    <w:p w:rsidR="00B87C66" w:rsidRDefault="004F7BEB">
      <w:pPr>
        <w:spacing w:after="0" w:line="240" w:lineRule="auto"/>
        <w:jc w:val="both"/>
        <w:rPr>
          <w:rFonts w:cs="Calibri"/>
          <w:lang w:val="ka-GE"/>
        </w:rPr>
      </w:pPr>
      <w:r>
        <w:rPr>
          <w:rFonts w:cs="Calibri"/>
          <w:lang w:val="ka-GE"/>
        </w:rPr>
        <w:t>ლიტერატურული წყარო [6]-ის დანართი 117-ის მიხედვით გამოყენებულია გაფრქვევების მნიშვნელობების შემასწორებელი მტვრის დალექვის მახასიათებელი კოეფიციენტი მყარი ნაწილაკებისათვის - 0.4.</w:t>
      </w:r>
    </w:p>
    <w:p w:rsidR="00B87C66" w:rsidRDefault="00B87C66">
      <w:pPr>
        <w:spacing w:after="0" w:line="240" w:lineRule="auto"/>
        <w:jc w:val="both"/>
        <w:rPr>
          <w:rFonts w:cs="Calibri"/>
          <w:lang w:val="ka-GE"/>
        </w:rPr>
      </w:pPr>
    </w:p>
    <w:p w:rsidR="00B87C66" w:rsidRDefault="004F7BEB">
      <w:pPr>
        <w:spacing w:after="0" w:line="276" w:lineRule="auto"/>
        <w:jc w:val="both"/>
        <w:rPr>
          <w:rFonts w:cs="Sylfaen"/>
          <w:lang w:val="ka-GE"/>
        </w:rPr>
      </w:pPr>
      <w:r>
        <w:rPr>
          <w:rFonts w:cs="Sylfaen"/>
          <w:lang w:val="ka-GE"/>
        </w:rPr>
        <w:t xml:space="preserve">№4 სამშენებლო ბანაკი: </w:t>
      </w:r>
    </w:p>
    <w:tbl>
      <w:tblPr>
        <w:tblStyle w:val="TableGrid"/>
        <w:tblW w:w="0" w:type="auto"/>
        <w:jc w:val="center"/>
        <w:tblLook w:val="04A0" w:firstRow="1" w:lastRow="0" w:firstColumn="1" w:lastColumn="0" w:noHBand="0" w:noVBand="1"/>
      </w:tblPr>
      <w:tblGrid>
        <w:gridCol w:w="893"/>
        <w:gridCol w:w="3755"/>
        <w:gridCol w:w="2680"/>
        <w:gridCol w:w="2248"/>
      </w:tblGrid>
      <w:tr w:rsidR="00B87C66">
        <w:trPr>
          <w:jc w:val="center"/>
        </w:trPr>
        <w:tc>
          <w:tcPr>
            <w:tcW w:w="4648" w:type="dxa"/>
            <w:gridSpan w:val="2"/>
            <w:shd w:val="clear" w:color="auto" w:fill="A5A5A5" w:themeFill="accent3"/>
          </w:tcPr>
          <w:p w:rsidR="00B87C66" w:rsidRDefault="004F7BEB">
            <w:pPr>
              <w:spacing w:after="0" w:line="276" w:lineRule="auto"/>
              <w:jc w:val="center"/>
              <w:rPr>
                <w:rFonts w:cs="Calibri"/>
                <w:b/>
                <w:bCs/>
                <w:sz w:val="20"/>
                <w:szCs w:val="20"/>
                <w:lang w:val="ka-GE"/>
              </w:rPr>
            </w:pPr>
            <w:r>
              <w:rPr>
                <w:rFonts w:cs="Calibri"/>
                <w:b/>
                <w:bCs/>
                <w:sz w:val="20"/>
                <w:szCs w:val="20"/>
                <w:lang w:val="ka-GE"/>
              </w:rPr>
              <w:t>დამაბინძურებელი ნივთიერება</w:t>
            </w:r>
          </w:p>
        </w:tc>
        <w:tc>
          <w:tcPr>
            <w:tcW w:w="2680" w:type="dxa"/>
            <w:shd w:val="clear" w:color="auto" w:fill="A5A5A5" w:themeFill="accent3"/>
          </w:tcPr>
          <w:p w:rsidR="00B87C66" w:rsidRDefault="004F7BEB">
            <w:pPr>
              <w:spacing w:after="0" w:line="276" w:lineRule="auto"/>
              <w:jc w:val="center"/>
              <w:rPr>
                <w:rFonts w:cs="Calibri"/>
                <w:b/>
                <w:bCs/>
                <w:sz w:val="20"/>
                <w:szCs w:val="20"/>
                <w:lang w:val="ka-GE"/>
              </w:rPr>
            </w:pPr>
            <w:r>
              <w:rPr>
                <w:rFonts w:cs="Calibri"/>
                <w:b/>
                <w:bCs/>
                <w:sz w:val="20"/>
                <w:szCs w:val="20"/>
                <w:lang w:val="ka-GE"/>
              </w:rPr>
              <w:t>მაქსიმალური ემისია, გ/წმ</w:t>
            </w:r>
          </w:p>
        </w:tc>
        <w:tc>
          <w:tcPr>
            <w:tcW w:w="2248" w:type="dxa"/>
            <w:shd w:val="clear" w:color="auto" w:fill="A5A5A5" w:themeFill="accent3"/>
          </w:tcPr>
          <w:p w:rsidR="00B87C66" w:rsidRDefault="004F7BEB">
            <w:pPr>
              <w:spacing w:after="0" w:line="276" w:lineRule="auto"/>
              <w:jc w:val="center"/>
              <w:rPr>
                <w:rFonts w:cs="Calibri"/>
                <w:b/>
                <w:bCs/>
                <w:sz w:val="20"/>
                <w:szCs w:val="20"/>
                <w:lang w:val="ka-GE"/>
              </w:rPr>
            </w:pPr>
            <w:r>
              <w:rPr>
                <w:rFonts w:cs="Calibri"/>
                <w:b/>
                <w:bCs/>
                <w:sz w:val="20"/>
                <w:szCs w:val="20"/>
                <w:lang w:val="ka-GE"/>
              </w:rPr>
              <w:t>წლიური ემისია, ტ/წელ</w:t>
            </w:r>
          </w:p>
        </w:tc>
      </w:tr>
      <w:tr w:rsidR="00B87C66">
        <w:trPr>
          <w:jc w:val="center"/>
        </w:trPr>
        <w:tc>
          <w:tcPr>
            <w:tcW w:w="893" w:type="dxa"/>
          </w:tcPr>
          <w:p w:rsidR="00B87C66" w:rsidRDefault="004F7BEB">
            <w:pPr>
              <w:spacing w:after="0" w:line="276" w:lineRule="auto"/>
              <w:jc w:val="center"/>
              <w:rPr>
                <w:rFonts w:cs="Calibri"/>
                <w:sz w:val="20"/>
                <w:szCs w:val="20"/>
                <w:lang w:val="ka-GE"/>
              </w:rPr>
            </w:pPr>
            <w:r>
              <w:rPr>
                <w:rFonts w:cs="Calibri"/>
                <w:sz w:val="20"/>
                <w:szCs w:val="20"/>
                <w:lang w:val="ka-GE"/>
              </w:rPr>
              <w:t>კოდი</w:t>
            </w:r>
          </w:p>
        </w:tc>
        <w:tc>
          <w:tcPr>
            <w:tcW w:w="3755" w:type="dxa"/>
          </w:tcPr>
          <w:p w:rsidR="00B87C66" w:rsidRDefault="004F7BEB">
            <w:pPr>
              <w:spacing w:after="0" w:line="276" w:lineRule="auto"/>
              <w:jc w:val="center"/>
              <w:rPr>
                <w:rFonts w:cs="Calibri"/>
                <w:sz w:val="20"/>
                <w:szCs w:val="20"/>
                <w:lang w:val="ka-GE"/>
              </w:rPr>
            </w:pPr>
            <w:r>
              <w:rPr>
                <w:rFonts w:cs="Calibri"/>
                <w:sz w:val="20"/>
                <w:szCs w:val="20"/>
                <w:lang w:val="ka-GE"/>
              </w:rPr>
              <w:t>დასახელება</w:t>
            </w:r>
          </w:p>
        </w:tc>
        <w:tc>
          <w:tcPr>
            <w:tcW w:w="2680" w:type="dxa"/>
            <w:tcBorders>
              <w:bottom w:val="nil"/>
            </w:tcBorders>
          </w:tcPr>
          <w:p w:rsidR="00B87C66" w:rsidRDefault="00B87C66">
            <w:pPr>
              <w:spacing w:after="0" w:line="276" w:lineRule="auto"/>
              <w:jc w:val="center"/>
              <w:rPr>
                <w:rFonts w:cs="Calibri"/>
                <w:sz w:val="20"/>
                <w:szCs w:val="20"/>
                <w:lang w:val="ka-GE"/>
              </w:rPr>
            </w:pPr>
          </w:p>
        </w:tc>
        <w:tc>
          <w:tcPr>
            <w:tcW w:w="2248" w:type="dxa"/>
            <w:tcBorders>
              <w:bottom w:val="nil"/>
            </w:tcBorders>
          </w:tcPr>
          <w:p w:rsidR="00B87C66" w:rsidRDefault="00B87C66">
            <w:pPr>
              <w:spacing w:after="0" w:line="276" w:lineRule="auto"/>
              <w:jc w:val="center"/>
              <w:rPr>
                <w:rFonts w:cs="Calibri"/>
                <w:sz w:val="20"/>
                <w:szCs w:val="20"/>
                <w:lang w:val="ka-GE"/>
              </w:rPr>
            </w:pPr>
          </w:p>
        </w:tc>
      </w:tr>
      <w:tr w:rsidR="00B87C66">
        <w:trPr>
          <w:trHeight w:val="363"/>
          <w:jc w:val="center"/>
        </w:trPr>
        <w:tc>
          <w:tcPr>
            <w:tcW w:w="893" w:type="dxa"/>
          </w:tcPr>
          <w:p w:rsidR="00B87C66" w:rsidRDefault="004F7BEB">
            <w:pPr>
              <w:spacing w:after="0" w:line="276" w:lineRule="auto"/>
              <w:jc w:val="center"/>
              <w:rPr>
                <w:rFonts w:cs="Calibri"/>
                <w:sz w:val="20"/>
                <w:szCs w:val="20"/>
                <w:lang w:val="ka-GE"/>
              </w:rPr>
            </w:pPr>
            <w:r>
              <w:rPr>
                <w:rFonts w:cs="Calibri"/>
                <w:sz w:val="20"/>
                <w:szCs w:val="20"/>
                <w:lang w:val="ka-GE"/>
              </w:rPr>
              <w:t>2902</w:t>
            </w:r>
          </w:p>
        </w:tc>
        <w:tc>
          <w:tcPr>
            <w:tcW w:w="3755" w:type="dxa"/>
          </w:tcPr>
          <w:p w:rsidR="00B87C66" w:rsidRDefault="004F7BEB">
            <w:pPr>
              <w:spacing w:after="0" w:line="276" w:lineRule="auto"/>
              <w:jc w:val="center"/>
              <w:rPr>
                <w:rFonts w:cs="Calibri"/>
                <w:sz w:val="20"/>
                <w:szCs w:val="20"/>
                <w:lang w:val="ka-GE"/>
              </w:rPr>
            </w:pPr>
            <w:r>
              <w:rPr>
                <w:rFonts w:cs="Calibri"/>
                <w:sz w:val="20"/>
                <w:szCs w:val="20"/>
                <w:lang w:val="ka-GE"/>
              </w:rPr>
              <w:t>შეწონილი ნაწილაკები</w:t>
            </w:r>
          </w:p>
        </w:tc>
        <w:tc>
          <w:tcPr>
            <w:tcW w:w="2680" w:type="dxa"/>
            <w:tcBorders>
              <w:top w:val="nil"/>
              <w:bottom w:val="single" w:sz="4" w:space="0" w:color="auto"/>
            </w:tcBorders>
          </w:tcPr>
          <w:p w:rsidR="00B87C66" w:rsidRDefault="004F7BEB">
            <w:pPr>
              <w:spacing w:after="0" w:line="276" w:lineRule="auto"/>
              <w:jc w:val="center"/>
              <w:rPr>
                <w:rFonts w:cs="Calibri"/>
                <w:color w:val="FF0000"/>
                <w:sz w:val="20"/>
                <w:szCs w:val="20"/>
                <w:lang w:val="ka-GE"/>
              </w:rPr>
            </w:pPr>
            <w:r>
              <w:rPr>
                <w:rFonts w:cs="Calibri"/>
                <w:sz w:val="20"/>
                <w:szCs w:val="20"/>
                <w:lang w:val="ka-GE"/>
              </w:rPr>
              <w:t>0.271</w:t>
            </w:r>
          </w:p>
        </w:tc>
        <w:tc>
          <w:tcPr>
            <w:tcW w:w="2248" w:type="dxa"/>
            <w:tcBorders>
              <w:top w:val="nil"/>
              <w:bottom w:val="single" w:sz="4" w:space="0" w:color="auto"/>
            </w:tcBorders>
          </w:tcPr>
          <w:p w:rsidR="00B87C66" w:rsidRDefault="004F7BEB">
            <w:pPr>
              <w:spacing w:after="0" w:line="276" w:lineRule="auto"/>
              <w:jc w:val="center"/>
              <w:rPr>
                <w:rFonts w:cs="Calibri"/>
                <w:color w:val="FF0000"/>
                <w:sz w:val="20"/>
                <w:szCs w:val="20"/>
                <w:lang w:val="ka-GE"/>
              </w:rPr>
            </w:pPr>
            <w:r>
              <w:rPr>
                <w:rFonts w:cs="Calibri"/>
                <w:sz w:val="20"/>
                <w:szCs w:val="20"/>
                <w:lang w:val="ka-GE"/>
              </w:rPr>
              <w:t>0.803</w:t>
            </w:r>
          </w:p>
        </w:tc>
      </w:tr>
      <w:tr w:rsidR="00B87C66">
        <w:trPr>
          <w:jc w:val="center"/>
        </w:trPr>
        <w:tc>
          <w:tcPr>
            <w:tcW w:w="893" w:type="dxa"/>
          </w:tcPr>
          <w:p w:rsidR="00B87C66" w:rsidRDefault="00B87C66">
            <w:pPr>
              <w:spacing w:after="0" w:line="276" w:lineRule="auto"/>
              <w:jc w:val="center"/>
              <w:rPr>
                <w:rFonts w:cs="Calibri"/>
                <w:sz w:val="20"/>
                <w:szCs w:val="20"/>
                <w:lang w:val="ka-GE"/>
              </w:rPr>
            </w:pPr>
          </w:p>
        </w:tc>
        <w:tc>
          <w:tcPr>
            <w:tcW w:w="3755" w:type="dxa"/>
          </w:tcPr>
          <w:p w:rsidR="00B87C66" w:rsidRDefault="004F7BEB">
            <w:pPr>
              <w:spacing w:after="0" w:line="276" w:lineRule="auto"/>
              <w:jc w:val="right"/>
              <w:rPr>
                <w:rFonts w:cs="Calibri"/>
                <w:sz w:val="20"/>
                <w:szCs w:val="20"/>
                <w:lang w:val="ka-GE"/>
              </w:rPr>
            </w:pPr>
            <w:r>
              <w:rPr>
                <w:rFonts w:cs="Calibri"/>
                <w:b/>
                <w:bCs/>
                <w:sz w:val="20"/>
                <w:szCs w:val="20"/>
                <w:lang w:val="ka-GE"/>
              </w:rPr>
              <w:t>0.4  კოეფიციენტით</w:t>
            </w:r>
          </w:p>
        </w:tc>
        <w:tc>
          <w:tcPr>
            <w:tcW w:w="2680" w:type="dxa"/>
            <w:tcBorders>
              <w:top w:val="single" w:sz="4" w:space="0" w:color="auto"/>
            </w:tcBorders>
          </w:tcPr>
          <w:p w:rsidR="00B87C66" w:rsidRDefault="004F7BEB">
            <w:pPr>
              <w:spacing w:after="0" w:line="276" w:lineRule="auto"/>
              <w:jc w:val="center"/>
              <w:rPr>
                <w:rFonts w:cs="Calibri"/>
                <w:sz w:val="20"/>
                <w:szCs w:val="20"/>
                <w:lang w:val="ka-GE"/>
              </w:rPr>
            </w:pPr>
            <w:r>
              <w:rPr>
                <w:rFonts w:cs="Calibri"/>
                <w:sz w:val="20"/>
                <w:szCs w:val="20"/>
                <w:lang w:val="ka-GE"/>
              </w:rPr>
              <w:t>0.1084</w:t>
            </w:r>
          </w:p>
        </w:tc>
        <w:tc>
          <w:tcPr>
            <w:tcW w:w="2248" w:type="dxa"/>
            <w:tcBorders>
              <w:top w:val="single" w:sz="4" w:space="0" w:color="auto"/>
            </w:tcBorders>
          </w:tcPr>
          <w:p w:rsidR="00B87C66" w:rsidRDefault="004F7BEB">
            <w:pPr>
              <w:spacing w:after="0" w:line="276" w:lineRule="auto"/>
              <w:jc w:val="center"/>
              <w:rPr>
                <w:rFonts w:cs="Calibri"/>
                <w:sz w:val="20"/>
                <w:szCs w:val="20"/>
                <w:lang w:val="ka-GE"/>
              </w:rPr>
            </w:pPr>
            <w:r>
              <w:rPr>
                <w:rFonts w:cs="Calibri"/>
                <w:sz w:val="20"/>
                <w:szCs w:val="20"/>
                <w:lang w:val="ka-GE"/>
              </w:rPr>
              <w:t>0.3212</w:t>
            </w:r>
          </w:p>
        </w:tc>
      </w:tr>
    </w:tbl>
    <w:p w:rsidR="00B87C66" w:rsidRDefault="00B87C66">
      <w:pPr>
        <w:spacing w:before="120" w:after="0" w:line="240" w:lineRule="auto"/>
        <w:jc w:val="both"/>
        <w:rPr>
          <w:rFonts w:ascii="Calibri" w:hAnsi="Calibri" w:cs="Calibri"/>
          <w:lang w:val="ka-GE"/>
        </w:rPr>
      </w:pPr>
    </w:p>
    <w:p w:rsidR="00B87C66" w:rsidRDefault="004F7BEB">
      <w:pPr>
        <w:pStyle w:val="Heading2"/>
        <w:rPr>
          <w:lang w:val="ka-GE"/>
        </w:rPr>
      </w:pPr>
      <w:bookmarkStart w:id="13" w:name="_Toc195191880"/>
      <w:r>
        <w:rPr>
          <w:lang w:val="ka-GE"/>
        </w:rPr>
        <w:t>5.4 ემისიის გაანგარიშება მზა პროდუქციის საწყობიდან (გ-4)</w:t>
      </w:r>
      <w:bookmarkEnd w:id="13"/>
    </w:p>
    <w:p w:rsidR="00B87C66" w:rsidRDefault="004F7BEB">
      <w:pPr>
        <w:spacing w:before="120" w:after="120" w:line="240" w:lineRule="auto"/>
        <w:jc w:val="both"/>
        <w:rPr>
          <w:rFonts w:cs="Calibri"/>
          <w:lang w:val="ka-GE"/>
        </w:rPr>
      </w:pPr>
      <w:r>
        <w:rPr>
          <w:rFonts w:cs="Calibri"/>
          <w:lang w:val="ka-GE"/>
        </w:rPr>
        <w:t>მზა პროდუქცია (ქვიშა, ღორღი) დროებიტი სანაყაროდან გადაიტვირთება და საწყობდება ტერიტორიაზე. დაანგარიშებულია წარმოებული ქვიშა ღორღის წლიური ჯამური რაოდენობა. ვინაიდან მსხვრევა მიმდინარეობს სველი მეთოდით ტენიანობა აღებულია 10-20%. გაანგარიDერბა შესრულებულია შემდეგი მეთოდური მითითებების თანახმად [6,7,8].</w:t>
      </w:r>
    </w:p>
    <w:p w:rsidR="00B87C66" w:rsidRDefault="004F7BEB">
      <w:pPr>
        <w:spacing w:before="120" w:after="120" w:line="240" w:lineRule="auto"/>
        <w:jc w:val="both"/>
        <w:rPr>
          <w:rFonts w:cs="Calibri"/>
          <w:b/>
          <w:bCs/>
          <w:i/>
          <w:iCs/>
          <w:u w:val="single"/>
          <w:lang w:val="ka-GE"/>
        </w:rPr>
      </w:pPr>
      <w:r>
        <w:rPr>
          <w:rFonts w:cs="Calibri"/>
          <w:b/>
          <w:bCs/>
          <w:i/>
          <w:iCs/>
          <w:u w:val="single"/>
          <w:lang w:val="ka-GE"/>
        </w:rPr>
        <w:t>დაყრა</w:t>
      </w:r>
    </w:p>
    <w:p w:rsidR="00B87C66" w:rsidRDefault="004F7BEB">
      <w:pPr>
        <w:spacing w:before="120" w:after="120" w:line="240" w:lineRule="auto"/>
        <w:jc w:val="both"/>
        <w:rPr>
          <w:rFonts w:cs="Calibri"/>
          <w:lang w:val="ka-GE"/>
        </w:rPr>
      </w:pPr>
      <w:r>
        <w:rPr>
          <w:rFonts w:cs="Calibri"/>
          <w:lang w:val="ka-GE"/>
        </w:rPr>
        <w:t>ფხვიერი მასალების გადატვირთვა ხორცელდება ჩამტვირთავი სახელოს გარეშე. ადგილობრივი პირობები-საწყობი ღია ოთხივე მხრიდან (K</w:t>
      </w:r>
      <w:r>
        <w:rPr>
          <w:rFonts w:cs="Calibri"/>
          <w:vertAlign w:val="subscript"/>
          <w:lang w:val="ka-GE"/>
        </w:rPr>
        <w:t>4</w:t>
      </w:r>
      <w:r>
        <w:rPr>
          <w:rFonts w:cs="Calibri"/>
          <w:lang w:val="ka-GE"/>
        </w:rPr>
        <w:t>=1). მასალის გადმოყრის სიმაღლე - 1.0 მ (B=0.5). ზალპური ჩამოცლა ავტოთვითმცლელიდან ხორციელდება 10 ტ. და ნაკლები ოდენობით (K</w:t>
      </w:r>
      <w:r>
        <w:rPr>
          <w:rFonts w:cs="Calibri"/>
          <w:vertAlign w:val="subscript"/>
          <w:lang w:val="ka-GE"/>
        </w:rPr>
        <w:t>9</w:t>
      </w:r>
      <w:r>
        <w:rPr>
          <w:rFonts w:cs="Calibri"/>
          <w:lang w:val="ka-GE"/>
        </w:rPr>
        <w:t>=0.2). ქარის საანგარიშო სიჩქარეებია მ/წმ: 7,3 (K3=1.7); დამაბინძურებელ ნივთიერებათა ემისიის რაოდენობრივი და თვისობრივი მახასიათებლები მოცემულია ცხრილში 5.4.1.</w:t>
      </w:r>
    </w:p>
    <w:p w:rsidR="00B87C66" w:rsidRDefault="004F7BEB">
      <w:pPr>
        <w:spacing w:before="120" w:after="120" w:line="240" w:lineRule="auto"/>
        <w:jc w:val="both"/>
        <w:rPr>
          <w:rFonts w:cs="Calibri"/>
          <w:lang w:val="ka-GE"/>
        </w:rPr>
      </w:pPr>
      <w:r>
        <w:rPr>
          <w:rFonts w:cs="Calibri"/>
          <w:lang w:val="ka-GE"/>
        </w:rPr>
        <w:t>ცხრილი 5.4.1. დამაბინძურებელ ნივთიერებათა ემისიის რაოდენობრივი და თვისობრივი მახასიათებლები</w:t>
      </w:r>
    </w:p>
    <w:tbl>
      <w:tblPr>
        <w:tblStyle w:val="TableGrid"/>
        <w:tblW w:w="0" w:type="auto"/>
        <w:jc w:val="center"/>
        <w:tblLook w:val="04A0" w:firstRow="1" w:lastRow="0" w:firstColumn="1" w:lastColumn="0" w:noHBand="0" w:noVBand="1"/>
      </w:tblPr>
      <w:tblGrid>
        <w:gridCol w:w="893"/>
        <w:gridCol w:w="3755"/>
        <w:gridCol w:w="2680"/>
        <w:gridCol w:w="2248"/>
      </w:tblGrid>
      <w:tr w:rsidR="00B87C66">
        <w:trPr>
          <w:jc w:val="center"/>
        </w:trPr>
        <w:tc>
          <w:tcPr>
            <w:tcW w:w="4648" w:type="dxa"/>
            <w:gridSpan w:val="2"/>
            <w:shd w:val="clear" w:color="auto" w:fill="A5A5A5" w:themeFill="accent3"/>
          </w:tcPr>
          <w:p w:rsidR="00B87C66" w:rsidRDefault="004F7BEB">
            <w:pPr>
              <w:spacing w:after="0" w:line="240" w:lineRule="auto"/>
              <w:jc w:val="center"/>
              <w:rPr>
                <w:rFonts w:cs="Calibri"/>
                <w:b/>
                <w:bCs/>
                <w:sz w:val="20"/>
                <w:szCs w:val="20"/>
                <w:lang w:val="ka-GE"/>
              </w:rPr>
            </w:pPr>
            <w:r>
              <w:rPr>
                <w:rFonts w:cs="Calibri"/>
                <w:b/>
                <w:bCs/>
                <w:sz w:val="20"/>
                <w:szCs w:val="20"/>
                <w:lang w:val="ka-GE"/>
              </w:rPr>
              <w:t>დამაბინძურებელი ნივთიერება</w:t>
            </w:r>
          </w:p>
        </w:tc>
        <w:tc>
          <w:tcPr>
            <w:tcW w:w="2680" w:type="dxa"/>
            <w:shd w:val="clear" w:color="auto" w:fill="A5A5A5" w:themeFill="accent3"/>
          </w:tcPr>
          <w:p w:rsidR="00B87C66" w:rsidRDefault="004F7BEB">
            <w:pPr>
              <w:spacing w:after="0" w:line="240" w:lineRule="auto"/>
              <w:jc w:val="center"/>
              <w:rPr>
                <w:rFonts w:cs="Calibri"/>
                <w:b/>
                <w:bCs/>
                <w:sz w:val="20"/>
                <w:szCs w:val="20"/>
                <w:lang w:val="ka-GE"/>
              </w:rPr>
            </w:pPr>
            <w:r>
              <w:rPr>
                <w:rFonts w:cs="Calibri"/>
                <w:b/>
                <w:bCs/>
                <w:sz w:val="20"/>
                <w:szCs w:val="20"/>
                <w:lang w:val="ka-GE"/>
              </w:rPr>
              <w:t>მაქსიმალური ემისია, გ/წმ</w:t>
            </w:r>
          </w:p>
        </w:tc>
        <w:tc>
          <w:tcPr>
            <w:tcW w:w="2248" w:type="dxa"/>
            <w:shd w:val="clear" w:color="auto" w:fill="A5A5A5" w:themeFill="accent3"/>
          </w:tcPr>
          <w:p w:rsidR="00B87C66" w:rsidRDefault="004F7BEB">
            <w:pPr>
              <w:spacing w:after="0" w:line="240" w:lineRule="auto"/>
              <w:jc w:val="center"/>
              <w:rPr>
                <w:rFonts w:cs="Calibri"/>
                <w:b/>
                <w:bCs/>
                <w:sz w:val="20"/>
                <w:szCs w:val="20"/>
                <w:lang w:val="ka-GE"/>
              </w:rPr>
            </w:pPr>
            <w:r>
              <w:rPr>
                <w:rFonts w:cs="Calibri"/>
                <w:b/>
                <w:bCs/>
                <w:sz w:val="20"/>
                <w:szCs w:val="20"/>
                <w:lang w:val="ka-GE"/>
              </w:rPr>
              <w:t>წლიური ემისია, ტ/წელ</w:t>
            </w:r>
          </w:p>
        </w:tc>
      </w:tr>
      <w:tr w:rsidR="00B87C66">
        <w:trPr>
          <w:jc w:val="center"/>
        </w:trPr>
        <w:tc>
          <w:tcPr>
            <w:tcW w:w="893" w:type="dxa"/>
          </w:tcPr>
          <w:p w:rsidR="00B87C66" w:rsidRDefault="004F7BEB">
            <w:pPr>
              <w:spacing w:after="0" w:line="240" w:lineRule="auto"/>
              <w:jc w:val="center"/>
              <w:rPr>
                <w:rFonts w:cs="Calibri"/>
                <w:sz w:val="20"/>
                <w:szCs w:val="20"/>
                <w:lang w:val="ka-GE"/>
              </w:rPr>
            </w:pPr>
            <w:r>
              <w:rPr>
                <w:rFonts w:cs="Calibri"/>
                <w:sz w:val="20"/>
                <w:szCs w:val="20"/>
                <w:lang w:val="ka-GE"/>
              </w:rPr>
              <w:t>კოდი</w:t>
            </w:r>
          </w:p>
        </w:tc>
        <w:tc>
          <w:tcPr>
            <w:tcW w:w="3755" w:type="dxa"/>
          </w:tcPr>
          <w:p w:rsidR="00B87C66" w:rsidRDefault="004F7BEB">
            <w:pPr>
              <w:spacing w:after="0" w:line="240" w:lineRule="auto"/>
              <w:jc w:val="center"/>
              <w:rPr>
                <w:rFonts w:cs="Calibri"/>
                <w:sz w:val="20"/>
                <w:szCs w:val="20"/>
                <w:lang w:val="ka-GE"/>
              </w:rPr>
            </w:pPr>
            <w:r>
              <w:rPr>
                <w:rFonts w:cs="Calibri"/>
                <w:sz w:val="20"/>
                <w:szCs w:val="20"/>
                <w:lang w:val="ka-GE"/>
              </w:rPr>
              <w:t>დასახელება</w:t>
            </w:r>
          </w:p>
        </w:tc>
        <w:tc>
          <w:tcPr>
            <w:tcW w:w="2680" w:type="dxa"/>
            <w:tcBorders>
              <w:bottom w:val="nil"/>
            </w:tcBorders>
          </w:tcPr>
          <w:p w:rsidR="00B87C66" w:rsidRDefault="00B87C66">
            <w:pPr>
              <w:spacing w:after="0" w:line="240" w:lineRule="auto"/>
              <w:jc w:val="center"/>
              <w:rPr>
                <w:rFonts w:cs="Calibri"/>
                <w:sz w:val="20"/>
                <w:szCs w:val="20"/>
                <w:lang w:val="ka-GE"/>
              </w:rPr>
            </w:pPr>
          </w:p>
        </w:tc>
        <w:tc>
          <w:tcPr>
            <w:tcW w:w="2248" w:type="dxa"/>
            <w:tcBorders>
              <w:bottom w:val="nil"/>
            </w:tcBorders>
          </w:tcPr>
          <w:p w:rsidR="00B87C66" w:rsidRDefault="00B87C66">
            <w:pPr>
              <w:spacing w:after="0" w:line="240" w:lineRule="auto"/>
              <w:jc w:val="center"/>
              <w:rPr>
                <w:rFonts w:cs="Calibri"/>
                <w:sz w:val="20"/>
                <w:szCs w:val="20"/>
                <w:lang w:val="ka-GE"/>
              </w:rPr>
            </w:pPr>
          </w:p>
        </w:tc>
      </w:tr>
      <w:tr w:rsidR="00B87C66">
        <w:trPr>
          <w:jc w:val="center"/>
        </w:trPr>
        <w:tc>
          <w:tcPr>
            <w:tcW w:w="893" w:type="dxa"/>
          </w:tcPr>
          <w:p w:rsidR="00B87C66" w:rsidRDefault="004F7BEB">
            <w:pPr>
              <w:spacing w:after="0" w:line="240" w:lineRule="auto"/>
              <w:jc w:val="center"/>
              <w:rPr>
                <w:rFonts w:cs="Calibri"/>
                <w:sz w:val="20"/>
                <w:szCs w:val="20"/>
                <w:lang w:val="ka-GE"/>
              </w:rPr>
            </w:pPr>
            <w:r>
              <w:rPr>
                <w:rFonts w:cs="Calibri"/>
                <w:sz w:val="20"/>
                <w:szCs w:val="20"/>
                <w:lang w:val="ka-GE"/>
              </w:rPr>
              <w:t>2902</w:t>
            </w:r>
          </w:p>
        </w:tc>
        <w:tc>
          <w:tcPr>
            <w:tcW w:w="3755" w:type="dxa"/>
          </w:tcPr>
          <w:p w:rsidR="00B87C66" w:rsidRDefault="004F7BEB">
            <w:pPr>
              <w:spacing w:after="0" w:line="240" w:lineRule="auto"/>
              <w:jc w:val="center"/>
              <w:rPr>
                <w:rFonts w:cs="Calibri"/>
                <w:sz w:val="20"/>
                <w:szCs w:val="20"/>
                <w:lang w:val="ka-GE"/>
              </w:rPr>
            </w:pPr>
            <w:r>
              <w:rPr>
                <w:rFonts w:cs="Calibri"/>
                <w:sz w:val="20"/>
                <w:szCs w:val="20"/>
                <w:lang w:val="ka-GE"/>
              </w:rPr>
              <w:t>შეწონილი ნაწილაკები</w:t>
            </w:r>
          </w:p>
        </w:tc>
        <w:tc>
          <w:tcPr>
            <w:tcW w:w="2680" w:type="dxa"/>
            <w:tcBorders>
              <w:top w:val="nil"/>
            </w:tcBorders>
          </w:tcPr>
          <w:p w:rsidR="00B87C66" w:rsidRDefault="004F7BEB">
            <w:pPr>
              <w:spacing w:after="0" w:line="240" w:lineRule="auto"/>
              <w:jc w:val="center"/>
              <w:rPr>
                <w:rFonts w:cs="Calibri"/>
                <w:color w:val="FF0000"/>
                <w:sz w:val="20"/>
                <w:szCs w:val="20"/>
                <w:highlight w:val="yellow"/>
                <w:lang w:val="ka-GE"/>
              </w:rPr>
            </w:pPr>
            <w:r>
              <w:rPr>
                <w:rFonts w:cs="Calibri"/>
                <w:sz w:val="20"/>
                <w:szCs w:val="20"/>
                <w:lang w:val="ka-GE"/>
              </w:rPr>
              <w:t>0.068</w:t>
            </w:r>
          </w:p>
        </w:tc>
        <w:tc>
          <w:tcPr>
            <w:tcW w:w="2248" w:type="dxa"/>
            <w:tcBorders>
              <w:top w:val="nil"/>
            </w:tcBorders>
          </w:tcPr>
          <w:p w:rsidR="00B87C66" w:rsidRDefault="004F7BEB">
            <w:pPr>
              <w:spacing w:after="0" w:line="240" w:lineRule="auto"/>
              <w:jc w:val="center"/>
              <w:rPr>
                <w:rFonts w:cs="Calibri"/>
                <w:color w:val="FF0000"/>
                <w:sz w:val="20"/>
                <w:szCs w:val="20"/>
                <w:highlight w:val="yellow"/>
                <w:lang w:val="ka-GE"/>
              </w:rPr>
            </w:pPr>
            <w:r>
              <w:rPr>
                <w:rFonts w:cs="Calibri"/>
                <w:color w:val="000000" w:themeColor="text1"/>
                <w:sz w:val="20"/>
                <w:szCs w:val="20"/>
                <w:lang w:val="ka-GE"/>
              </w:rPr>
              <w:t>0.201</w:t>
            </w:r>
          </w:p>
        </w:tc>
      </w:tr>
    </w:tbl>
    <w:p w:rsidR="00B87C66" w:rsidRDefault="004F7BEB">
      <w:pPr>
        <w:spacing w:before="120" w:after="120" w:line="240" w:lineRule="auto"/>
        <w:jc w:val="both"/>
        <w:rPr>
          <w:rFonts w:cs="Calibri"/>
          <w:lang w:val="ka-GE"/>
        </w:rPr>
      </w:pPr>
      <w:r>
        <w:rPr>
          <w:rFonts w:cs="Calibri"/>
          <w:lang w:val="ka-GE"/>
        </w:rPr>
        <w:t>საწყისი მონაცემები დამაბინძრებელ ნივთიერებათა გამოყოფის გაანგარიშებისათვის მოცემულია ცხრილში 5.4.2</w:t>
      </w:r>
    </w:p>
    <w:p w:rsidR="00B87C66" w:rsidRDefault="004F7BEB">
      <w:pPr>
        <w:spacing w:before="120" w:after="120" w:line="240" w:lineRule="auto"/>
        <w:jc w:val="both"/>
        <w:rPr>
          <w:rFonts w:cs="Calibri"/>
          <w:lang w:val="ka-GE"/>
        </w:rPr>
      </w:pPr>
      <w:r>
        <w:rPr>
          <w:rFonts w:cs="Calibri"/>
          <w:lang w:val="ka-GE"/>
        </w:rPr>
        <w:lastRenderedPageBreak/>
        <w:t>ცხრილი 5.4.2 გაანგარიშების საწყისი მონაცმები</w:t>
      </w:r>
    </w:p>
    <w:tbl>
      <w:tblPr>
        <w:tblStyle w:val="TableGrid"/>
        <w:tblW w:w="0" w:type="auto"/>
        <w:jc w:val="center"/>
        <w:tblLook w:val="04A0" w:firstRow="1" w:lastRow="0" w:firstColumn="1" w:lastColumn="0" w:noHBand="0" w:noVBand="1"/>
      </w:tblPr>
      <w:tblGrid>
        <w:gridCol w:w="1718"/>
        <w:gridCol w:w="7858"/>
      </w:tblGrid>
      <w:tr w:rsidR="00B87C66">
        <w:trPr>
          <w:jc w:val="center"/>
        </w:trPr>
        <w:tc>
          <w:tcPr>
            <w:tcW w:w="1718" w:type="dxa"/>
            <w:shd w:val="clear" w:color="auto" w:fill="A5A5A5" w:themeFill="accent3"/>
          </w:tcPr>
          <w:p w:rsidR="00B87C66" w:rsidRDefault="004F7BEB">
            <w:pPr>
              <w:spacing w:after="0" w:line="240" w:lineRule="auto"/>
              <w:jc w:val="center"/>
              <w:rPr>
                <w:rFonts w:cs="Calibri"/>
                <w:b/>
                <w:bCs/>
                <w:sz w:val="20"/>
                <w:lang w:val="ka-GE"/>
              </w:rPr>
            </w:pPr>
            <w:r>
              <w:rPr>
                <w:rFonts w:cs="Calibri"/>
                <w:b/>
                <w:bCs/>
                <w:sz w:val="20"/>
                <w:lang w:val="ka-GE"/>
              </w:rPr>
              <w:t>მასალა</w:t>
            </w:r>
          </w:p>
        </w:tc>
        <w:tc>
          <w:tcPr>
            <w:tcW w:w="7858" w:type="dxa"/>
            <w:shd w:val="clear" w:color="auto" w:fill="A5A5A5" w:themeFill="accent3"/>
          </w:tcPr>
          <w:p w:rsidR="00B87C66" w:rsidRDefault="004F7BEB">
            <w:pPr>
              <w:spacing w:after="0" w:line="240" w:lineRule="auto"/>
              <w:jc w:val="center"/>
              <w:rPr>
                <w:rFonts w:cs="Calibri"/>
                <w:b/>
                <w:bCs/>
                <w:sz w:val="20"/>
                <w:lang w:val="ka-GE"/>
              </w:rPr>
            </w:pPr>
            <w:r>
              <w:rPr>
                <w:rFonts w:cs="Calibri"/>
                <w:b/>
                <w:bCs/>
                <w:sz w:val="20"/>
                <w:lang w:val="ka-GE"/>
              </w:rPr>
              <w:t>პარამეტრი</w:t>
            </w:r>
          </w:p>
        </w:tc>
      </w:tr>
      <w:tr w:rsidR="00B87C66">
        <w:trPr>
          <w:jc w:val="center"/>
        </w:trPr>
        <w:tc>
          <w:tcPr>
            <w:tcW w:w="1718" w:type="dxa"/>
          </w:tcPr>
          <w:p w:rsidR="00B87C66" w:rsidRDefault="004F7BEB">
            <w:pPr>
              <w:spacing w:after="0" w:line="240" w:lineRule="auto"/>
              <w:jc w:val="center"/>
              <w:rPr>
                <w:rFonts w:cs="Calibri"/>
                <w:sz w:val="20"/>
                <w:lang w:val="ka-GE"/>
              </w:rPr>
            </w:pPr>
            <w:r>
              <w:rPr>
                <w:rFonts w:cs="Calibri"/>
                <w:sz w:val="20"/>
                <w:lang w:val="ka-GE"/>
              </w:rPr>
              <w:t>ქვიშა/ღორღი</w:t>
            </w:r>
          </w:p>
        </w:tc>
        <w:tc>
          <w:tcPr>
            <w:tcW w:w="7858" w:type="dxa"/>
          </w:tcPr>
          <w:p w:rsidR="00B87C66" w:rsidRDefault="004F7BEB">
            <w:pPr>
              <w:spacing w:after="0" w:line="240" w:lineRule="auto"/>
              <w:jc w:val="both"/>
              <w:rPr>
                <w:rFonts w:cs="Calibri"/>
                <w:sz w:val="20"/>
                <w:lang w:val="ka-GE"/>
              </w:rPr>
            </w:pPr>
            <w:r>
              <w:rPr>
                <w:rFonts w:cs="Calibri"/>
                <w:sz w:val="20"/>
                <w:lang w:val="ka-GE"/>
              </w:rPr>
              <w:t>გადატვირთული მასალის რ-ბა: G</w:t>
            </w:r>
            <w:r>
              <w:rPr>
                <w:rFonts w:cs="Calibri"/>
                <w:sz w:val="20"/>
                <w:vertAlign w:val="subscript"/>
                <w:lang w:val="ka-GE"/>
              </w:rPr>
              <w:t>სთ</w:t>
            </w:r>
            <w:r>
              <w:rPr>
                <w:rFonts w:cs="Calibri"/>
                <w:sz w:val="20"/>
                <w:lang w:val="ka-GE"/>
              </w:rPr>
              <w:t>=256ტ/სთ; G</w:t>
            </w:r>
            <w:r>
              <w:rPr>
                <w:rFonts w:cs="Calibri"/>
                <w:sz w:val="20"/>
                <w:vertAlign w:val="subscript"/>
                <w:lang w:val="ka-GE"/>
              </w:rPr>
              <w:t>წლ</w:t>
            </w:r>
            <w:r>
              <w:rPr>
                <w:rFonts w:cs="Calibri"/>
                <w:sz w:val="20"/>
                <w:lang w:val="ka-GE"/>
              </w:rPr>
              <w:t>=</w:t>
            </w:r>
            <w:r>
              <w:rPr>
                <w:rFonts w:cs="Calibri"/>
                <w:b/>
                <w:bCs/>
                <w:color w:val="000000" w:themeColor="text1"/>
                <w:sz w:val="20"/>
                <w:lang w:val="ka-GE"/>
              </w:rPr>
              <w:t>3</w:t>
            </w:r>
            <w:r>
              <w:rPr>
                <w:rFonts w:cs="Calibri"/>
                <w:color w:val="000000" w:themeColor="text1"/>
                <w:sz w:val="20"/>
                <w:lang w:val="ka-GE"/>
              </w:rPr>
              <w:t>58400</w:t>
            </w:r>
            <w:r>
              <w:rPr>
                <w:rFonts w:cs="Calibri"/>
                <w:sz w:val="20"/>
                <w:lang w:val="ka-GE"/>
              </w:rPr>
              <w:t xml:space="preserve"> ტ/წელ. მტვრის ფრაქციის მაქსიმალური მასური წილი მასალაში: K</w:t>
            </w:r>
            <w:r>
              <w:rPr>
                <w:rFonts w:cs="Calibri"/>
                <w:sz w:val="20"/>
                <w:vertAlign w:val="subscript"/>
                <w:lang w:val="ka-GE"/>
              </w:rPr>
              <w:t>1</w:t>
            </w:r>
            <w:r>
              <w:rPr>
                <w:rFonts w:cs="Calibri"/>
                <w:sz w:val="20"/>
                <w:lang w:val="ka-GE"/>
              </w:rPr>
              <w:t>=0.04. მტვრის წილი, რომელიც გადადის აეროზოლში: K</w:t>
            </w:r>
            <w:r>
              <w:rPr>
                <w:rFonts w:cs="Calibri"/>
                <w:sz w:val="20"/>
                <w:vertAlign w:val="subscript"/>
                <w:lang w:val="ka-GE"/>
              </w:rPr>
              <w:t>2</w:t>
            </w:r>
            <w:r>
              <w:rPr>
                <w:rFonts w:cs="Calibri"/>
                <w:sz w:val="20"/>
                <w:lang w:val="ka-GE"/>
              </w:rPr>
              <w:t>=0.02. ტენიანობა 10%</w:t>
            </w:r>
          </w:p>
        </w:tc>
      </w:tr>
    </w:tbl>
    <w:p w:rsidR="00B87C66" w:rsidRDefault="004F7BEB">
      <w:pPr>
        <w:spacing w:before="120" w:after="120" w:line="240" w:lineRule="auto"/>
        <w:jc w:val="both"/>
        <w:rPr>
          <w:rFonts w:cs="Calibri"/>
          <w:lang w:val="ka-GE"/>
        </w:rPr>
      </w:pPr>
      <w:r>
        <w:rPr>
          <w:rFonts w:cs="Calibri"/>
          <w:lang w:val="ka-GE"/>
        </w:rPr>
        <w:t>მიღებული პირობითი აღნიშვნები, საანგარშო ფორმულები, აგრეთვე საანგარიშო პარამეტრები და მათი დასაბუთება მოცემულია ქვემოთ:</w:t>
      </w:r>
    </w:p>
    <w:p w:rsidR="00B87C66" w:rsidRDefault="004F7BEB">
      <w:pPr>
        <w:spacing w:before="120" w:after="120" w:line="240" w:lineRule="auto"/>
        <w:jc w:val="both"/>
        <w:rPr>
          <w:rFonts w:cs="Calibri"/>
          <w:lang w:val="ka-GE"/>
        </w:rPr>
      </w:pPr>
      <w:r>
        <w:rPr>
          <w:rFonts w:cs="Calibri"/>
          <w:lang w:val="ka-GE"/>
        </w:rPr>
        <w:t>მტვრის მაქსიმალური ერთჯერადი ემისიის ანგარიში ხორციელდება ფორმულით [8]</w:t>
      </w:r>
    </w:p>
    <w:p w:rsidR="00B87C66" w:rsidRDefault="004F7BEB">
      <w:pPr>
        <w:spacing w:before="120" w:after="120" w:line="240" w:lineRule="auto"/>
        <w:jc w:val="both"/>
        <w:rPr>
          <w:rFonts w:cs="Calibri"/>
          <w:b/>
          <w:bCs/>
          <w:lang w:val="ka-GE"/>
        </w:rPr>
      </w:pPr>
      <w:r>
        <w:rPr>
          <w:rFonts w:cs="Calibri"/>
          <w:b/>
          <w:bCs/>
          <w:lang w:val="ka-GE"/>
        </w:rPr>
        <w:t>M</w:t>
      </w:r>
      <w:r>
        <w:rPr>
          <w:rFonts w:cs="Calibri"/>
          <w:b/>
          <w:bCs/>
          <w:vertAlign w:val="subscript"/>
          <w:lang w:val="ka-GE"/>
        </w:rPr>
        <w:t>დსწ</w:t>
      </w:r>
      <w:r>
        <w:rPr>
          <w:rFonts w:cs="Calibri"/>
          <w:b/>
          <w:bCs/>
          <w:lang w:val="ka-GE"/>
        </w:rPr>
        <w:t xml:space="preserve"> = K</w:t>
      </w:r>
      <w:r>
        <w:rPr>
          <w:rFonts w:cs="Calibri"/>
          <w:b/>
          <w:bCs/>
          <w:vertAlign w:val="subscript"/>
          <w:lang w:val="ka-GE"/>
        </w:rPr>
        <w:t>1</w:t>
      </w:r>
      <w:r>
        <w:rPr>
          <w:rFonts w:cs="Calibri"/>
          <w:b/>
          <w:bCs/>
          <w:lang w:val="ka-GE"/>
        </w:rPr>
        <w:t xml:space="preserve"> · K</w:t>
      </w:r>
      <w:r>
        <w:rPr>
          <w:rFonts w:cs="Calibri"/>
          <w:b/>
          <w:bCs/>
          <w:vertAlign w:val="subscript"/>
          <w:lang w:val="ka-GE"/>
        </w:rPr>
        <w:t>2</w:t>
      </w:r>
      <w:r>
        <w:rPr>
          <w:rFonts w:cs="Calibri"/>
          <w:b/>
          <w:bCs/>
          <w:lang w:val="ka-GE"/>
        </w:rPr>
        <w:t xml:space="preserve"> · K</w:t>
      </w:r>
      <w:r>
        <w:rPr>
          <w:rFonts w:cs="Calibri"/>
          <w:b/>
          <w:bCs/>
          <w:vertAlign w:val="subscript"/>
          <w:lang w:val="ka-GE"/>
        </w:rPr>
        <w:t>3</w:t>
      </w:r>
      <w:r>
        <w:rPr>
          <w:rFonts w:cs="Calibri"/>
          <w:b/>
          <w:bCs/>
          <w:lang w:val="ka-GE"/>
        </w:rPr>
        <w:t xml:space="preserve"> · K</w:t>
      </w:r>
      <w:r>
        <w:rPr>
          <w:rFonts w:cs="Calibri"/>
          <w:b/>
          <w:bCs/>
          <w:vertAlign w:val="subscript"/>
          <w:lang w:val="ka-GE"/>
        </w:rPr>
        <w:t>4</w:t>
      </w:r>
      <w:r>
        <w:rPr>
          <w:rFonts w:cs="Calibri"/>
          <w:b/>
          <w:bCs/>
          <w:lang w:val="ka-GE"/>
        </w:rPr>
        <w:t xml:space="preserve"> · K</w:t>
      </w:r>
      <w:r>
        <w:rPr>
          <w:rFonts w:cs="Calibri"/>
          <w:b/>
          <w:bCs/>
          <w:vertAlign w:val="subscript"/>
          <w:lang w:val="ka-GE"/>
        </w:rPr>
        <w:t>5</w:t>
      </w:r>
      <w:r>
        <w:rPr>
          <w:rFonts w:cs="Calibri"/>
          <w:b/>
          <w:bCs/>
          <w:lang w:val="ka-GE"/>
        </w:rPr>
        <w:t xml:space="preserve"> · K</w:t>
      </w:r>
      <w:r>
        <w:rPr>
          <w:rFonts w:cs="Calibri"/>
          <w:b/>
          <w:bCs/>
          <w:vertAlign w:val="subscript"/>
          <w:lang w:val="ka-GE"/>
        </w:rPr>
        <w:t>7</w:t>
      </w:r>
      <w:r>
        <w:rPr>
          <w:rFonts w:cs="Calibri"/>
          <w:b/>
          <w:bCs/>
          <w:lang w:val="ka-GE"/>
        </w:rPr>
        <w:t xml:space="preserve"> · K</w:t>
      </w:r>
      <w:r>
        <w:rPr>
          <w:rFonts w:cs="Calibri"/>
          <w:b/>
          <w:bCs/>
          <w:vertAlign w:val="subscript"/>
          <w:lang w:val="ka-GE"/>
        </w:rPr>
        <w:t>8</w:t>
      </w:r>
      <w:r>
        <w:rPr>
          <w:rFonts w:cs="Calibri"/>
          <w:b/>
          <w:bCs/>
          <w:lang w:val="ka-GE"/>
        </w:rPr>
        <w:t xml:space="preserve"> · K</w:t>
      </w:r>
      <w:r>
        <w:rPr>
          <w:rFonts w:cs="Calibri"/>
          <w:b/>
          <w:bCs/>
          <w:vertAlign w:val="subscript"/>
          <w:lang w:val="ka-GE"/>
        </w:rPr>
        <w:t>9</w:t>
      </w:r>
      <w:r>
        <w:rPr>
          <w:rFonts w:cs="Calibri"/>
          <w:b/>
          <w:bCs/>
          <w:lang w:val="ka-GE"/>
        </w:rPr>
        <w:t xml:space="preserve"> · B · G</w:t>
      </w:r>
      <w:r>
        <w:rPr>
          <w:rFonts w:cs="Calibri"/>
          <w:b/>
          <w:bCs/>
          <w:vertAlign w:val="subscript"/>
          <w:lang w:val="ka-GE"/>
        </w:rPr>
        <w:t>სთ</w:t>
      </w:r>
      <w:r>
        <w:rPr>
          <w:rFonts w:cs="Calibri"/>
          <w:b/>
          <w:bCs/>
          <w:lang w:val="ka-GE"/>
        </w:rPr>
        <w:t xml:space="preserve"> · 10</w:t>
      </w:r>
      <w:r>
        <w:rPr>
          <w:rFonts w:cs="Calibri"/>
          <w:b/>
          <w:bCs/>
          <w:vertAlign w:val="superscript"/>
          <w:lang w:val="ka-GE"/>
        </w:rPr>
        <w:t>6</w:t>
      </w:r>
      <w:r>
        <w:rPr>
          <w:rFonts w:cs="Calibri"/>
          <w:b/>
          <w:bCs/>
          <w:lang w:val="ka-GE"/>
        </w:rPr>
        <w:t>/3600, გ/წმ</w:t>
      </w:r>
    </w:p>
    <w:p w:rsidR="00B87C66" w:rsidRDefault="004F7BEB">
      <w:pPr>
        <w:spacing w:after="0" w:line="240" w:lineRule="auto"/>
        <w:jc w:val="both"/>
        <w:rPr>
          <w:rFonts w:cs="Calibri"/>
          <w:lang w:val="ka-GE"/>
        </w:rPr>
      </w:pPr>
      <w:r>
        <w:rPr>
          <w:rFonts w:cs="Calibri"/>
          <w:lang w:val="ka-GE"/>
        </w:rPr>
        <w:t>სადაც K</w:t>
      </w:r>
      <w:r>
        <w:rPr>
          <w:rFonts w:cs="Calibri"/>
          <w:vertAlign w:val="subscript"/>
          <w:lang w:val="ka-GE"/>
        </w:rPr>
        <w:t>1</w:t>
      </w:r>
      <w:r>
        <w:rPr>
          <w:rFonts w:cs="Calibri"/>
          <w:lang w:val="ka-GE"/>
        </w:rPr>
        <w:t xml:space="preserve"> - მტვრის ფრაქციის (0-200 მკმ) წონითი წილია მასალაში;</w:t>
      </w:r>
    </w:p>
    <w:p w:rsidR="00B87C66" w:rsidRDefault="004F7BEB">
      <w:pPr>
        <w:spacing w:after="0" w:line="240" w:lineRule="auto"/>
        <w:jc w:val="both"/>
        <w:rPr>
          <w:rFonts w:cs="Calibri"/>
          <w:lang w:val="ka-GE"/>
        </w:rPr>
      </w:pPr>
      <w:r>
        <w:rPr>
          <w:rFonts w:cs="Calibri"/>
          <w:lang w:val="ka-GE"/>
        </w:rPr>
        <w:t>K</w:t>
      </w:r>
      <w:r>
        <w:rPr>
          <w:rFonts w:cs="Calibri"/>
          <w:vertAlign w:val="subscript"/>
          <w:lang w:val="ka-GE"/>
        </w:rPr>
        <w:t>2</w:t>
      </w:r>
      <w:r>
        <w:rPr>
          <w:rFonts w:cs="Calibri"/>
          <w:lang w:val="ka-GE"/>
        </w:rPr>
        <w:t xml:space="preserve"> - მტვრის წილია (მტვრის მთლიანი წონოთი წილიდან), რომელიც გადადის აეროზოლში (0-10 მკმ);</w:t>
      </w:r>
    </w:p>
    <w:p w:rsidR="00B87C66" w:rsidRDefault="004F7BEB">
      <w:pPr>
        <w:spacing w:after="0" w:line="240" w:lineRule="auto"/>
        <w:jc w:val="both"/>
        <w:rPr>
          <w:rFonts w:cs="Calibri"/>
          <w:lang w:val="ka-GE"/>
        </w:rPr>
      </w:pPr>
      <w:r>
        <w:rPr>
          <w:rFonts w:cs="Calibri"/>
          <w:lang w:val="ka-GE"/>
        </w:rPr>
        <w:t>K</w:t>
      </w:r>
      <w:r>
        <w:rPr>
          <w:rFonts w:cs="Calibri"/>
          <w:vertAlign w:val="subscript"/>
          <w:lang w:val="ka-GE"/>
        </w:rPr>
        <w:t>3</w:t>
      </w:r>
      <w:r>
        <w:rPr>
          <w:rFonts w:cs="Calibri"/>
          <w:lang w:val="ka-GE"/>
        </w:rPr>
        <w:t xml:space="preserve"> - კოეფიციენტი, რომელიც ითვალისწინებს ადგილობრივ მეტეო პირობებს;</w:t>
      </w:r>
    </w:p>
    <w:p w:rsidR="00B87C66" w:rsidRDefault="004F7BEB">
      <w:pPr>
        <w:spacing w:after="0" w:line="240" w:lineRule="auto"/>
        <w:jc w:val="both"/>
        <w:rPr>
          <w:rFonts w:cs="Calibri"/>
          <w:lang w:val="ka-GE"/>
        </w:rPr>
      </w:pPr>
      <w:r>
        <w:rPr>
          <w:rFonts w:cs="Calibri"/>
          <w:lang w:val="ka-GE"/>
        </w:rPr>
        <w:t>K</w:t>
      </w:r>
      <w:r>
        <w:rPr>
          <w:rFonts w:cs="Calibri"/>
          <w:vertAlign w:val="subscript"/>
          <w:lang w:val="ka-GE"/>
        </w:rPr>
        <w:t>4</w:t>
      </w:r>
      <w:r>
        <w:rPr>
          <w:rFonts w:cs="Calibri"/>
          <w:lang w:val="ka-GE"/>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w:t>
      </w:r>
    </w:p>
    <w:p w:rsidR="00B87C66" w:rsidRDefault="004F7BEB">
      <w:pPr>
        <w:spacing w:after="0" w:line="240" w:lineRule="auto"/>
        <w:jc w:val="both"/>
        <w:rPr>
          <w:rFonts w:cs="Calibri"/>
          <w:lang w:val="ka-GE"/>
        </w:rPr>
      </w:pPr>
      <w:r>
        <w:rPr>
          <w:rFonts w:cs="Calibri"/>
          <w:lang w:val="ka-GE"/>
        </w:rPr>
        <w:t>K</w:t>
      </w:r>
      <w:r>
        <w:rPr>
          <w:rFonts w:cs="Calibri"/>
          <w:vertAlign w:val="subscript"/>
          <w:lang w:val="ka-GE"/>
        </w:rPr>
        <w:t>5</w:t>
      </w:r>
      <w:r>
        <w:rPr>
          <w:rFonts w:cs="Calibri"/>
          <w:lang w:val="ka-GE"/>
        </w:rPr>
        <w:t xml:space="preserve"> - კოეფიციენტი, რომელიც ითვალისწინებს მასალის ტენიანობას;</w:t>
      </w:r>
    </w:p>
    <w:p w:rsidR="00B87C66" w:rsidRDefault="004F7BEB">
      <w:pPr>
        <w:spacing w:after="0" w:line="240" w:lineRule="auto"/>
        <w:jc w:val="both"/>
        <w:rPr>
          <w:rFonts w:cs="Calibri"/>
          <w:lang w:val="ka-GE"/>
        </w:rPr>
      </w:pPr>
      <w:r>
        <w:rPr>
          <w:rFonts w:cs="Calibri"/>
          <w:lang w:val="ka-GE"/>
        </w:rPr>
        <w:t>K</w:t>
      </w:r>
      <w:r>
        <w:rPr>
          <w:rFonts w:cs="Calibri"/>
          <w:vertAlign w:val="subscript"/>
          <w:lang w:val="ka-GE"/>
        </w:rPr>
        <w:t>7</w:t>
      </w:r>
      <w:r>
        <w:rPr>
          <w:rFonts w:cs="Calibri"/>
          <w:lang w:val="ka-GE"/>
        </w:rPr>
        <w:t xml:space="preserve"> - კოეფიციენტი, რომელიც ითვალისწინებს მასალის ზომებს;</w:t>
      </w:r>
    </w:p>
    <w:p w:rsidR="00B87C66" w:rsidRDefault="004F7BEB">
      <w:pPr>
        <w:spacing w:after="0" w:line="240" w:lineRule="auto"/>
        <w:jc w:val="both"/>
        <w:rPr>
          <w:rFonts w:cs="Calibri"/>
          <w:lang w:val="ka-GE"/>
        </w:rPr>
      </w:pPr>
      <w:r>
        <w:rPr>
          <w:rFonts w:cs="Calibri"/>
          <w:lang w:val="ka-GE"/>
        </w:rPr>
        <w:t>K</w:t>
      </w:r>
      <w:r>
        <w:rPr>
          <w:rFonts w:cs="Calibri"/>
          <w:vertAlign w:val="subscript"/>
          <w:lang w:val="ka-GE"/>
        </w:rPr>
        <w:t>8</w:t>
      </w:r>
      <w:r>
        <w:rPr>
          <w:rFonts w:cs="Calibri"/>
          <w:lang w:val="ka-GE"/>
        </w:rPr>
        <w:t xml:space="preserve"> - შემასწორებელი კოეფიციენტი სხვადასხვა მასალისათვის გრეიფერის ტიპის გათვალისწინებით, სხვა ტიპის გადამტვირთავი მოწყობილობების გამოყენებისას, K</w:t>
      </w:r>
      <w:r>
        <w:rPr>
          <w:rFonts w:cs="Calibri"/>
          <w:vertAlign w:val="subscript"/>
          <w:lang w:val="ka-GE"/>
        </w:rPr>
        <w:t>8</w:t>
      </w:r>
      <w:r>
        <w:rPr>
          <w:rFonts w:cs="Calibri"/>
          <w:lang w:val="ka-GE"/>
        </w:rPr>
        <w:t>=1;</w:t>
      </w:r>
    </w:p>
    <w:p w:rsidR="00B87C66" w:rsidRDefault="004F7BEB">
      <w:pPr>
        <w:spacing w:after="0" w:line="240" w:lineRule="auto"/>
        <w:jc w:val="both"/>
        <w:rPr>
          <w:rFonts w:cs="Calibri"/>
          <w:lang w:val="ka-GE"/>
        </w:rPr>
      </w:pPr>
      <w:r>
        <w:rPr>
          <w:rFonts w:cs="Calibri"/>
          <w:lang w:val="ka-GE"/>
        </w:rPr>
        <w:t>K</w:t>
      </w:r>
      <w:r>
        <w:rPr>
          <w:rFonts w:cs="Calibri"/>
          <w:vertAlign w:val="subscript"/>
          <w:lang w:val="ka-GE"/>
        </w:rPr>
        <w:t>9</w:t>
      </w:r>
      <w:r>
        <w:rPr>
          <w:rFonts w:cs="Calibri"/>
          <w:lang w:val="ka-GE"/>
        </w:rPr>
        <w:t xml:space="preserve"> - შემასწორებელი კოეფიციენტი ზალპური ჩამოცლისას ავტოთვითმცლელიდან;</w:t>
      </w:r>
    </w:p>
    <w:p w:rsidR="00B87C66" w:rsidRDefault="004F7BEB">
      <w:pPr>
        <w:spacing w:after="0" w:line="240" w:lineRule="auto"/>
        <w:jc w:val="both"/>
        <w:rPr>
          <w:rFonts w:cs="Calibri"/>
          <w:lang w:val="ka-GE"/>
        </w:rPr>
      </w:pPr>
      <w:r>
        <w:rPr>
          <w:rFonts w:cs="Calibri"/>
          <w:lang w:val="ka-GE"/>
        </w:rPr>
        <w:t>B - კოეფიციენტი, რომელიც ითვალისწინებს გადმოყრის სიმაღლეს;</w:t>
      </w:r>
    </w:p>
    <w:p w:rsidR="00B87C66" w:rsidRDefault="004F7BEB">
      <w:pPr>
        <w:spacing w:after="0" w:line="240" w:lineRule="auto"/>
        <w:jc w:val="both"/>
        <w:rPr>
          <w:rFonts w:cs="Calibri"/>
          <w:lang w:val="ka-GE"/>
        </w:rPr>
      </w:pPr>
      <w:r>
        <w:rPr>
          <w:rFonts w:cs="Calibri"/>
          <w:lang w:val="ka-GE"/>
        </w:rPr>
        <w:t>G</w:t>
      </w:r>
      <w:r>
        <w:rPr>
          <w:rFonts w:cs="Calibri"/>
          <w:vertAlign w:val="subscript"/>
          <w:lang w:val="ka-GE"/>
        </w:rPr>
        <w:t>სთ</w:t>
      </w:r>
      <w:r>
        <w:rPr>
          <w:rFonts w:cs="Calibri"/>
          <w:lang w:val="ka-GE"/>
        </w:rPr>
        <w:t xml:space="preserve"> - გადასატვრთი მასალის რაოდენობა, ტ/სთ.</w:t>
      </w:r>
    </w:p>
    <w:p w:rsidR="00B87C66" w:rsidRDefault="004F7BEB">
      <w:pPr>
        <w:spacing w:before="120" w:after="120" w:line="240" w:lineRule="auto"/>
        <w:jc w:val="both"/>
        <w:rPr>
          <w:rFonts w:cs="Calibri"/>
          <w:lang w:val="ka-GE"/>
        </w:rPr>
      </w:pPr>
      <w:r>
        <w:rPr>
          <w:rFonts w:cs="Calibri"/>
          <w:lang w:val="ka-GE"/>
        </w:rPr>
        <w:t>მტვრის ჯამური წლიური ემისიის ანგარიში ხორციელდება ფორმულით:</w:t>
      </w:r>
    </w:p>
    <w:p w:rsidR="00B87C66" w:rsidRDefault="004F7BEB">
      <w:pPr>
        <w:spacing w:before="120" w:after="120" w:line="240" w:lineRule="auto"/>
        <w:jc w:val="both"/>
        <w:rPr>
          <w:rFonts w:cs="Calibri"/>
          <w:b/>
          <w:bCs/>
          <w:lang w:val="ka-GE"/>
        </w:rPr>
      </w:pPr>
      <w:r>
        <w:rPr>
          <w:rFonts w:cs="Calibri"/>
          <w:b/>
          <w:bCs/>
          <w:lang w:val="ka-GE"/>
        </w:rPr>
        <w:t>G</w:t>
      </w:r>
      <w:r>
        <w:rPr>
          <w:rFonts w:cs="Calibri"/>
          <w:b/>
          <w:bCs/>
          <w:vertAlign w:val="subscript"/>
          <w:lang w:val="ka-GE"/>
        </w:rPr>
        <w:t>დსწ</w:t>
      </w:r>
      <w:r>
        <w:rPr>
          <w:rFonts w:cs="Calibri"/>
          <w:b/>
          <w:bCs/>
          <w:lang w:val="ka-GE"/>
        </w:rPr>
        <w:t xml:space="preserve"> =</w:t>
      </w:r>
      <w:r>
        <w:rPr>
          <w:rFonts w:cs="Calibri"/>
          <w:lang w:val="ka-GE"/>
        </w:rPr>
        <w:t xml:space="preserve"> </w:t>
      </w:r>
      <w:r>
        <w:rPr>
          <w:rFonts w:cs="Calibri"/>
          <w:b/>
          <w:bCs/>
          <w:lang w:val="ka-GE"/>
        </w:rPr>
        <w:t>K</w:t>
      </w:r>
      <w:r>
        <w:rPr>
          <w:rFonts w:cs="Calibri"/>
          <w:b/>
          <w:bCs/>
          <w:vertAlign w:val="subscript"/>
          <w:lang w:val="ka-GE"/>
        </w:rPr>
        <w:t>1</w:t>
      </w:r>
      <w:r>
        <w:rPr>
          <w:rFonts w:cs="Calibri"/>
          <w:b/>
          <w:bCs/>
          <w:lang w:val="ka-GE"/>
        </w:rPr>
        <w:t xml:space="preserve"> · K</w:t>
      </w:r>
      <w:r>
        <w:rPr>
          <w:rFonts w:cs="Calibri"/>
          <w:b/>
          <w:bCs/>
          <w:vertAlign w:val="subscript"/>
          <w:lang w:val="ka-GE"/>
        </w:rPr>
        <w:t>2</w:t>
      </w:r>
      <w:r>
        <w:rPr>
          <w:rFonts w:cs="Calibri"/>
          <w:b/>
          <w:bCs/>
          <w:lang w:val="ka-GE"/>
        </w:rPr>
        <w:t xml:space="preserve"> · K</w:t>
      </w:r>
      <w:r>
        <w:rPr>
          <w:rFonts w:cs="Calibri"/>
          <w:b/>
          <w:bCs/>
          <w:vertAlign w:val="subscript"/>
          <w:lang w:val="ka-GE"/>
        </w:rPr>
        <w:t>3</w:t>
      </w:r>
      <w:r>
        <w:rPr>
          <w:rFonts w:cs="Calibri"/>
          <w:b/>
          <w:bCs/>
          <w:lang w:val="ka-GE"/>
        </w:rPr>
        <w:t xml:space="preserve"> · K</w:t>
      </w:r>
      <w:r>
        <w:rPr>
          <w:rFonts w:cs="Calibri"/>
          <w:b/>
          <w:bCs/>
          <w:vertAlign w:val="subscript"/>
          <w:lang w:val="ka-GE"/>
        </w:rPr>
        <w:t>4</w:t>
      </w:r>
      <w:r>
        <w:rPr>
          <w:rFonts w:cs="Calibri"/>
          <w:b/>
          <w:bCs/>
          <w:lang w:val="ka-GE"/>
        </w:rPr>
        <w:t xml:space="preserve"> · K</w:t>
      </w:r>
      <w:r>
        <w:rPr>
          <w:rFonts w:cs="Calibri"/>
          <w:b/>
          <w:bCs/>
          <w:vertAlign w:val="subscript"/>
          <w:lang w:val="ka-GE"/>
        </w:rPr>
        <w:t>5</w:t>
      </w:r>
      <w:r>
        <w:rPr>
          <w:rFonts w:cs="Calibri"/>
          <w:b/>
          <w:bCs/>
          <w:lang w:val="ka-GE"/>
        </w:rPr>
        <w:t xml:space="preserve"> · K</w:t>
      </w:r>
      <w:r>
        <w:rPr>
          <w:rFonts w:cs="Calibri"/>
          <w:b/>
          <w:bCs/>
          <w:vertAlign w:val="subscript"/>
          <w:lang w:val="ka-GE"/>
        </w:rPr>
        <w:t>7</w:t>
      </w:r>
      <w:r>
        <w:rPr>
          <w:rFonts w:cs="Calibri"/>
          <w:b/>
          <w:bCs/>
          <w:lang w:val="ka-GE"/>
        </w:rPr>
        <w:t xml:space="preserve"> · K</w:t>
      </w:r>
      <w:r>
        <w:rPr>
          <w:rFonts w:cs="Calibri"/>
          <w:b/>
          <w:bCs/>
          <w:vertAlign w:val="subscript"/>
          <w:lang w:val="ka-GE"/>
        </w:rPr>
        <w:t>8</w:t>
      </w:r>
      <w:r>
        <w:rPr>
          <w:rFonts w:cs="Calibri"/>
          <w:b/>
          <w:bCs/>
          <w:lang w:val="ka-GE"/>
        </w:rPr>
        <w:t xml:space="preserve"> · K</w:t>
      </w:r>
      <w:r>
        <w:rPr>
          <w:rFonts w:cs="Calibri"/>
          <w:b/>
          <w:bCs/>
          <w:vertAlign w:val="subscript"/>
          <w:lang w:val="ka-GE"/>
        </w:rPr>
        <w:t>9</w:t>
      </w:r>
      <w:r>
        <w:rPr>
          <w:rFonts w:cs="Calibri"/>
          <w:b/>
          <w:bCs/>
          <w:lang w:val="ka-GE"/>
        </w:rPr>
        <w:t xml:space="preserve"> · B · G</w:t>
      </w:r>
      <w:r>
        <w:rPr>
          <w:rFonts w:cs="Calibri"/>
          <w:b/>
          <w:bCs/>
          <w:vertAlign w:val="subscript"/>
          <w:lang w:val="ka-GE"/>
        </w:rPr>
        <w:t>წ</w:t>
      </w:r>
      <w:r>
        <w:rPr>
          <w:rFonts w:cs="Calibri"/>
          <w:b/>
          <w:bCs/>
          <w:lang w:val="ka-GE"/>
        </w:rPr>
        <w:t>, ტ/წ</w:t>
      </w:r>
    </w:p>
    <w:p w:rsidR="00B87C66" w:rsidRDefault="004F7BEB">
      <w:pPr>
        <w:spacing w:after="0" w:line="240" w:lineRule="auto"/>
        <w:jc w:val="both"/>
        <w:rPr>
          <w:rFonts w:cs="Calibri"/>
          <w:lang w:val="ka-GE"/>
        </w:rPr>
      </w:pPr>
      <w:r>
        <w:rPr>
          <w:rFonts w:cs="Calibri"/>
          <w:lang w:val="ka-GE"/>
        </w:rPr>
        <w:t>სადაც G</w:t>
      </w:r>
      <w:r>
        <w:rPr>
          <w:rFonts w:cs="Calibri"/>
          <w:vertAlign w:val="subscript"/>
          <w:lang w:val="ka-GE"/>
        </w:rPr>
        <w:t>წ</w:t>
      </w:r>
      <w:r>
        <w:rPr>
          <w:rFonts w:cs="Calibri"/>
          <w:lang w:val="ka-GE"/>
        </w:rPr>
        <w:t xml:space="preserve"> - გადასატვირთი მასალის წლიური რაოდენობაა, ტ/წ.</w:t>
      </w:r>
    </w:p>
    <w:p w:rsidR="00B87C66" w:rsidRDefault="004F7BEB">
      <w:pPr>
        <w:spacing w:after="0" w:line="240" w:lineRule="auto"/>
        <w:jc w:val="both"/>
        <w:rPr>
          <w:rFonts w:cs="Calibri"/>
          <w:lang w:val="ka-GE"/>
        </w:rPr>
      </w:pPr>
      <w:r>
        <w:rPr>
          <w:rFonts w:cs="Calibri"/>
          <w:lang w:val="ka-GE"/>
        </w:rPr>
        <w:t>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w:t>
      </w:r>
    </w:p>
    <w:p w:rsidR="00B87C66" w:rsidRDefault="004F7BEB">
      <w:pPr>
        <w:spacing w:after="0" w:line="240" w:lineRule="auto"/>
        <w:jc w:val="both"/>
        <w:rPr>
          <w:rFonts w:cs="Calibri"/>
          <w:lang w:val="ka-GE"/>
        </w:rPr>
      </w:pPr>
      <w:r>
        <w:rPr>
          <w:rFonts w:cs="Calibri"/>
          <w:lang w:val="ka-GE"/>
        </w:rPr>
        <w:t>M</w:t>
      </w:r>
      <w:r>
        <w:rPr>
          <w:rFonts w:cs="Calibri"/>
          <w:vertAlign w:val="subscript"/>
          <w:lang w:val="ka-GE"/>
        </w:rPr>
        <w:t>2902</w:t>
      </w:r>
      <w:r>
        <w:rPr>
          <w:rFonts w:cs="Calibri"/>
          <w:lang w:val="ka-GE"/>
        </w:rPr>
        <w:t xml:space="preserve"> </w:t>
      </w:r>
      <w:r>
        <w:rPr>
          <w:rFonts w:cs="Calibri"/>
          <w:vertAlign w:val="superscript"/>
          <w:lang w:val="ka-GE"/>
        </w:rPr>
        <w:t>7.3მ/წმ</w:t>
      </w:r>
      <w:r>
        <w:rPr>
          <w:rFonts w:cs="Calibri"/>
          <w:lang w:val="ka-GE"/>
        </w:rPr>
        <w:t xml:space="preserve"> = 0.04 × 0.02 ×</w:t>
      </w:r>
      <w:r>
        <w:rPr>
          <w:rFonts w:cs="Calibri"/>
          <w:color w:val="000000" w:themeColor="text1"/>
          <w:lang w:val="ka-GE"/>
        </w:rPr>
        <w:t xml:space="preserve"> 1.7 </w:t>
      </w:r>
      <w:r>
        <w:rPr>
          <w:rFonts w:cs="Calibri"/>
          <w:lang w:val="ka-GE"/>
        </w:rPr>
        <w:t>× 1 × 0.01 × 0.7 × 1 ×0.2 × 0.5 × 256 × 10</w:t>
      </w:r>
      <w:r>
        <w:rPr>
          <w:rFonts w:cs="Calibri"/>
          <w:vertAlign w:val="superscript"/>
          <w:lang w:val="ka-GE"/>
        </w:rPr>
        <w:t>6</w:t>
      </w:r>
      <w:r>
        <w:rPr>
          <w:rFonts w:cs="Calibri"/>
          <w:lang w:val="ka-GE"/>
        </w:rPr>
        <w:t>/3600 = 0.068</w:t>
      </w:r>
      <w:r>
        <w:rPr>
          <w:rFonts w:cs="Calibri"/>
          <w:color w:val="000000" w:themeColor="text1"/>
          <w:lang w:val="ka-GE"/>
        </w:rPr>
        <w:t xml:space="preserve"> </w:t>
      </w:r>
      <w:r>
        <w:rPr>
          <w:rFonts w:cs="Calibri"/>
          <w:lang w:val="ka-GE"/>
        </w:rPr>
        <w:t>გ/წმ;</w:t>
      </w:r>
    </w:p>
    <w:p w:rsidR="00B87C66" w:rsidRDefault="004F7BEB">
      <w:pPr>
        <w:spacing w:after="0" w:line="240" w:lineRule="auto"/>
        <w:jc w:val="both"/>
        <w:rPr>
          <w:rFonts w:cs="Calibri"/>
          <w:lang w:val="ka-GE"/>
        </w:rPr>
      </w:pPr>
      <w:r>
        <w:rPr>
          <w:rFonts w:cs="Calibri"/>
          <w:lang w:val="ka-GE"/>
        </w:rPr>
        <w:t>G</w:t>
      </w:r>
      <w:r>
        <w:rPr>
          <w:rFonts w:cs="Calibri"/>
          <w:vertAlign w:val="subscript"/>
          <w:lang w:val="ka-GE"/>
        </w:rPr>
        <w:t>2902</w:t>
      </w:r>
      <w:r>
        <w:rPr>
          <w:rFonts w:cs="Calibri"/>
          <w:lang w:val="ka-GE"/>
        </w:rPr>
        <w:t xml:space="preserve"> =  0.04 × 0.02 ×</w:t>
      </w:r>
      <w:r>
        <w:rPr>
          <w:rFonts w:cs="Calibri"/>
          <w:color w:val="000000" w:themeColor="text1"/>
          <w:lang w:val="ka-GE"/>
        </w:rPr>
        <w:t xml:space="preserve"> </w:t>
      </w:r>
      <w:r>
        <w:rPr>
          <w:rFonts w:cs="Calibri"/>
          <w:lang w:val="ka-GE"/>
        </w:rPr>
        <w:t xml:space="preserve"> 1 × 1 × 0.01 × 0.7 × 1 ×0.2 × 0.5 × </w:t>
      </w:r>
      <w:r>
        <w:rPr>
          <w:rFonts w:cs="Calibri"/>
          <w:b/>
          <w:bCs/>
          <w:color w:val="000000" w:themeColor="text1"/>
          <w:lang w:val="ka-GE"/>
        </w:rPr>
        <w:t>3</w:t>
      </w:r>
      <w:r>
        <w:rPr>
          <w:rFonts w:cs="Calibri"/>
          <w:color w:val="000000" w:themeColor="text1"/>
          <w:lang w:val="ka-GE"/>
        </w:rPr>
        <w:t>58400</w:t>
      </w:r>
      <w:r>
        <w:rPr>
          <w:rFonts w:cs="Calibri"/>
          <w:lang w:val="ka-GE"/>
        </w:rPr>
        <w:t xml:space="preserve"> = 0.201 ტ/წელ.</w:t>
      </w:r>
    </w:p>
    <w:p w:rsidR="00B87C66" w:rsidRDefault="00B87C66">
      <w:pPr>
        <w:spacing w:after="0" w:line="240" w:lineRule="auto"/>
        <w:jc w:val="both"/>
        <w:rPr>
          <w:rFonts w:cs="Calibri"/>
          <w:b/>
          <w:bCs/>
          <w:i/>
          <w:iCs/>
          <w:u w:val="single"/>
          <w:lang w:val="ka-GE"/>
        </w:rPr>
      </w:pPr>
    </w:p>
    <w:p w:rsidR="00B87C66" w:rsidRDefault="004F7BEB">
      <w:pPr>
        <w:spacing w:after="0" w:line="240" w:lineRule="auto"/>
        <w:jc w:val="both"/>
        <w:rPr>
          <w:rFonts w:cs="Calibri"/>
          <w:b/>
          <w:bCs/>
          <w:i/>
          <w:iCs/>
          <w:u w:val="single"/>
          <w:lang w:val="ka-GE"/>
        </w:rPr>
      </w:pPr>
      <w:r>
        <w:rPr>
          <w:rFonts w:cs="Calibri"/>
          <w:b/>
          <w:bCs/>
          <w:i/>
          <w:iCs/>
          <w:u w:val="single"/>
          <w:lang w:val="ka-GE"/>
        </w:rPr>
        <w:t>შენახვა</w:t>
      </w:r>
    </w:p>
    <w:p w:rsidR="00B87C66" w:rsidRDefault="004F7BEB">
      <w:pPr>
        <w:spacing w:after="120" w:line="240" w:lineRule="auto"/>
        <w:jc w:val="both"/>
        <w:rPr>
          <w:rFonts w:cs="Calibri"/>
          <w:lang w:val="ka-GE"/>
        </w:rPr>
      </w:pPr>
      <w:r>
        <w:rPr>
          <w:rFonts w:cs="Calibri"/>
          <w:lang w:val="ka-GE"/>
        </w:rPr>
        <w:t>გაანგარიშება შესრულებულია შემდეგი მეთოდური მითითებების თანახმად [6, 7, 8].</w:t>
      </w:r>
    </w:p>
    <w:p w:rsidR="00B87C66" w:rsidRDefault="004F7BEB">
      <w:pPr>
        <w:spacing w:after="120" w:line="240" w:lineRule="auto"/>
        <w:jc w:val="both"/>
        <w:rPr>
          <w:rFonts w:cs="Calibri"/>
          <w:lang w:val="ka-GE"/>
        </w:rPr>
      </w:pPr>
      <w:r>
        <w:rPr>
          <w:rFonts w:cs="Calibri"/>
          <w:lang w:val="ka-GE"/>
        </w:rPr>
        <w:t>დამაბინძურებელ ნივთიერებათა ემისიის რაოდენობრივი და თვისობრივი მახასიათებლები მოცემულია ცხრილში 5.4.3.</w:t>
      </w:r>
    </w:p>
    <w:p w:rsidR="00B87C66" w:rsidRDefault="004F7BEB">
      <w:pPr>
        <w:spacing w:after="120" w:line="240" w:lineRule="auto"/>
        <w:jc w:val="both"/>
        <w:rPr>
          <w:rFonts w:cs="Calibri"/>
          <w:lang w:val="ka-GE"/>
        </w:rPr>
      </w:pPr>
      <w:r>
        <w:rPr>
          <w:rFonts w:cs="Calibri"/>
          <w:lang w:val="ka-GE"/>
        </w:rPr>
        <w:t>ცხრილი 5.4.3 დამაბინძურებელ ნივთიერებათა ემისიის რაოდენობრივი და თვისობრივი მახასიათებლები</w:t>
      </w:r>
    </w:p>
    <w:tbl>
      <w:tblPr>
        <w:tblStyle w:val="TableGrid"/>
        <w:tblW w:w="0" w:type="auto"/>
        <w:jc w:val="center"/>
        <w:tblLook w:val="04A0" w:firstRow="1" w:lastRow="0" w:firstColumn="1" w:lastColumn="0" w:noHBand="0" w:noVBand="1"/>
      </w:tblPr>
      <w:tblGrid>
        <w:gridCol w:w="893"/>
        <w:gridCol w:w="3755"/>
        <w:gridCol w:w="2680"/>
        <w:gridCol w:w="2248"/>
      </w:tblGrid>
      <w:tr w:rsidR="00B87C66">
        <w:trPr>
          <w:jc w:val="center"/>
        </w:trPr>
        <w:tc>
          <w:tcPr>
            <w:tcW w:w="4648" w:type="dxa"/>
            <w:gridSpan w:val="2"/>
            <w:shd w:val="clear" w:color="auto" w:fill="A5A5A5" w:themeFill="accent3"/>
          </w:tcPr>
          <w:p w:rsidR="00B87C66" w:rsidRDefault="004F7BEB">
            <w:pPr>
              <w:spacing w:after="0" w:line="276" w:lineRule="auto"/>
              <w:jc w:val="center"/>
              <w:rPr>
                <w:rFonts w:cs="Calibri"/>
                <w:b/>
                <w:bCs/>
                <w:sz w:val="20"/>
                <w:lang w:val="ka-GE"/>
              </w:rPr>
            </w:pPr>
            <w:r>
              <w:rPr>
                <w:rFonts w:cs="Calibri"/>
                <w:b/>
                <w:bCs/>
                <w:sz w:val="20"/>
                <w:lang w:val="ka-GE"/>
              </w:rPr>
              <w:t>დამაბინძურებელი ნივთიერება</w:t>
            </w:r>
          </w:p>
        </w:tc>
        <w:tc>
          <w:tcPr>
            <w:tcW w:w="2680" w:type="dxa"/>
            <w:shd w:val="clear" w:color="auto" w:fill="A5A5A5" w:themeFill="accent3"/>
          </w:tcPr>
          <w:p w:rsidR="00B87C66" w:rsidRDefault="004F7BEB">
            <w:pPr>
              <w:spacing w:after="0" w:line="276" w:lineRule="auto"/>
              <w:jc w:val="center"/>
              <w:rPr>
                <w:rFonts w:cs="Calibri"/>
                <w:b/>
                <w:bCs/>
                <w:sz w:val="20"/>
                <w:lang w:val="ka-GE"/>
              </w:rPr>
            </w:pPr>
            <w:r>
              <w:rPr>
                <w:rFonts w:cs="Calibri"/>
                <w:b/>
                <w:bCs/>
                <w:sz w:val="20"/>
                <w:lang w:val="ka-GE"/>
              </w:rPr>
              <w:t>მაქსიმალური ემისია, გ/წმ</w:t>
            </w:r>
          </w:p>
        </w:tc>
        <w:tc>
          <w:tcPr>
            <w:tcW w:w="2248" w:type="dxa"/>
            <w:shd w:val="clear" w:color="auto" w:fill="A5A5A5" w:themeFill="accent3"/>
          </w:tcPr>
          <w:p w:rsidR="00B87C66" w:rsidRDefault="004F7BEB">
            <w:pPr>
              <w:spacing w:after="0" w:line="276" w:lineRule="auto"/>
              <w:jc w:val="center"/>
              <w:rPr>
                <w:rFonts w:cs="Calibri"/>
                <w:b/>
                <w:bCs/>
                <w:sz w:val="20"/>
                <w:lang w:val="ka-GE"/>
              </w:rPr>
            </w:pPr>
            <w:r>
              <w:rPr>
                <w:rFonts w:cs="Calibri"/>
                <w:b/>
                <w:bCs/>
                <w:sz w:val="20"/>
                <w:lang w:val="ka-GE"/>
              </w:rPr>
              <w:t>წლიური ემისია, ტ/წელ</w:t>
            </w:r>
          </w:p>
        </w:tc>
      </w:tr>
      <w:tr w:rsidR="00B87C66">
        <w:trPr>
          <w:jc w:val="center"/>
        </w:trPr>
        <w:tc>
          <w:tcPr>
            <w:tcW w:w="893" w:type="dxa"/>
          </w:tcPr>
          <w:p w:rsidR="00B87C66" w:rsidRDefault="004F7BEB">
            <w:pPr>
              <w:spacing w:after="0" w:line="276" w:lineRule="auto"/>
              <w:jc w:val="center"/>
              <w:rPr>
                <w:rFonts w:cs="Calibri"/>
                <w:sz w:val="20"/>
                <w:lang w:val="ka-GE"/>
              </w:rPr>
            </w:pPr>
            <w:r>
              <w:rPr>
                <w:rFonts w:cs="Calibri"/>
                <w:sz w:val="20"/>
                <w:lang w:val="ka-GE"/>
              </w:rPr>
              <w:t>კოდი</w:t>
            </w:r>
          </w:p>
        </w:tc>
        <w:tc>
          <w:tcPr>
            <w:tcW w:w="3755" w:type="dxa"/>
          </w:tcPr>
          <w:p w:rsidR="00B87C66" w:rsidRDefault="004F7BEB">
            <w:pPr>
              <w:spacing w:after="0" w:line="276" w:lineRule="auto"/>
              <w:jc w:val="center"/>
              <w:rPr>
                <w:rFonts w:cs="Calibri"/>
                <w:sz w:val="20"/>
                <w:lang w:val="ka-GE"/>
              </w:rPr>
            </w:pPr>
            <w:r>
              <w:rPr>
                <w:rFonts w:cs="Calibri"/>
                <w:sz w:val="20"/>
                <w:lang w:val="ka-GE"/>
              </w:rPr>
              <w:t>დასახელება</w:t>
            </w:r>
          </w:p>
        </w:tc>
        <w:tc>
          <w:tcPr>
            <w:tcW w:w="2680" w:type="dxa"/>
            <w:tcBorders>
              <w:bottom w:val="nil"/>
            </w:tcBorders>
          </w:tcPr>
          <w:p w:rsidR="00B87C66" w:rsidRDefault="00B87C66">
            <w:pPr>
              <w:spacing w:after="0" w:line="276" w:lineRule="auto"/>
              <w:jc w:val="center"/>
              <w:rPr>
                <w:rFonts w:cs="Calibri"/>
                <w:sz w:val="20"/>
                <w:lang w:val="ka-GE"/>
              </w:rPr>
            </w:pPr>
          </w:p>
        </w:tc>
        <w:tc>
          <w:tcPr>
            <w:tcW w:w="2248" w:type="dxa"/>
            <w:tcBorders>
              <w:bottom w:val="nil"/>
            </w:tcBorders>
          </w:tcPr>
          <w:p w:rsidR="00B87C66" w:rsidRDefault="00B87C66">
            <w:pPr>
              <w:spacing w:after="0" w:line="276" w:lineRule="auto"/>
              <w:jc w:val="center"/>
              <w:rPr>
                <w:rFonts w:cs="Calibri"/>
                <w:sz w:val="20"/>
                <w:lang w:val="ka-GE"/>
              </w:rPr>
            </w:pPr>
          </w:p>
        </w:tc>
      </w:tr>
      <w:tr w:rsidR="00B87C66">
        <w:trPr>
          <w:jc w:val="center"/>
        </w:trPr>
        <w:tc>
          <w:tcPr>
            <w:tcW w:w="893" w:type="dxa"/>
          </w:tcPr>
          <w:p w:rsidR="00B87C66" w:rsidRDefault="004F7BEB">
            <w:pPr>
              <w:spacing w:after="0" w:line="276" w:lineRule="auto"/>
              <w:jc w:val="center"/>
              <w:rPr>
                <w:rFonts w:cs="Calibri"/>
                <w:sz w:val="20"/>
                <w:lang w:val="ka-GE"/>
              </w:rPr>
            </w:pPr>
            <w:r>
              <w:rPr>
                <w:rFonts w:cs="Calibri"/>
                <w:sz w:val="20"/>
                <w:lang w:val="ka-GE"/>
              </w:rPr>
              <w:t>2902</w:t>
            </w:r>
          </w:p>
        </w:tc>
        <w:tc>
          <w:tcPr>
            <w:tcW w:w="3755" w:type="dxa"/>
          </w:tcPr>
          <w:p w:rsidR="00B87C66" w:rsidRDefault="004F7BEB">
            <w:pPr>
              <w:spacing w:after="0" w:line="276" w:lineRule="auto"/>
              <w:jc w:val="center"/>
              <w:rPr>
                <w:rFonts w:cs="Calibri"/>
                <w:sz w:val="20"/>
                <w:lang w:val="ka-GE"/>
              </w:rPr>
            </w:pPr>
            <w:r>
              <w:rPr>
                <w:rFonts w:cs="Calibri"/>
                <w:sz w:val="20"/>
                <w:lang w:val="ka-GE"/>
              </w:rPr>
              <w:t>შეწონილი ნაწილაკები</w:t>
            </w:r>
          </w:p>
        </w:tc>
        <w:tc>
          <w:tcPr>
            <w:tcW w:w="2680" w:type="dxa"/>
            <w:tcBorders>
              <w:top w:val="nil"/>
            </w:tcBorders>
          </w:tcPr>
          <w:p w:rsidR="00B87C66" w:rsidRDefault="004F7BEB">
            <w:pPr>
              <w:spacing w:after="0" w:line="276" w:lineRule="auto"/>
              <w:jc w:val="center"/>
              <w:rPr>
                <w:rFonts w:cs="Calibri"/>
                <w:color w:val="FF0000"/>
                <w:sz w:val="20"/>
                <w:highlight w:val="yellow"/>
                <w:lang w:val="ka-GE"/>
              </w:rPr>
            </w:pPr>
            <w:r>
              <w:rPr>
                <w:rFonts w:eastAsia="SimSun" w:cs="Calibri"/>
                <w:sz w:val="20"/>
              </w:rPr>
              <w:t>0.0126054</w:t>
            </w:r>
          </w:p>
        </w:tc>
        <w:tc>
          <w:tcPr>
            <w:tcW w:w="2248" w:type="dxa"/>
            <w:tcBorders>
              <w:top w:val="nil"/>
            </w:tcBorders>
          </w:tcPr>
          <w:p w:rsidR="00B87C66" w:rsidRDefault="004F7BEB">
            <w:pPr>
              <w:spacing w:after="0" w:line="276" w:lineRule="auto"/>
              <w:jc w:val="center"/>
              <w:rPr>
                <w:rFonts w:cs="Calibri"/>
                <w:color w:val="FF0000"/>
                <w:sz w:val="20"/>
                <w:highlight w:val="yellow"/>
                <w:lang w:val="ka-GE"/>
              </w:rPr>
            </w:pPr>
            <w:r>
              <w:rPr>
                <w:rFonts w:eastAsia="SimSun" w:cs="Calibri"/>
                <w:sz w:val="20"/>
              </w:rPr>
              <w:t>0.000001935</w:t>
            </w:r>
          </w:p>
        </w:tc>
      </w:tr>
    </w:tbl>
    <w:p w:rsidR="00B87C66" w:rsidRDefault="004F7BEB">
      <w:pPr>
        <w:spacing w:before="120" w:after="120" w:line="240" w:lineRule="auto"/>
        <w:jc w:val="both"/>
        <w:rPr>
          <w:rFonts w:cs="Calibri"/>
          <w:lang w:val="ka-GE"/>
        </w:rPr>
      </w:pPr>
      <w:r>
        <w:rPr>
          <w:rFonts w:cs="Calibri"/>
          <w:lang w:val="ka-GE"/>
        </w:rPr>
        <w:t>მტვრის მაქსიმალური ერთჯერადი ემისიის ანგარიში ფხვიერი მასალის შენახვისას ხორციელდება შემდეგი ფორმულით [8]:</w:t>
      </w:r>
    </w:p>
    <w:p w:rsidR="00B87C66" w:rsidRDefault="004F7BEB">
      <w:pPr>
        <w:spacing w:before="120" w:after="120" w:line="240" w:lineRule="auto"/>
        <w:jc w:val="both"/>
        <w:rPr>
          <w:rFonts w:cs="Calibri"/>
          <w:b/>
          <w:bCs/>
          <w:lang w:val="ka-GE"/>
        </w:rPr>
      </w:pPr>
      <w:r>
        <w:rPr>
          <w:rFonts w:cs="Calibri"/>
          <w:b/>
          <w:bCs/>
          <w:lang w:val="ka-GE"/>
        </w:rPr>
        <w:t>M</w:t>
      </w:r>
      <w:r>
        <w:rPr>
          <w:rFonts w:cs="Calibri"/>
          <w:b/>
          <w:bCs/>
          <w:vertAlign w:val="subscript"/>
          <w:lang w:val="ka-GE"/>
        </w:rPr>
        <w:t>შნხ</w:t>
      </w:r>
      <w:r>
        <w:rPr>
          <w:rFonts w:cs="Calibri"/>
          <w:b/>
          <w:bCs/>
          <w:lang w:val="ka-GE"/>
        </w:rPr>
        <w:t xml:space="preserve"> = K</w:t>
      </w:r>
      <w:r>
        <w:rPr>
          <w:rFonts w:cs="Calibri"/>
          <w:b/>
          <w:bCs/>
          <w:vertAlign w:val="subscript"/>
          <w:lang w:val="ka-GE"/>
        </w:rPr>
        <w:t>4</w:t>
      </w:r>
      <w:r>
        <w:rPr>
          <w:rFonts w:cs="Calibri"/>
          <w:b/>
          <w:bCs/>
          <w:lang w:val="ka-GE"/>
        </w:rPr>
        <w:t xml:space="preserve"> · K</w:t>
      </w:r>
      <w:r>
        <w:rPr>
          <w:rFonts w:cs="Calibri"/>
          <w:b/>
          <w:bCs/>
          <w:vertAlign w:val="subscript"/>
          <w:lang w:val="ka-GE"/>
        </w:rPr>
        <w:t>5</w:t>
      </w:r>
      <w:r>
        <w:rPr>
          <w:rFonts w:cs="Calibri"/>
          <w:b/>
          <w:bCs/>
          <w:lang w:val="ka-GE"/>
        </w:rPr>
        <w:t xml:space="preserve"> · K</w:t>
      </w:r>
      <w:r>
        <w:rPr>
          <w:rFonts w:cs="Calibri"/>
          <w:b/>
          <w:bCs/>
          <w:vertAlign w:val="subscript"/>
          <w:lang w:val="ka-GE"/>
        </w:rPr>
        <w:t>6</w:t>
      </w:r>
      <w:r>
        <w:rPr>
          <w:rFonts w:cs="Calibri"/>
          <w:b/>
          <w:bCs/>
          <w:lang w:val="ka-GE"/>
        </w:rPr>
        <w:t xml:space="preserve"> ·  K</w:t>
      </w:r>
      <w:r>
        <w:rPr>
          <w:rFonts w:cs="Calibri"/>
          <w:b/>
          <w:bCs/>
          <w:vertAlign w:val="subscript"/>
          <w:lang w:val="ka-GE"/>
        </w:rPr>
        <w:t>7</w:t>
      </w:r>
      <w:r>
        <w:rPr>
          <w:rFonts w:cs="Calibri"/>
          <w:b/>
          <w:bCs/>
          <w:lang w:val="ka-GE"/>
        </w:rPr>
        <w:t xml:space="preserve"> · q · F</w:t>
      </w:r>
      <w:r>
        <w:rPr>
          <w:rFonts w:cs="Calibri"/>
          <w:b/>
          <w:bCs/>
          <w:vertAlign w:val="subscript"/>
          <w:lang w:val="ka-GE"/>
        </w:rPr>
        <w:t xml:space="preserve">მშფ </w:t>
      </w:r>
      <w:r>
        <w:rPr>
          <w:rFonts w:cs="Calibri"/>
          <w:b/>
          <w:bCs/>
          <w:lang w:val="ka-GE"/>
        </w:rPr>
        <w:t>+ K</w:t>
      </w:r>
      <w:r>
        <w:rPr>
          <w:rFonts w:cs="Calibri"/>
          <w:b/>
          <w:bCs/>
          <w:vertAlign w:val="subscript"/>
          <w:lang w:val="ka-GE"/>
        </w:rPr>
        <w:t>4</w:t>
      </w:r>
      <w:r>
        <w:rPr>
          <w:rFonts w:cs="Calibri"/>
          <w:b/>
          <w:bCs/>
          <w:lang w:val="ka-GE"/>
        </w:rPr>
        <w:t xml:space="preserve"> · K</w:t>
      </w:r>
      <w:r>
        <w:rPr>
          <w:rFonts w:cs="Calibri"/>
          <w:b/>
          <w:bCs/>
          <w:vertAlign w:val="subscript"/>
          <w:lang w:val="ka-GE"/>
        </w:rPr>
        <w:t>5</w:t>
      </w:r>
      <w:r>
        <w:rPr>
          <w:rFonts w:cs="Calibri"/>
          <w:b/>
          <w:bCs/>
          <w:lang w:val="ka-GE"/>
        </w:rPr>
        <w:t xml:space="preserve"> · K</w:t>
      </w:r>
      <w:r>
        <w:rPr>
          <w:rFonts w:cs="Calibri"/>
          <w:b/>
          <w:bCs/>
          <w:vertAlign w:val="subscript"/>
          <w:lang w:val="ka-GE"/>
        </w:rPr>
        <w:t>6</w:t>
      </w:r>
      <w:r>
        <w:rPr>
          <w:rFonts w:cs="Calibri"/>
          <w:b/>
          <w:bCs/>
          <w:lang w:val="ka-GE"/>
        </w:rPr>
        <w:t xml:space="preserve"> ·  K</w:t>
      </w:r>
      <w:r>
        <w:rPr>
          <w:rFonts w:cs="Calibri"/>
          <w:b/>
          <w:bCs/>
          <w:vertAlign w:val="subscript"/>
          <w:lang w:val="ka-GE"/>
        </w:rPr>
        <w:t xml:space="preserve">7 </w:t>
      </w:r>
      <w:r>
        <w:rPr>
          <w:rFonts w:cs="Calibri"/>
          <w:b/>
          <w:bCs/>
          <w:lang w:val="ka-GE"/>
        </w:rPr>
        <w:t>· 0.11 · q · ( F</w:t>
      </w:r>
      <w:r>
        <w:rPr>
          <w:rFonts w:cs="Calibri"/>
          <w:b/>
          <w:bCs/>
          <w:vertAlign w:val="subscript"/>
          <w:lang w:val="ka-GE"/>
        </w:rPr>
        <w:t>ჯფ</w:t>
      </w:r>
      <w:r>
        <w:rPr>
          <w:rFonts w:cs="Calibri"/>
          <w:b/>
          <w:bCs/>
          <w:lang w:val="ka-GE"/>
        </w:rPr>
        <w:t xml:space="preserve"> - F</w:t>
      </w:r>
      <w:r>
        <w:rPr>
          <w:rFonts w:cs="Calibri"/>
          <w:b/>
          <w:bCs/>
          <w:vertAlign w:val="subscript"/>
          <w:lang w:val="ka-GE"/>
        </w:rPr>
        <w:t xml:space="preserve">მშფ </w:t>
      </w:r>
      <w:r>
        <w:rPr>
          <w:rFonts w:cs="Calibri"/>
          <w:b/>
          <w:bCs/>
          <w:lang w:val="ka-GE"/>
        </w:rPr>
        <w:t>) · (1-</w:t>
      </w:r>
      <w:r>
        <w:rPr>
          <w:rFonts w:cs="Calibri"/>
          <w:b/>
          <w:bCs/>
        </w:rPr>
        <w:t>η</w:t>
      </w:r>
      <w:r>
        <w:rPr>
          <w:rFonts w:cs="Calibri"/>
          <w:b/>
          <w:bCs/>
          <w:lang w:val="ka-GE"/>
        </w:rPr>
        <w:t>), გ/წმ;</w:t>
      </w:r>
    </w:p>
    <w:p w:rsidR="00B87C66" w:rsidRDefault="004F7BEB">
      <w:pPr>
        <w:spacing w:after="0" w:line="240" w:lineRule="auto"/>
        <w:jc w:val="both"/>
        <w:rPr>
          <w:rFonts w:cs="Calibri"/>
          <w:lang w:val="ka-GE"/>
        </w:rPr>
      </w:pPr>
      <w:r>
        <w:rPr>
          <w:rFonts w:cs="Calibri"/>
          <w:lang w:val="ka-GE"/>
        </w:rPr>
        <w:lastRenderedPageBreak/>
        <w:t>სადაც, K</w:t>
      </w:r>
      <w:r>
        <w:rPr>
          <w:rFonts w:cs="Calibri"/>
          <w:vertAlign w:val="subscript"/>
          <w:lang w:val="ka-GE"/>
        </w:rPr>
        <w:t>4</w:t>
      </w:r>
      <w:r>
        <w:rPr>
          <w:rFonts w:cs="Calibri"/>
          <w:lang w:val="ka-GE"/>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w:t>
      </w:r>
    </w:p>
    <w:p w:rsidR="00B87C66" w:rsidRDefault="004F7BEB">
      <w:pPr>
        <w:spacing w:after="0" w:line="240" w:lineRule="auto"/>
        <w:jc w:val="both"/>
        <w:rPr>
          <w:rFonts w:cs="Calibri"/>
          <w:lang w:val="ka-GE"/>
        </w:rPr>
      </w:pPr>
      <w:r>
        <w:rPr>
          <w:rFonts w:cs="Calibri"/>
          <w:lang w:val="ka-GE"/>
        </w:rPr>
        <w:t>K</w:t>
      </w:r>
      <w:r>
        <w:rPr>
          <w:rFonts w:cs="Calibri"/>
          <w:vertAlign w:val="subscript"/>
          <w:lang w:val="ka-GE"/>
        </w:rPr>
        <w:t>5</w:t>
      </w:r>
      <w:r>
        <w:rPr>
          <w:rFonts w:cs="Calibri"/>
          <w:lang w:val="ka-GE"/>
        </w:rPr>
        <w:t xml:space="preserve"> - კოეფიციენტი, რომელიც ითვალისწინებს მასალის ტენიანობას;</w:t>
      </w:r>
    </w:p>
    <w:p w:rsidR="00B87C66" w:rsidRDefault="004F7BEB">
      <w:pPr>
        <w:spacing w:after="0" w:line="240" w:lineRule="auto"/>
        <w:jc w:val="both"/>
        <w:rPr>
          <w:rFonts w:cs="Calibri"/>
          <w:lang w:val="ka-GE"/>
        </w:rPr>
      </w:pPr>
      <w:r>
        <w:rPr>
          <w:rFonts w:cs="Calibri"/>
          <w:lang w:val="ka-GE"/>
        </w:rPr>
        <w:t>K</w:t>
      </w:r>
      <w:r>
        <w:rPr>
          <w:rFonts w:cs="Calibri"/>
          <w:vertAlign w:val="subscript"/>
          <w:lang w:val="ka-GE"/>
        </w:rPr>
        <w:t>6</w:t>
      </w:r>
      <w:r>
        <w:rPr>
          <w:rFonts w:cs="Calibri"/>
          <w:lang w:val="ka-GE"/>
        </w:rPr>
        <w:t xml:space="preserve"> - კოეფიციენტი, რომელიც ითვალისწინებს დასასაწყობებელი მასალის ზედაპირის პროფილს;</w:t>
      </w:r>
    </w:p>
    <w:p w:rsidR="00B87C66" w:rsidRDefault="004F7BEB">
      <w:pPr>
        <w:spacing w:after="0" w:line="240" w:lineRule="auto"/>
        <w:jc w:val="both"/>
        <w:rPr>
          <w:rFonts w:cs="Calibri"/>
          <w:lang w:val="ka-GE"/>
        </w:rPr>
      </w:pPr>
      <w:r>
        <w:rPr>
          <w:rFonts w:cs="Calibri"/>
          <w:lang w:val="ka-GE"/>
        </w:rPr>
        <w:t>K</w:t>
      </w:r>
      <w:r>
        <w:rPr>
          <w:rFonts w:cs="Calibri"/>
          <w:vertAlign w:val="subscript"/>
          <w:lang w:val="ka-GE"/>
        </w:rPr>
        <w:t>7</w:t>
      </w:r>
      <w:r>
        <w:rPr>
          <w:rFonts w:cs="Calibri"/>
          <w:lang w:val="ka-GE"/>
        </w:rPr>
        <w:t xml:space="preserve"> - კოეფიციენტი, რომელიც ითვალისწინებს მასალის ზომებს;</w:t>
      </w:r>
    </w:p>
    <w:p w:rsidR="00B87C66" w:rsidRDefault="004F7BEB">
      <w:pPr>
        <w:spacing w:after="0" w:line="240" w:lineRule="auto"/>
        <w:jc w:val="both"/>
        <w:rPr>
          <w:rFonts w:cs="Calibri"/>
          <w:lang w:val="ka-GE"/>
        </w:rPr>
      </w:pPr>
      <w:r>
        <w:rPr>
          <w:rFonts w:cs="Calibri"/>
          <w:lang w:val="ka-GE"/>
        </w:rPr>
        <w:t>F</w:t>
      </w:r>
      <w:r>
        <w:rPr>
          <w:rFonts w:cs="Calibri"/>
          <w:vertAlign w:val="subscript"/>
          <w:lang w:val="ka-GE"/>
        </w:rPr>
        <w:t>მშფ</w:t>
      </w:r>
      <w:r>
        <w:rPr>
          <w:rFonts w:cs="Calibri"/>
          <w:lang w:val="ka-GE"/>
        </w:rPr>
        <w:t xml:space="preserve"> - ფართი გეგმაზე, რომელზედაც სისტემატიურად მიმდინარეობს დასაწყობების სამუშაოები, მ</w:t>
      </w:r>
      <w:r>
        <w:rPr>
          <w:rFonts w:cs="Calibri"/>
          <w:vertAlign w:val="superscript"/>
          <w:lang w:val="ka-GE"/>
        </w:rPr>
        <w:t>2</w:t>
      </w:r>
      <w:r>
        <w:rPr>
          <w:rFonts w:cs="Calibri"/>
          <w:lang w:val="ka-GE"/>
        </w:rPr>
        <w:t>;</w:t>
      </w:r>
    </w:p>
    <w:p w:rsidR="00B87C66" w:rsidRDefault="004F7BEB">
      <w:pPr>
        <w:spacing w:after="0" w:line="240" w:lineRule="auto"/>
        <w:jc w:val="both"/>
        <w:rPr>
          <w:rFonts w:cs="Calibri"/>
          <w:lang w:val="ka-GE"/>
        </w:rPr>
      </w:pPr>
      <w:r>
        <w:rPr>
          <w:rFonts w:cs="Calibri"/>
          <w:lang w:val="ka-GE"/>
        </w:rPr>
        <w:t>F</w:t>
      </w:r>
      <w:r>
        <w:rPr>
          <w:rFonts w:cs="Calibri"/>
          <w:vertAlign w:val="subscript"/>
          <w:lang w:val="ka-GE"/>
        </w:rPr>
        <w:t>ჯფ</w:t>
      </w:r>
      <w:r>
        <w:rPr>
          <w:rFonts w:cs="Calibri"/>
          <w:lang w:val="ka-GE"/>
        </w:rPr>
        <w:t xml:space="preserve"> - ამტვერების ზედაპირის ფართი გეგმაზე, მ</w:t>
      </w:r>
      <w:r>
        <w:rPr>
          <w:rFonts w:cs="Calibri"/>
          <w:vertAlign w:val="superscript"/>
          <w:lang w:val="ka-GE"/>
        </w:rPr>
        <w:t>2</w:t>
      </w:r>
      <w:r>
        <w:rPr>
          <w:rFonts w:cs="Calibri"/>
          <w:lang w:val="ka-GE"/>
        </w:rPr>
        <w:t>;</w:t>
      </w:r>
    </w:p>
    <w:p w:rsidR="00B87C66" w:rsidRDefault="004F7BEB">
      <w:pPr>
        <w:spacing w:after="0" w:line="240" w:lineRule="auto"/>
        <w:jc w:val="both"/>
        <w:rPr>
          <w:rFonts w:cs="Calibri"/>
          <w:lang w:val="ka-GE"/>
        </w:rPr>
      </w:pPr>
      <w:r>
        <w:rPr>
          <w:rFonts w:cs="Calibri"/>
          <w:b/>
          <w:bCs/>
          <w:lang w:val="ka-GE"/>
        </w:rPr>
        <w:t xml:space="preserve">q  - </w:t>
      </w:r>
      <w:r>
        <w:rPr>
          <w:rFonts w:cs="Calibri"/>
          <w:lang w:val="ka-GE"/>
        </w:rPr>
        <w:t>მტვრის კუთრი ამტვერების მაქსიმალური სიდიდე, გ/(მ</w:t>
      </w:r>
      <w:r>
        <w:rPr>
          <w:rFonts w:cs="Calibri"/>
          <w:vertAlign w:val="superscript"/>
          <w:lang w:val="ka-GE"/>
        </w:rPr>
        <w:t>2</w:t>
      </w:r>
      <w:r>
        <w:rPr>
          <w:rFonts w:cs="Calibri"/>
          <w:lang w:val="ka-GE"/>
        </w:rPr>
        <w:t>*წმ);</w:t>
      </w:r>
    </w:p>
    <w:p w:rsidR="00B87C66" w:rsidRDefault="004F7BEB">
      <w:pPr>
        <w:spacing w:after="0" w:line="240" w:lineRule="auto"/>
        <w:jc w:val="both"/>
        <w:rPr>
          <w:rFonts w:cs="Calibri"/>
          <w:lang w:val="ka-GE"/>
        </w:rPr>
      </w:pPr>
      <w:r>
        <w:rPr>
          <w:rFonts w:cs="Calibri"/>
          <w:b/>
          <w:bCs/>
        </w:rPr>
        <w:t>η</w:t>
      </w:r>
      <w:r>
        <w:rPr>
          <w:rFonts w:cs="Calibri"/>
          <w:b/>
          <w:bCs/>
          <w:lang w:val="ka-GE"/>
        </w:rPr>
        <w:t xml:space="preserve">  - </w:t>
      </w:r>
      <w:r>
        <w:rPr>
          <w:rFonts w:cs="Calibri"/>
          <w:lang w:val="ka-GE"/>
        </w:rPr>
        <w:t>გაფრქვევის შემცირების ხარისხი მტვერდამჭერი სისტემის გამოყენების შემთხვევაში (</w:t>
      </w:r>
      <w:r>
        <w:rPr>
          <w:rFonts w:cs="Calibri"/>
          <w:b/>
          <w:bCs/>
        </w:rPr>
        <w:t>η</w:t>
      </w:r>
      <w:r>
        <w:rPr>
          <w:rFonts w:cs="Calibri"/>
          <w:b/>
          <w:bCs/>
          <w:lang w:val="ka-GE"/>
        </w:rPr>
        <w:t xml:space="preserve"> =0</w:t>
      </w:r>
      <w:r>
        <w:rPr>
          <w:rFonts w:cs="Calibri"/>
          <w:lang w:val="ka-GE"/>
        </w:rPr>
        <w:t>).</w:t>
      </w:r>
    </w:p>
    <w:p w:rsidR="00B87C66" w:rsidRDefault="004F7BEB">
      <w:pPr>
        <w:spacing w:after="0" w:line="240" w:lineRule="auto"/>
        <w:jc w:val="both"/>
        <w:rPr>
          <w:rFonts w:cs="Calibri"/>
          <w:lang w:val="ka-GE"/>
        </w:rPr>
      </w:pPr>
      <w:r>
        <w:rPr>
          <w:rFonts w:cs="Calibri"/>
          <w:lang w:val="ka-GE"/>
        </w:rPr>
        <w:t>კოეფიციენტი K</w:t>
      </w:r>
      <w:r>
        <w:rPr>
          <w:rFonts w:cs="Calibri"/>
          <w:vertAlign w:val="subscript"/>
          <w:lang w:val="ka-GE"/>
        </w:rPr>
        <w:t>6</w:t>
      </w:r>
      <w:r>
        <w:rPr>
          <w:rFonts w:cs="Calibri"/>
          <w:lang w:val="ka-GE"/>
        </w:rPr>
        <w:t>-ის მნიშვნელობა განისაზღვრება ფორმულით:</w:t>
      </w:r>
    </w:p>
    <w:p w:rsidR="00B87C66" w:rsidRDefault="00B87C66">
      <w:pPr>
        <w:spacing w:after="0" w:line="240" w:lineRule="auto"/>
        <w:jc w:val="both"/>
        <w:rPr>
          <w:rFonts w:cs="Calibri"/>
          <w:lang w:val="ka-GE"/>
        </w:rPr>
      </w:pPr>
    </w:p>
    <w:p w:rsidR="00B87C66" w:rsidRDefault="004F7BEB">
      <w:pPr>
        <w:spacing w:after="0" w:line="240" w:lineRule="auto"/>
        <w:jc w:val="both"/>
        <w:rPr>
          <w:rFonts w:cs="Calibri"/>
          <w:vertAlign w:val="subscript"/>
          <w:lang w:val="ka-GE"/>
        </w:rPr>
      </w:pPr>
      <w:r>
        <w:rPr>
          <w:rFonts w:cs="Calibri"/>
          <w:lang w:val="ka-GE"/>
        </w:rPr>
        <w:t>K</w:t>
      </w:r>
      <w:r>
        <w:rPr>
          <w:rFonts w:cs="Calibri"/>
          <w:vertAlign w:val="subscript"/>
          <w:lang w:val="ka-GE"/>
        </w:rPr>
        <w:t xml:space="preserve">6  </w:t>
      </w:r>
      <w:r>
        <w:rPr>
          <w:rFonts w:cs="Calibri"/>
          <w:lang w:val="ka-GE"/>
        </w:rPr>
        <w:t xml:space="preserve">= F </w:t>
      </w:r>
      <w:r>
        <w:rPr>
          <w:rFonts w:cs="Calibri"/>
          <w:vertAlign w:val="subscript"/>
          <w:lang w:val="ka-GE"/>
        </w:rPr>
        <w:t>მაქს</w:t>
      </w:r>
      <w:r>
        <w:rPr>
          <w:rFonts w:cs="Calibri"/>
          <w:lang w:val="ka-GE"/>
        </w:rPr>
        <w:t>/F</w:t>
      </w:r>
      <w:r>
        <w:rPr>
          <w:rFonts w:cs="Calibri"/>
          <w:vertAlign w:val="subscript"/>
          <w:lang w:val="ka-GE"/>
        </w:rPr>
        <w:t>ჯფ</w:t>
      </w:r>
    </w:p>
    <w:p w:rsidR="00B87C66" w:rsidRDefault="00B87C66">
      <w:pPr>
        <w:spacing w:after="0" w:line="240" w:lineRule="auto"/>
        <w:jc w:val="both"/>
        <w:rPr>
          <w:rFonts w:cs="Calibri"/>
          <w:vertAlign w:val="subscript"/>
          <w:lang w:val="ka-GE"/>
        </w:rPr>
      </w:pPr>
    </w:p>
    <w:p w:rsidR="00B87C66" w:rsidRDefault="004F7BEB">
      <w:pPr>
        <w:spacing w:after="0" w:line="240" w:lineRule="auto"/>
        <w:jc w:val="both"/>
        <w:rPr>
          <w:rFonts w:cs="Calibri"/>
          <w:lang w:val="ka-GE"/>
        </w:rPr>
      </w:pPr>
      <w:r>
        <w:rPr>
          <w:rFonts w:cs="Calibri"/>
          <w:lang w:val="ka-GE"/>
        </w:rPr>
        <w:t xml:space="preserve">სადაც F </w:t>
      </w:r>
      <w:r>
        <w:rPr>
          <w:rFonts w:cs="Calibri"/>
          <w:vertAlign w:val="subscript"/>
          <w:lang w:val="ka-GE"/>
        </w:rPr>
        <w:t xml:space="preserve">მაქს </w:t>
      </w:r>
      <w:r>
        <w:rPr>
          <w:rFonts w:cs="Calibri"/>
          <w:lang w:val="ka-GE"/>
        </w:rPr>
        <w:t>-საწყბის მაქსიმალურად შევსებისას დასაწყობებული მასალის ზედაპირის  ფაქტიური ფართია საწყობის მაქსიმალური შევსებისას, მ</w:t>
      </w:r>
      <w:r>
        <w:rPr>
          <w:rFonts w:cs="Calibri"/>
          <w:vertAlign w:val="superscript"/>
          <w:lang w:val="ka-GE"/>
        </w:rPr>
        <w:t>2</w:t>
      </w:r>
      <w:r>
        <w:rPr>
          <w:rFonts w:cs="Calibri"/>
          <w:lang w:val="ka-GE"/>
        </w:rPr>
        <w:t>;</w:t>
      </w:r>
    </w:p>
    <w:p w:rsidR="00B87C66" w:rsidRDefault="00B87C66">
      <w:pPr>
        <w:spacing w:after="0" w:line="240" w:lineRule="auto"/>
        <w:jc w:val="both"/>
        <w:rPr>
          <w:rFonts w:cs="Calibri"/>
          <w:lang w:val="ka-GE"/>
        </w:rPr>
      </w:pPr>
    </w:p>
    <w:p w:rsidR="00B87C66" w:rsidRDefault="004F7BEB">
      <w:pPr>
        <w:spacing w:after="0" w:line="240" w:lineRule="auto"/>
        <w:jc w:val="both"/>
        <w:rPr>
          <w:rFonts w:cs="Calibri"/>
          <w:lang w:val="ka-GE"/>
        </w:rPr>
      </w:pPr>
      <w:r>
        <w:rPr>
          <w:rFonts w:cs="Calibri"/>
          <w:lang w:val="ka-GE"/>
        </w:rPr>
        <w:t>მტვრის ჯამური წლიური ემისიის ანგარიში ფხვიერი მასალის შენახვისას ხორციელდება ფორმულით:</w:t>
      </w:r>
    </w:p>
    <w:p w:rsidR="00B87C66" w:rsidRDefault="00B87C66">
      <w:pPr>
        <w:spacing w:after="0" w:line="240" w:lineRule="auto"/>
        <w:jc w:val="both"/>
        <w:rPr>
          <w:rFonts w:cs="Calibri"/>
          <w:lang w:val="ka-GE"/>
        </w:rPr>
      </w:pPr>
    </w:p>
    <w:p w:rsidR="00B87C66" w:rsidRDefault="004F7BEB">
      <w:pPr>
        <w:spacing w:after="0" w:line="240" w:lineRule="auto"/>
        <w:jc w:val="both"/>
        <w:rPr>
          <w:rFonts w:cs="Calibri"/>
          <w:b/>
          <w:bCs/>
          <w:lang w:val="ka-GE"/>
        </w:rPr>
      </w:pPr>
      <w:r>
        <w:rPr>
          <w:rFonts w:cs="Calibri"/>
          <w:b/>
          <w:bCs/>
          <w:lang w:val="ka-GE"/>
        </w:rPr>
        <w:t>G</w:t>
      </w:r>
      <w:r>
        <w:rPr>
          <w:rFonts w:cs="Calibri"/>
          <w:b/>
          <w:bCs/>
          <w:vertAlign w:val="subscript"/>
          <w:lang w:val="ka-GE"/>
        </w:rPr>
        <w:t>შნხ</w:t>
      </w:r>
      <w:r>
        <w:rPr>
          <w:rFonts w:cs="Calibri"/>
          <w:b/>
          <w:bCs/>
          <w:lang w:val="ka-GE"/>
        </w:rPr>
        <w:t xml:space="preserve"> = 0.11</w:t>
      </w:r>
      <w:r>
        <w:rPr>
          <w:rFonts w:cs="Calibri"/>
          <w:lang w:val="ka-GE"/>
        </w:rPr>
        <w:t xml:space="preserve"> </w:t>
      </w:r>
      <w:r>
        <w:rPr>
          <w:rFonts w:cs="Calibri"/>
          <w:b/>
          <w:bCs/>
          <w:lang w:val="ka-GE"/>
        </w:rPr>
        <w:t>· 8.64 · 10</w:t>
      </w:r>
      <w:r>
        <w:rPr>
          <w:rFonts w:cs="Calibri"/>
          <w:b/>
          <w:bCs/>
          <w:vertAlign w:val="superscript"/>
          <w:lang w:val="ka-GE"/>
        </w:rPr>
        <w:t>-2</w:t>
      </w:r>
      <w:r>
        <w:rPr>
          <w:rFonts w:cs="Calibri"/>
          <w:b/>
          <w:bCs/>
          <w:lang w:val="ka-GE"/>
        </w:rPr>
        <w:t xml:space="preserve"> · K</w:t>
      </w:r>
      <w:r>
        <w:rPr>
          <w:rFonts w:cs="Calibri"/>
          <w:b/>
          <w:bCs/>
          <w:vertAlign w:val="subscript"/>
          <w:lang w:val="ka-GE"/>
        </w:rPr>
        <w:t>4</w:t>
      </w:r>
      <w:r>
        <w:rPr>
          <w:rFonts w:cs="Calibri"/>
          <w:b/>
          <w:bCs/>
          <w:lang w:val="ka-GE"/>
        </w:rPr>
        <w:t xml:space="preserve"> · K</w:t>
      </w:r>
      <w:r>
        <w:rPr>
          <w:rFonts w:cs="Calibri"/>
          <w:b/>
          <w:bCs/>
          <w:vertAlign w:val="subscript"/>
          <w:lang w:val="ka-GE"/>
        </w:rPr>
        <w:t>5</w:t>
      </w:r>
      <w:r>
        <w:rPr>
          <w:rFonts w:cs="Calibri"/>
          <w:b/>
          <w:bCs/>
          <w:lang w:val="ka-GE"/>
        </w:rPr>
        <w:t xml:space="preserve"> · K</w:t>
      </w:r>
      <w:r>
        <w:rPr>
          <w:rFonts w:cs="Calibri"/>
          <w:b/>
          <w:bCs/>
          <w:vertAlign w:val="subscript"/>
          <w:lang w:val="ka-GE"/>
        </w:rPr>
        <w:t>6</w:t>
      </w:r>
      <w:r>
        <w:rPr>
          <w:rFonts w:cs="Calibri"/>
          <w:b/>
          <w:bCs/>
          <w:lang w:val="ka-GE"/>
        </w:rPr>
        <w:t xml:space="preserve"> ·  K</w:t>
      </w:r>
      <w:r>
        <w:rPr>
          <w:rFonts w:cs="Calibri"/>
          <w:b/>
          <w:bCs/>
          <w:vertAlign w:val="subscript"/>
          <w:lang w:val="ka-GE"/>
        </w:rPr>
        <w:t xml:space="preserve">7 </w:t>
      </w:r>
      <w:r>
        <w:rPr>
          <w:rFonts w:cs="Calibri"/>
          <w:b/>
          <w:bCs/>
          <w:lang w:val="ka-GE"/>
        </w:rPr>
        <w:t>·  q ·  F</w:t>
      </w:r>
      <w:r>
        <w:rPr>
          <w:rFonts w:cs="Calibri"/>
          <w:b/>
          <w:bCs/>
          <w:vertAlign w:val="subscript"/>
          <w:lang w:val="ka-GE"/>
        </w:rPr>
        <w:t>ჯფ</w:t>
      </w:r>
      <w:r>
        <w:rPr>
          <w:rFonts w:cs="Calibri"/>
          <w:b/>
          <w:bCs/>
          <w:lang w:val="ka-GE"/>
        </w:rPr>
        <w:t xml:space="preserve"> · (1-</w:t>
      </w:r>
      <w:r>
        <w:rPr>
          <w:rFonts w:cs="Calibri"/>
          <w:b/>
          <w:bCs/>
        </w:rPr>
        <w:t>η</w:t>
      </w:r>
      <w:r>
        <w:rPr>
          <w:rFonts w:cs="Calibri"/>
          <w:b/>
          <w:bCs/>
          <w:lang w:val="ka-GE"/>
        </w:rPr>
        <w:t>) · (T - T</w:t>
      </w:r>
      <w:r>
        <w:rPr>
          <w:rFonts w:cs="Calibri"/>
          <w:b/>
          <w:bCs/>
          <w:vertAlign w:val="subscript"/>
          <w:lang w:val="ka-GE"/>
        </w:rPr>
        <w:t>წვ</w:t>
      </w:r>
      <w:r>
        <w:rPr>
          <w:rFonts w:cs="Calibri"/>
          <w:b/>
          <w:bCs/>
          <w:lang w:val="ka-GE"/>
        </w:rPr>
        <w:t xml:space="preserve"> - T</w:t>
      </w:r>
      <w:r>
        <w:rPr>
          <w:rFonts w:cs="Calibri"/>
          <w:b/>
          <w:bCs/>
          <w:vertAlign w:val="subscript"/>
          <w:lang w:val="ka-GE"/>
        </w:rPr>
        <w:t>თ</w:t>
      </w:r>
      <w:r>
        <w:rPr>
          <w:rFonts w:cs="Calibri"/>
          <w:b/>
          <w:bCs/>
          <w:lang w:val="ka-GE"/>
        </w:rPr>
        <w:t>) ტ/წ;</w:t>
      </w:r>
    </w:p>
    <w:p w:rsidR="00B87C66" w:rsidRDefault="00B87C66">
      <w:pPr>
        <w:spacing w:after="0" w:line="240" w:lineRule="auto"/>
        <w:jc w:val="both"/>
        <w:rPr>
          <w:rFonts w:cs="Calibri"/>
          <w:b/>
          <w:bCs/>
          <w:lang w:val="ka-GE"/>
        </w:rPr>
      </w:pPr>
    </w:p>
    <w:p w:rsidR="00B87C66" w:rsidRDefault="004F7BEB">
      <w:pPr>
        <w:spacing w:after="0" w:line="240" w:lineRule="auto"/>
        <w:jc w:val="both"/>
        <w:rPr>
          <w:rFonts w:cs="Calibri"/>
          <w:lang w:val="ka-GE"/>
        </w:rPr>
      </w:pPr>
      <w:r>
        <w:rPr>
          <w:rFonts w:cs="Calibri"/>
          <w:lang w:val="ka-GE"/>
        </w:rPr>
        <w:t>მტვრის კუთრი ამტვერებს მაქსიმალური სიდიდე განისაზღვრება ფორმულით:</w:t>
      </w:r>
    </w:p>
    <w:p w:rsidR="00B87C66" w:rsidRDefault="00B87C66">
      <w:pPr>
        <w:spacing w:after="0" w:line="240" w:lineRule="auto"/>
        <w:jc w:val="both"/>
        <w:rPr>
          <w:rFonts w:cs="Calibri"/>
          <w:lang w:val="ka-GE"/>
        </w:rPr>
      </w:pPr>
    </w:p>
    <w:p w:rsidR="00B87C66" w:rsidRDefault="004F7BEB">
      <w:pPr>
        <w:spacing w:after="0" w:line="240" w:lineRule="auto"/>
        <w:jc w:val="both"/>
        <w:rPr>
          <w:rFonts w:cs="Calibri"/>
          <w:lang w:val="ka-GE"/>
        </w:rPr>
      </w:pPr>
      <w:r>
        <w:rPr>
          <w:rFonts w:cs="Calibri"/>
          <w:lang w:val="ka-GE"/>
        </w:rPr>
        <w:t>q = 10</w:t>
      </w:r>
      <w:r>
        <w:rPr>
          <w:rFonts w:cs="Calibri"/>
          <w:vertAlign w:val="superscript"/>
          <w:lang w:val="ka-GE"/>
        </w:rPr>
        <w:t xml:space="preserve">3 </w:t>
      </w:r>
      <w:r>
        <w:rPr>
          <w:rFonts w:cs="Calibri"/>
          <w:b/>
          <w:bCs/>
          <w:lang w:val="ka-GE"/>
        </w:rPr>
        <w:t xml:space="preserve"> · a  · U</w:t>
      </w:r>
      <w:r>
        <w:rPr>
          <w:rFonts w:cs="Calibri"/>
          <w:b/>
          <w:bCs/>
          <w:vertAlign w:val="superscript"/>
          <w:lang w:val="ka-GE"/>
        </w:rPr>
        <w:t xml:space="preserve">b </w:t>
      </w:r>
      <w:r>
        <w:rPr>
          <w:rFonts w:cs="Calibri"/>
          <w:lang w:val="ka-GE"/>
        </w:rPr>
        <w:t>, გ/(მ</w:t>
      </w:r>
      <w:r>
        <w:rPr>
          <w:rFonts w:cs="Calibri"/>
          <w:vertAlign w:val="superscript"/>
          <w:lang w:val="ka-GE"/>
        </w:rPr>
        <w:t>2</w:t>
      </w:r>
      <w:r>
        <w:rPr>
          <w:rFonts w:cs="Calibri"/>
          <w:lang w:val="ka-GE"/>
        </w:rPr>
        <w:t>*წმ)</w:t>
      </w:r>
    </w:p>
    <w:p w:rsidR="00B87C66" w:rsidRDefault="00B87C66">
      <w:pPr>
        <w:spacing w:after="0" w:line="240" w:lineRule="auto"/>
        <w:jc w:val="both"/>
        <w:rPr>
          <w:rFonts w:cs="Calibri"/>
          <w:lang w:val="ka-GE"/>
        </w:rPr>
      </w:pPr>
    </w:p>
    <w:p w:rsidR="00B87C66" w:rsidRDefault="004F7BEB">
      <w:pPr>
        <w:spacing w:after="0" w:line="240" w:lineRule="auto"/>
        <w:jc w:val="both"/>
        <w:rPr>
          <w:rFonts w:cs="Calibri"/>
          <w:lang w:val="ka-GE"/>
        </w:rPr>
      </w:pPr>
      <w:r>
        <w:rPr>
          <w:rFonts w:cs="Calibri"/>
          <w:lang w:val="ka-GE"/>
        </w:rPr>
        <w:t>სადაც a და b - ემპირიული კოეფიციენტებია, რომლებიც დამოკიდებულია გადასატვირთი მასალის ტიპზე:</w:t>
      </w:r>
    </w:p>
    <w:p w:rsidR="00B87C66" w:rsidRDefault="00B87C66">
      <w:pPr>
        <w:spacing w:after="0" w:line="240" w:lineRule="auto"/>
        <w:jc w:val="both"/>
        <w:rPr>
          <w:rFonts w:cs="Calibri"/>
          <w:lang w:val="ka-GE"/>
        </w:rPr>
      </w:pPr>
    </w:p>
    <w:p w:rsidR="00B87C66" w:rsidRDefault="004F7BEB">
      <w:pPr>
        <w:spacing w:after="0" w:line="240" w:lineRule="auto"/>
        <w:jc w:val="both"/>
        <w:rPr>
          <w:rFonts w:cs="Calibri"/>
          <w:lang w:val="ka-GE"/>
        </w:rPr>
      </w:pPr>
      <w:r>
        <w:rPr>
          <w:rFonts w:cs="Calibri"/>
          <w:lang w:val="ka-GE"/>
        </w:rPr>
        <w:t>U - ქარის სიჩქარე, მ/წმ.</w:t>
      </w:r>
    </w:p>
    <w:p w:rsidR="00B87C66" w:rsidRDefault="004F7BEB">
      <w:pPr>
        <w:spacing w:after="0" w:line="240" w:lineRule="auto"/>
        <w:jc w:val="both"/>
        <w:rPr>
          <w:rFonts w:cs="Calibri"/>
          <w:lang w:val="ka-GE"/>
        </w:rPr>
      </w:pPr>
      <w:r>
        <w:rPr>
          <w:rFonts w:cs="Calibri"/>
          <w:b/>
          <w:bCs/>
          <w:lang w:val="ka-GE"/>
        </w:rPr>
        <w:t xml:space="preserve">T - </w:t>
      </w:r>
      <w:r>
        <w:rPr>
          <w:rFonts w:cs="Calibri"/>
          <w:lang w:val="ka-GE"/>
        </w:rPr>
        <w:t>მასალის შენახვის საერთო დრო განსახილველ პერიოდში (დღე);</w:t>
      </w:r>
    </w:p>
    <w:p w:rsidR="00B87C66" w:rsidRDefault="004F7BEB">
      <w:pPr>
        <w:spacing w:after="0" w:line="240" w:lineRule="auto"/>
        <w:jc w:val="both"/>
        <w:rPr>
          <w:rFonts w:cs="Calibri"/>
          <w:lang w:val="ka-GE"/>
        </w:rPr>
      </w:pPr>
      <w:r>
        <w:rPr>
          <w:rFonts w:cs="Calibri"/>
          <w:b/>
          <w:bCs/>
          <w:lang w:val="ka-GE"/>
        </w:rPr>
        <w:t>T</w:t>
      </w:r>
      <w:r>
        <w:rPr>
          <w:rFonts w:cs="Calibri"/>
          <w:vertAlign w:val="subscript"/>
          <w:lang w:val="ka-GE"/>
        </w:rPr>
        <w:t>წვ</w:t>
      </w:r>
      <w:r>
        <w:rPr>
          <w:rFonts w:cs="Calibri"/>
          <w:b/>
          <w:bCs/>
          <w:lang w:val="ka-GE"/>
        </w:rPr>
        <w:t xml:space="preserve"> - </w:t>
      </w:r>
      <w:r>
        <w:rPr>
          <w:rFonts w:cs="Calibri"/>
          <w:lang w:val="ka-GE"/>
        </w:rPr>
        <w:t>წვიმიან დღეთა რიცხვი;</w:t>
      </w:r>
    </w:p>
    <w:p w:rsidR="00B87C66" w:rsidRDefault="004F7BEB">
      <w:pPr>
        <w:spacing w:after="0" w:line="240" w:lineRule="auto"/>
        <w:jc w:val="both"/>
        <w:rPr>
          <w:rFonts w:cs="Calibri"/>
          <w:lang w:val="ka-GE"/>
        </w:rPr>
      </w:pPr>
      <w:r>
        <w:rPr>
          <w:rFonts w:cs="Calibri"/>
          <w:b/>
          <w:bCs/>
          <w:lang w:val="ka-GE"/>
        </w:rPr>
        <w:t>T</w:t>
      </w:r>
      <w:r>
        <w:rPr>
          <w:rFonts w:cs="Calibri"/>
          <w:vertAlign w:val="subscript"/>
          <w:lang w:val="ka-GE"/>
        </w:rPr>
        <w:t>თ</w:t>
      </w:r>
      <w:r>
        <w:rPr>
          <w:rFonts w:cs="Calibri"/>
          <w:b/>
          <w:bCs/>
          <w:lang w:val="ka-GE"/>
        </w:rPr>
        <w:t xml:space="preserve"> - </w:t>
      </w:r>
      <w:r>
        <w:rPr>
          <w:rFonts w:cs="Calibri"/>
          <w:lang w:val="ka-GE"/>
        </w:rPr>
        <w:t>მდგრადი თოვლის საფარიან დღეთა რიცხვი.</w:t>
      </w:r>
    </w:p>
    <w:p w:rsidR="00B87C66" w:rsidRDefault="004F7BEB">
      <w:pPr>
        <w:spacing w:after="120" w:line="240" w:lineRule="auto"/>
        <w:jc w:val="both"/>
        <w:rPr>
          <w:rFonts w:cs="Calibri"/>
          <w:lang w:val="ka-GE"/>
        </w:rPr>
      </w:pPr>
      <w:r>
        <w:rPr>
          <w:rFonts w:cs="Calibri"/>
          <w:lang w:val="ka-GE"/>
        </w:rPr>
        <w:t>საანგარიშო პარამეტრების და მათი მნიშვნელობები მოცემულია ცხრილში 5.4.4.</w:t>
      </w:r>
    </w:p>
    <w:p w:rsidR="00B87C66" w:rsidRDefault="004F7BEB">
      <w:pPr>
        <w:spacing w:after="120" w:line="240" w:lineRule="auto"/>
        <w:jc w:val="both"/>
        <w:rPr>
          <w:rFonts w:cs="Calibri"/>
          <w:lang w:val="ka-GE"/>
        </w:rPr>
      </w:pPr>
      <w:r>
        <w:rPr>
          <w:rFonts w:cs="Calibri"/>
          <w:lang w:val="ka-GE"/>
        </w:rPr>
        <w:t>ცხრილი 5.4.4 საანგარიშო პარამეტრები და მათი მნიშვნელობები</w:t>
      </w:r>
    </w:p>
    <w:tbl>
      <w:tblPr>
        <w:tblStyle w:val="TableGrid"/>
        <w:tblW w:w="0" w:type="auto"/>
        <w:jc w:val="center"/>
        <w:tblLook w:val="04A0" w:firstRow="1" w:lastRow="0" w:firstColumn="1" w:lastColumn="0" w:noHBand="0" w:noVBand="1"/>
      </w:tblPr>
      <w:tblGrid>
        <w:gridCol w:w="6298"/>
        <w:gridCol w:w="3278"/>
      </w:tblGrid>
      <w:tr w:rsidR="00B87C66">
        <w:trPr>
          <w:trHeight w:val="293"/>
          <w:jc w:val="center"/>
        </w:trPr>
        <w:tc>
          <w:tcPr>
            <w:tcW w:w="6298" w:type="dxa"/>
            <w:shd w:val="clear" w:color="auto" w:fill="A5A5A5" w:themeFill="accent3"/>
          </w:tcPr>
          <w:p w:rsidR="00B87C66" w:rsidRDefault="004F7BEB">
            <w:pPr>
              <w:spacing w:after="0" w:line="240" w:lineRule="auto"/>
              <w:jc w:val="center"/>
              <w:rPr>
                <w:rFonts w:cs="Calibri"/>
                <w:lang w:val="ka-GE"/>
              </w:rPr>
            </w:pPr>
            <w:r>
              <w:rPr>
                <w:rFonts w:cs="Calibri"/>
                <w:lang w:val="ka-GE"/>
              </w:rPr>
              <w:t>საანგარიშო პარამეტრები</w:t>
            </w:r>
          </w:p>
        </w:tc>
        <w:tc>
          <w:tcPr>
            <w:tcW w:w="3278" w:type="dxa"/>
            <w:shd w:val="clear" w:color="auto" w:fill="A5A5A5" w:themeFill="accent3"/>
          </w:tcPr>
          <w:p w:rsidR="00B87C66" w:rsidRDefault="004F7BEB">
            <w:pPr>
              <w:spacing w:after="0" w:line="240" w:lineRule="auto"/>
              <w:jc w:val="center"/>
              <w:rPr>
                <w:rFonts w:cs="Calibri"/>
                <w:lang w:val="ka-GE"/>
              </w:rPr>
            </w:pPr>
            <w:r>
              <w:rPr>
                <w:rFonts w:cs="Calibri"/>
                <w:lang w:val="ka-GE"/>
              </w:rPr>
              <w:t>მნიშვნელობები</w:t>
            </w:r>
          </w:p>
        </w:tc>
      </w:tr>
      <w:tr w:rsidR="00B87C66">
        <w:trPr>
          <w:trHeight w:val="333"/>
          <w:jc w:val="center"/>
        </w:trPr>
        <w:tc>
          <w:tcPr>
            <w:tcW w:w="6298" w:type="dxa"/>
          </w:tcPr>
          <w:p w:rsidR="00B87C66" w:rsidRDefault="004F7BEB">
            <w:pPr>
              <w:spacing w:after="0" w:line="240" w:lineRule="auto"/>
              <w:jc w:val="both"/>
              <w:rPr>
                <w:rFonts w:cs="Calibri"/>
                <w:lang w:val="ka-GE"/>
              </w:rPr>
            </w:pPr>
            <w:r>
              <w:rPr>
                <w:rFonts w:cs="Calibri"/>
                <w:lang w:val="ka-GE"/>
              </w:rPr>
              <w:t>გადასატვირთი მასალა: ბალასტი ემპირიული კოეფიციენტები, რომლებიც დამოკიდებულია გადასატვირთი მასალის ტიპზე</w:t>
            </w:r>
          </w:p>
        </w:tc>
        <w:tc>
          <w:tcPr>
            <w:tcW w:w="3278" w:type="dxa"/>
          </w:tcPr>
          <w:p w:rsidR="00B87C66" w:rsidRDefault="004F7BEB">
            <w:pPr>
              <w:spacing w:after="0" w:line="240" w:lineRule="auto"/>
              <w:jc w:val="both"/>
              <w:rPr>
                <w:rFonts w:cs="Calibri"/>
              </w:rPr>
            </w:pPr>
            <w:r>
              <w:rPr>
                <w:rFonts w:cs="Calibri"/>
              </w:rPr>
              <w:t>a=0.0135</w:t>
            </w:r>
          </w:p>
          <w:p w:rsidR="00B87C66" w:rsidRDefault="004F7BEB">
            <w:pPr>
              <w:spacing w:after="0" w:line="240" w:lineRule="auto"/>
              <w:jc w:val="both"/>
              <w:rPr>
                <w:rFonts w:cs="Calibri"/>
              </w:rPr>
            </w:pPr>
            <w:r>
              <w:rPr>
                <w:rFonts w:cs="Calibri"/>
              </w:rPr>
              <w:t>b = 2.987</w:t>
            </w:r>
          </w:p>
        </w:tc>
      </w:tr>
      <w:tr w:rsidR="00B87C66">
        <w:trPr>
          <w:trHeight w:val="333"/>
          <w:jc w:val="center"/>
        </w:trPr>
        <w:tc>
          <w:tcPr>
            <w:tcW w:w="6298" w:type="dxa"/>
          </w:tcPr>
          <w:p w:rsidR="00B87C66" w:rsidRDefault="004F7BEB">
            <w:pPr>
              <w:spacing w:after="0" w:line="240" w:lineRule="auto"/>
              <w:jc w:val="both"/>
              <w:rPr>
                <w:rFonts w:cs="Calibri"/>
                <w:lang w:val="ka-GE"/>
              </w:rPr>
            </w:pPr>
            <w:r>
              <w:rPr>
                <w:rFonts w:cs="Calibri"/>
                <w:lang w:val="ka-GE"/>
              </w:rPr>
              <w:t>ადგილობრივი პირობები - საწყობი ღია ოთხივე მხრიდან</w:t>
            </w:r>
          </w:p>
        </w:tc>
        <w:tc>
          <w:tcPr>
            <w:tcW w:w="3278" w:type="dxa"/>
          </w:tcPr>
          <w:p w:rsidR="00B87C66" w:rsidRDefault="004F7BEB">
            <w:pPr>
              <w:spacing w:after="0" w:line="240" w:lineRule="auto"/>
              <w:jc w:val="both"/>
              <w:rPr>
                <w:rFonts w:cs="Calibri"/>
              </w:rPr>
            </w:pPr>
            <w:r>
              <w:rPr>
                <w:rFonts w:cs="Calibri"/>
              </w:rPr>
              <w:t>K</w:t>
            </w:r>
            <w:r>
              <w:rPr>
                <w:rFonts w:cs="Calibri"/>
                <w:vertAlign w:val="subscript"/>
              </w:rPr>
              <w:t>4</w:t>
            </w:r>
            <w:r>
              <w:rPr>
                <w:rFonts w:cs="Calibri"/>
              </w:rPr>
              <w:t xml:space="preserve"> = 1</w:t>
            </w:r>
          </w:p>
        </w:tc>
      </w:tr>
      <w:tr w:rsidR="00B87C66">
        <w:trPr>
          <w:jc w:val="center"/>
        </w:trPr>
        <w:tc>
          <w:tcPr>
            <w:tcW w:w="6298" w:type="dxa"/>
          </w:tcPr>
          <w:p w:rsidR="00B87C66" w:rsidRDefault="004F7BEB">
            <w:pPr>
              <w:spacing w:after="0" w:line="240" w:lineRule="auto"/>
              <w:jc w:val="both"/>
              <w:rPr>
                <w:rFonts w:cs="Calibri"/>
                <w:lang w:val="ka-GE"/>
              </w:rPr>
            </w:pPr>
            <w:r>
              <w:rPr>
                <w:rFonts w:cs="Calibri"/>
                <w:lang w:val="ka-GE"/>
              </w:rPr>
              <w:t>მასალის ტენიანობა 1-20%-მდე</w:t>
            </w:r>
          </w:p>
        </w:tc>
        <w:tc>
          <w:tcPr>
            <w:tcW w:w="3278" w:type="dxa"/>
          </w:tcPr>
          <w:p w:rsidR="00B87C66" w:rsidRDefault="004F7BEB">
            <w:pPr>
              <w:spacing w:after="0" w:line="240" w:lineRule="auto"/>
              <w:jc w:val="both"/>
              <w:rPr>
                <w:rFonts w:cs="Calibri"/>
              </w:rPr>
            </w:pPr>
            <w:r>
              <w:rPr>
                <w:rFonts w:cs="Calibri"/>
              </w:rPr>
              <w:t>K</w:t>
            </w:r>
            <w:r>
              <w:rPr>
                <w:rFonts w:cs="Calibri"/>
                <w:vertAlign w:val="subscript"/>
              </w:rPr>
              <w:t>5</w:t>
            </w:r>
            <w:r>
              <w:rPr>
                <w:rFonts w:cs="Calibri"/>
              </w:rPr>
              <w:t xml:space="preserve"> = 0.1</w:t>
            </w:r>
          </w:p>
        </w:tc>
      </w:tr>
      <w:tr w:rsidR="00B87C66">
        <w:trPr>
          <w:jc w:val="center"/>
        </w:trPr>
        <w:tc>
          <w:tcPr>
            <w:tcW w:w="6298" w:type="dxa"/>
          </w:tcPr>
          <w:p w:rsidR="00B87C66" w:rsidRDefault="004F7BEB">
            <w:pPr>
              <w:spacing w:after="0" w:line="240" w:lineRule="auto"/>
              <w:jc w:val="both"/>
              <w:rPr>
                <w:rFonts w:cs="Calibri"/>
                <w:lang w:val="ka-GE"/>
              </w:rPr>
            </w:pPr>
            <w:r>
              <w:rPr>
                <w:rFonts w:cs="Calibri"/>
                <w:lang w:val="ka-GE"/>
              </w:rPr>
              <w:t>დასაწყობებული მასალის ზედაპირის პროფილი</w:t>
            </w:r>
          </w:p>
        </w:tc>
        <w:tc>
          <w:tcPr>
            <w:tcW w:w="3278" w:type="dxa"/>
          </w:tcPr>
          <w:p w:rsidR="00B87C66" w:rsidRDefault="004F7BEB">
            <w:pPr>
              <w:spacing w:after="0" w:line="240" w:lineRule="auto"/>
              <w:jc w:val="both"/>
              <w:rPr>
                <w:rFonts w:cs="Calibri"/>
              </w:rPr>
            </w:pPr>
            <w:r>
              <w:rPr>
                <w:rFonts w:cs="Calibri"/>
              </w:rPr>
              <w:t>K</w:t>
            </w:r>
            <w:r>
              <w:rPr>
                <w:rFonts w:cs="Calibri"/>
                <w:vertAlign w:val="subscript"/>
              </w:rPr>
              <w:t>6</w:t>
            </w:r>
            <w:r>
              <w:rPr>
                <w:rFonts w:cs="Calibri"/>
              </w:rPr>
              <w:t xml:space="preserve"> =750/500=1.5</w:t>
            </w:r>
          </w:p>
        </w:tc>
      </w:tr>
      <w:tr w:rsidR="00B87C66">
        <w:trPr>
          <w:jc w:val="center"/>
        </w:trPr>
        <w:tc>
          <w:tcPr>
            <w:tcW w:w="6298" w:type="dxa"/>
          </w:tcPr>
          <w:p w:rsidR="00B87C66" w:rsidRDefault="004F7BEB">
            <w:pPr>
              <w:spacing w:after="0" w:line="240" w:lineRule="auto"/>
              <w:jc w:val="both"/>
              <w:rPr>
                <w:rFonts w:cs="Calibri"/>
                <w:lang w:val="ka-GE"/>
              </w:rPr>
            </w:pPr>
            <w:r>
              <w:rPr>
                <w:rFonts w:cs="Calibri"/>
                <w:lang w:val="ka-GE"/>
              </w:rPr>
              <w:t>მასალის ზომები - 5-3 მმ</w:t>
            </w:r>
          </w:p>
        </w:tc>
        <w:tc>
          <w:tcPr>
            <w:tcW w:w="3278" w:type="dxa"/>
          </w:tcPr>
          <w:p w:rsidR="00B87C66" w:rsidRDefault="004F7BEB">
            <w:pPr>
              <w:spacing w:after="0" w:line="240" w:lineRule="auto"/>
              <w:jc w:val="both"/>
              <w:rPr>
                <w:rFonts w:cs="Calibri"/>
                <w:lang w:val="ka-GE"/>
              </w:rPr>
            </w:pPr>
            <w:r>
              <w:rPr>
                <w:rFonts w:cs="Calibri"/>
              </w:rPr>
              <w:t>K</w:t>
            </w:r>
            <w:r>
              <w:rPr>
                <w:rFonts w:cs="Calibri"/>
                <w:vertAlign w:val="subscript"/>
              </w:rPr>
              <w:t>7</w:t>
            </w:r>
            <w:r>
              <w:rPr>
                <w:rFonts w:cs="Calibri"/>
              </w:rPr>
              <w:t xml:space="preserve"> = 0.</w:t>
            </w:r>
            <w:r>
              <w:rPr>
                <w:rFonts w:cs="Calibri"/>
                <w:lang w:val="ka-GE"/>
              </w:rPr>
              <w:t>7</w:t>
            </w:r>
          </w:p>
        </w:tc>
      </w:tr>
      <w:tr w:rsidR="00B87C66">
        <w:trPr>
          <w:jc w:val="center"/>
        </w:trPr>
        <w:tc>
          <w:tcPr>
            <w:tcW w:w="6298" w:type="dxa"/>
          </w:tcPr>
          <w:p w:rsidR="00B87C66" w:rsidRDefault="004F7BEB">
            <w:pPr>
              <w:spacing w:after="0" w:line="240" w:lineRule="auto"/>
              <w:jc w:val="both"/>
              <w:rPr>
                <w:rFonts w:cs="Calibri"/>
                <w:lang w:val="ka-GE"/>
              </w:rPr>
            </w:pPr>
            <w:r>
              <w:rPr>
                <w:rFonts w:cs="Calibri"/>
                <w:lang w:val="ka-GE"/>
              </w:rPr>
              <w:t>ქარის საანგარში სიჩქარეები, მ/წმ</w:t>
            </w:r>
          </w:p>
        </w:tc>
        <w:tc>
          <w:tcPr>
            <w:tcW w:w="3278" w:type="dxa"/>
          </w:tcPr>
          <w:p w:rsidR="00B87C66" w:rsidRDefault="004F7BEB">
            <w:pPr>
              <w:spacing w:after="0" w:line="240" w:lineRule="auto"/>
              <w:jc w:val="both"/>
              <w:rPr>
                <w:rFonts w:cs="Calibri"/>
                <w:lang w:val="ka-GE"/>
              </w:rPr>
            </w:pPr>
            <w:r>
              <w:rPr>
                <w:rFonts w:cs="Calibri"/>
              </w:rPr>
              <w:t>U</w:t>
            </w:r>
            <w:r>
              <w:rPr>
                <w:rFonts w:cs="Calibri"/>
                <w:vertAlign w:val="superscript"/>
              </w:rPr>
              <w:t>b</w:t>
            </w:r>
            <w:r>
              <w:rPr>
                <w:rFonts w:cs="Calibri"/>
                <w:lang w:val="ka-GE"/>
              </w:rPr>
              <w:t xml:space="preserve"> = 7.3</w:t>
            </w:r>
          </w:p>
        </w:tc>
      </w:tr>
      <w:tr w:rsidR="00B87C66">
        <w:trPr>
          <w:trHeight w:val="332"/>
          <w:jc w:val="center"/>
        </w:trPr>
        <w:tc>
          <w:tcPr>
            <w:tcW w:w="6298" w:type="dxa"/>
          </w:tcPr>
          <w:p w:rsidR="00B87C66" w:rsidRDefault="004F7BEB">
            <w:pPr>
              <w:spacing w:after="0" w:line="240" w:lineRule="auto"/>
              <w:jc w:val="both"/>
              <w:rPr>
                <w:rFonts w:cs="Calibri"/>
                <w:lang w:val="ka-GE"/>
              </w:rPr>
            </w:pPr>
            <w:r>
              <w:rPr>
                <w:rFonts w:cs="Calibri"/>
                <w:lang w:val="ka-GE"/>
              </w:rPr>
              <w:t>ქარის საშუალო წლიური სიჩქარე, მ/წმ</w:t>
            </w:r>
          </w:p>
        </w:tc>
        <w:tc>
          <w:tcPr>
            <w:tcW w:w="3278" w:type="dxa"/>
          </w:tcPr>
          <w:p w:rsidR="00B87C66" w:rsidRDefault="004F7BEB">
            <w:pPr>
              <w:spacing w:after="0" w:line="240" w:lineRule="auto"/>
              <w:jc w:val="both"/>
              <w:rPr>
                <w:rFonts w:cs="Calibri"/>
                <w:lang w:val="ka-GE"/>
              </w:rPr>
            </w:pPr>
            <w:r>
              <w:rPr>
                <w:rFonts w:cs="Calibri"/>
                <w:lang w:val="ka-GE"/>
              </w:rPr>
              <w:t>U = 0.5</w:t>
            </w:r>
          </w:p>
        </w:tc>
      </w:tr>
      <w:tr w:rsidR="00B87C66">
        <w:trPr>
          <w:jc w:val="center"/>
        </w:trPr>
        <w:tc>
          <w:tcPr>
            <w:tcW w:w="6298" w:type="dxa"/>
          </w:tcPr>
          <w:p w:rsidR="00B87C66" w:rsidRDefault="004F7BEB">
            <w:pPr>
              <w:spacing w:after="0" w:line="240" w:lineRule="auto"/>
              <w:jc w:val="both"/>
              <w:rPr>
                <w:rFonts w:cs="Calibri"/>
                <w:lang w:val="ka-GE"/>
              </w:rPr>
            </w:pPr>
            <w:r>
              <w:rPr>
                <w:rFonts w:cs="Calibri"/>
                <w:lang w:val="ka-GE"/>
              </w:rPr>
              <w:t>გადატვირთვის სამუშაოების ზედაპირის მუშა ფართობი, მ</w:t>
            </w:r>
            <w:r>
              <w:rPr>
                <w:rFonts w:cs="Calibri"/>
                <w:vertAlign w:val="superscript"/>
                <w:lang w:val="ka-GE"/>
              </w:rPr>
              <w:t>2</w:t>
            </w:r>
          </w:p>
        </w:tc>
        <w:tc>
          <w:tcPr>
            <w:tcW w:w="3278" w:type="dxa"/>
          </w:tcPr>
          <w:p w:rsidR="00B87C66" w:rsidRDefault="004F7BEB">
            <w:pPr>
              <w:spacing w:after="0" w:line="240" w:lineRule="auto"/>
              <w:jc w:val="both"/>
              <w:rPr>
                <w:rFonts w:cs="Calibri"/>
                <w:lang w:val="ka-GE"/>
              </w:rPr>
            </w:pPr>
            <w:r>
              <w:rPr>
                <w:rFonts w:cs="Calibri"/>
                <w:lang w:val="ka-GE"/>
              </w:rPr>
              <w:t>F</w:t>
            </w:r>
            <w:r>
              <w:rPr>
                <w:rFonts w:cs="Calibri"/>
                <w:vertAlign w:val="subscript"/>
                <w:lang w:val="ka-GE"/>
              </w:rPr>
              <w:t>მშ</w:t>
            </w:r>
            <w:r>
              <w:rPr>
                <w:rFonts w:cs="Calibri"/>
                <w:lang w:val="ka-GE"/>
              </w:rPr>
              <w:t xml:space="preserve"> = 10</w:t>
            </w:r>
          </w:p>
        </w:tc>
      </w:tr>
      <w:tr w:rsidR="00B87C66">
        <w:trPr>
          <w:jc w:val="center"/>
        </w:trPr>
        <w:tc>
          <w:tcPr>
            <w:tcW w:w="6298" w:type="dxa"/>
          </w:tcPr>
          <w:p w:rsidR="00B87C66" w:rsidRDefault="004F7BEB">
            <w:pPr>
              <w:spacing w:after="0" w:line="240" w:lineRule="auto"/>
              <w:jc w:val="both"/>
              <w:rPr>
                <w:rFonts w:cs="Calibri"/>
                <w:lang w:val="ka-GE"/>
              </w:rPr>
            </w:pPr>
            <w:r>
              <w:rPr>
                <w:rFonts w:cs="Calibri"/>
                <w:lang w:val="ka-GE"/>
              </w:rPr>
              <w:t>ამტვერების ზედაპირის ფართი გეგმაზე, მ</w:t>
            </w:r>
            <w:r>
              <w:rPr>
                <w:rFonts w:cs="Calibri"/>
                <w:vertAlign w:val="superscript"/>
                <w:lang w:val="ka-GE"/>
              </w:rPr>
              <w:t>2</w:t>
            </w:r>
          </w:p>
        </w:tc>
        <w:tc>
          <w:tcPr>
            <w:tcW w:w="3278" w:type="dxa"/>
          </w:tcPr>
          <w:p w:rsidR="00B87C66" w:rsidRDefault="004F7BEB">
            <w:pPr>
              <w:spacing w:after="0" w:line="240" w:lineRule="auto"/>
              <w:jc w:val="both"/>
              <w:rPr>
                <w:rFonts w:cs="Calibri"/>
                <w:lang w:val="ka-GE"/>
              </w:rPr>
            </w:pPr>
            <w:r>
              <w:rPr>
                <w:rFonts w:cs="Calibri"/>
                <w:lang w:val="ka-GE"/>
              </w:rPr>
              <w:t>F</w:t>
            </w:r>
            <w:r>
              <w:rPr>
                <w:rFonts w:cs="Calibri"/>
                <w:vertAlign w:val="subscript"/>
                <w:lang w:val="ka-GE"/>
              </w:rPr>
              <w:t>ჯფ</w:t>
            </w:r>
            <w:r>
              <w:rPr>
                <w:rFonts w:cs="Calibri"/>
                <w:lang w:val="ka-GE"/>
              </w:rPr>
              <w:t xml:space="preserve"> = 500</w:t>
            </w:r>
          </w:p>
        </w:tc>
      </w:tr>
      <w:tr w:rsidR="00B87C66">
        <w:trPr>
          <w:jc w:val="center"/>
        </w:trPr>
        <w:tc>
          <w:tcPr>
            <w:tcW w:w="6298" w:type="dxa"/>
          </w:tcPr>
          <w:p w:rsidR="00B87C66" w:rsidRDefault="004F7BEB">
            <w:pPr>
              <w:spacing w:after="0" w:line="240" w:lineRule="auto"/>
              <w:jc w:val="both"/>
              <w:rPr>
                <w:rFonts w:cs="Calibri"/>
                <w:lang w:val="ka-GE"/>
              </w:rPr>
            </w:pPr>
            <w:r>
              <w:rPr>
                <w:rFonts w:cs="Calibri"/>
                <w:lang w:val="ka-GE"/>
              </w:rPr>
              <w:lastRenderedPageBreak/>
              <w:t>ამტვერების ზედაპირის ფაქტიური ფართი გეგმაზე, მ</w:t>
            </w:r>
            <w:r>
              <w:rPr>
                <w:rFonts w:cs="Calibri"/>
                <w:vertAlign w:val="superscript"/>
                <w:lang w:val="ka-GE"/>
              </w:rPr>
              <w:t>2</w:t>
            </w:r>
          </w:p>
        </w:tc>
        <w:tc>
          <w:tcPr>
            <w:tcW w:w="3278" w:type="dxa"/>
          </w:tcPr>
          <w:p w:rsidR="00B87C66" w:rsidRDefault="004F7BEB">
            <w:pPr>
              <w:spacing w:after="0" w:line="240" w:lineRule="auto"/>
              <w:jc w:val="both"/>
              <w:rPr>
                <w:rFonts w:cs="Calibri"/>
                <w:lang w:val="ka-GE"/>
              </w:rPr>
            </w:pPr>
            <w:r>
              <w:rPr>
                <w:rFonts w:cs="Calibri"/>
                <w:lang w:val="ka-GE"/>
              </w:rPr>
              <w:t>F</w:t>
            </w:r>
            <w:r>
              <w:rPr>
                <w:rFonts w:cs="Calibri"/>
                <w:vertAlign w:val="subscript"/>
                <w:lang w:val="ka-GE"/>
              </w:rPr>
              <w:t>მაქს</w:t>
            </w:r>
            <w:r>
              <w:rPr>
                <w:rFonts w:cs="Calibri"/>
                <w:lang w:val="ka-GE"/>
              </w:rPr>
              <w:t xml:space="preserve"> = 750</w:t>
            </w:r>
          </w:p>
        </w:tc>
      </w:tr>
      <w:tr w:rsidR="00B87C66">
        <w:trPr>
          <w:jc w:val="center"/>
        </w:trPr>
        <w:tc>
          <w:tcPr>
            <w:tcW w:w="6298" w:type="dxa"/>
          </w:tcPr>
          <w:p w:rsidR="00B87C66" w:rsidRDefault="004F7BEB">
            <w:pPr>
              <w:spacing w:after="0" w:line="240" w:lineRule="auto"/>
              <w:jc w:val="both"/>
              <w:rPr>
                <w:rFonts w:cs="Calibri"/>
                <w:lang w:val="ka-GE"/>
              </w:rPr>
            </w:pPr>
            <w:r>
              <w:rPr>
                <w:rFonts w:cs="Calibri"/>
                <w:lang w:val="ka-GE"/>
              </w:rPr>
              <w:t>მასალის შენახვის საერთო დრო განსახილველ პერიოდში, დღ.</w:t>
            </w:r>
          </w:p>
        </w:tc>
        <w:tc>
          <w:tcPr>
            <w:tcW w:w="3278" w:type="dxa"/>
          </w:tcPr>
          <w:p w:rsidR="00B87C66" w:rsidRDefault="004F7BEB">
            <w:pPr>
              <w:spacing w:after="0" w:line="240" w:lineRule="auto"/>
              <w:jc w:val="both"/>
              <w:rPr>
                <w:rFonts w:cs="Calibri"/>
                <w:lang w:val="ka-GE"/>
              </w:rPr>
            </w:pPr>
            <w:r>
              <w:rPr>
                <w:rFonts w:cs="Calibri"/>
              </w:rPr>
              <w:t>T</w:t>
            </w:r>
            <w:r>
              <w:rPr>
                <w:rFonts w:cs="Calibri"/>
                <w:lang w:val="ka-GE"/>
              </w:rPr>
              <w:t xml:space="preserve"> =366</w:t>
            </w:r>
          </w:p>
        </w:tc>
      </w:tr>
      <w:tr w:rsidR="00B87C66">
        <w:trPr>
          <w:jc w:val="center"/>
        </w:trPr>
        <w:tc>
          <w:tcPr>
            <w:tcW w:w="6298" w:type="dxa"/>
          </w:tcPr>
          <w:p w:rsidR="00B87C66" w:rsidRDefault="004F7BEB">
            <w:pPr>
              <w:spacing w:after="0" w:line="240" w:lineRule="auto"/>
              <w:jc w:val="both"/>
              <w:rPr>
                <w:rFonts w:cs="Calibri"/>
                <w:lang w:val="ka-GE"/>
              </w:rPr>
            </w:pPr>
            <w:r>
              <w:rPr>
                <w:rFonts w:cs="Calibri"/>
                <w:lang w:val="ka-GE"/>
              </w:rPr>
              <w:t>წვიმიან დღეთა რიცხვი</w:t>
            </w:r>
          </w:p>
        </w:tc>
        <w:tc>
          <w:tcPr>
            <w:tcW w:w="3278" w:type="dxa"/>
          </w:tcPr>
          <w:p w:rsidR="00B87C66" w:rsidRDefault="004F7BEB">
            <w:pPr>
              <w:spacing w:after="0" w:line="240" w:lineRule="auto"/>
              <w:jc w:val="both"/>
              <w:rPr>
                <w:rFonts w:cs="Calibri"/>
                <w:lang w:val="ka-GE"/>
              </w:rPr>
            </w:pPr>
            <w:r>
              <w:rPr>
                <w:rFonts w:cs="Calibri"/>
              </w:rPr>
              <w:t>T</w:t>
            </w:r>
            <w:r>
              <w:rPr>
                <w:rFonts w:cs="Calibri"/>
                <w:vertAlign w:val="subscript"/>
                <w:lang w:val="ka-GE"/>
              </w:rPr>
              <w:t>წვ</w:t>
            </w:r>
            <w:r>
              <w:rPr>
                <w:rFonts w:cs="Calibri"/>
                <w:lang w:val="ka-GE"/>
              </w:rPr>
              <w:t xml:space="preserve"> =97</w:t>
            </w:r>
          </w:p>
        </w:tc>
      </w:tr>
      <w:tr w:rsidR="00B87C66">
        <w:trPr>
          <w:trHeight w:val="242"/>
          <w:jc w:val="center"/>
        </w:trPr>
        <w:tc>
          <w:tcPr>
            <w:tcW w:w="6298" w:type="dxa"/>
          </w:tcPr>
          <w:p w:rsidR="00B87C66" w:rsidRDefault="004F7BEB">
            <w:pPr>
              <w:spacing w:after="0" w:line="240" w:lineRule="auto"/>
              <w:jc w:val="both"/>
              <w:rPr>
                <w:rFonts w:cs="Calibri"/>
                <w:lang w:val="ka-GE"/>
              </w:rPr>
            </w:pPr>
            <w:r>
              <w:rPr>
                <w:rFonts w:cs="Calibri"/>
                <w:lang w:val="ka-GE"/>
              </w:rPr>
              <w:t>მდგრადი თოვლის საფარიან დღეთა რიცხვი</w:t>
            </w:r>
          </w:p>
        </w:tc>
        <w:tc>
          <w:tcPr>
            <w:tcW w:w="3278" w:type="dxa"/>
          </w:tcPr>
          <w:p w:rsidR="00B87C66" w:rsidRDefault="004F7BEB">
            <w:pPr>
              <w:spacing w:after="0" w:line="240" w:lineRule="auto"/>
              <w:jc w:val="both"/>
              <w:rPr>
                <w:rFonts w:cs="Calibri"/>
                <w:lang w:val="ka-GE"/>
              </w:rPr>
            </w:pPr>
            <w:r>
              <w:rPr>
                <w:rFonts w:cs="Calibri"/>
              </w:rPr>
              <w:t>T</w:t>
            </w:r>
            <w:r>
              <w:rPr>
                <w:rFonts w:cs="Calibri"/>
                <w:vertAlign w:val="subscript"/>
                <w:lang w:val="ka-GE"/>
              </w:rPr>
              <w:t>თ</w:t>
            </w:r>
            <w:r>
              <w:rPr>
                <w:rFonts w:cs="Calibri"/>
                <w:lang w:val="ka-GE"/>
              </w:rPr>
              <w:t xml:space="preserve"> = 41</w:t>
            </w:r>
          </w:p>
        </w:tc>
      </w:tr>
    </w:tbl>
    <w:p w:rsidR="00B87C66" w:rsidRDefault="00B87C66">
      <w:pPr>
        <w:spacing w:after="0" w:line="240" w:lineRule="auto"/>
        <w:jc w:val="both"/>
        <w:rPr>
          <w:rFonts w:cs="Calibri"/>
          <w:lang w:val="ka-GE"/>
        </w:rPr>
      </w:pPr>
    </w:p>
    <w:p w:rsidR="00B87C66" w:rsidRDefault="004F7BEB">
      <w:pPr>
        <w:spacing w:after="0" w:line="240" w:lineRule="auto"/>
        <w:jc w:val="both"/>
        <w:rPr>
          <w:rFonts w:cs="Calibri"/>
          <w:lang w:val="ka-GE"/>
        </w:rPr>
      </w:pPr>
      <w:r>
        <w:rPr>
          <w:rFonts w:cs="Calibri"/>
          <w:lang w:val="ka-GE"/>
        </w:rPr>
        <w:t>ატმოსფერულ ჰაერში დამბინძურებელ ნივთერებათა მაქსიმალური ერთჯერადი და წლიური გამოყოფის გაანგარიშება მოცემულია ქვემოთ.</w:t>
      </w:r>
    </w:p>
    <w:p w:rsidR="00B87C66" w:rsidRDefault="00B87C66">
      <w:pPr>
        <w:spacing w:after="0" w:line="240" w:lineRule="auto"/>
        <w:jc w:val="both"/>
        <w:rPr>
          <w:rFonts w:cs="Calibri"/>
          <w:lang w:val="ka-GE"/>
        </w:rPr>
      </w:pPr>
    </w:p>
    <w:p w:rsidR="00B87C66" w:rsidRDefault="004F7BEB">
      <w:pPr>
        <w:spacing w:after="0" w:line="240" w:lineRule="auto"/>
        <w:jc w:val="both"/>
        <w:rPr>
          <w:rFonts w:cs="Calibri"/>
          <w:lang w:val="ka-GE"/>
        </w:rPr>
      </w:pPr>
      <w:r>
        <w:rPr>
          <w:rFonts w:cs="Calibri"/>
        </w:rPr>
        <w:t>q</w:t>
      </w:r>
      <w:r>
        <w:rPr>
          <w:rFonts w:cs="Calibri"/>
          <w:vertAlign w:val="subscript"/>
          <w:lang w:val="ka-GE"/>
        </w:rPr>
        <w:t>2902</w:t>
      </w:r>
      <w:r>
        <w:rPr>
          <w:rFonts w:cs="Calibri"/>
          <w:lang w:val="ka-GE"/>
        </w:rPr>
        <w:t xml:space="preserve"> </w:t>
      </w:r>
      <w:r>
        <w:rPr>
          <w:rFonts w:cs="Calibri"/>
          <w:vertAlign w:val="superscript"/>
          <w:lang w:val="ka-GE"/>
        </w:rPr>
        <w:t>7.3 მ/წმ</w:t>
      </w:r>
      <w:r>
        <w:rPr>
          <w:rFonts w:cs="Calibri"/>
        </w:rPr>
        <w:t xml:space="preserve"> =</w:t>
      </w:r>
      <w:r>
        <w:rPr>
          <w:rFonts w:cs="Calibri"/>
          <w:lang w:val="ka-GE"/>
        </w:rPr>
        <w:t xml:space="preserve"> 10</w:t>
      </w:r>
      <w:r>
        <w:rPr>
          <w:rFonts w:cs="Calibri"/>
          <w:vertAlign w:val="superscript"/>
          <w:lang w:val="ka-GE"/>
        </w:rPr>
        <w:t>-3</w:t>
      </w:r>
      <w:r>
        <w:rPr>
          <w:rFonts w:cs="Calibri"/>
          <w:lang w:val="ka-GE"/>
        </w:rPr>
        <w:t xml:space="preserve"> × 0.0135 × 7.3 </w:t>
      </w:r>
      <w:r>
        <w:rPr>
          <w:rFonts w:cs="Calibri"/>
          <w:vertAlign w:val="superscript"/>
          <w:lang w:val="ka-GE"/>
        </w:rPr>
        <w:t>2.987</w:t>
      </w:r>
      <w:r>
        <w:rPr>
          <w:rFonts w:cs="Calibri"/>
          <w:lang w:val="ka-GE"/>
        </w:rPr>
        <w:t xml:space="preserve"> = 0.0051178  გ/(მ</w:t>
      </w:r>
      <w:r>
        <w:rPr>
          <w:rFonts w:cs="Calibri"/>
          <w:vertAlign w:val="superscript"/>
          <w:lang w:val="ka-GE"/>
        </w:rPr>
        <w:t>2</w:t>
      </w:r>
      <w:r>
        <w:rPr>
          <w:rFonts w:cs="Calibri"/>
          <w:lang w:val="ka-GE"/>
        </w:rPr>
        <w:t>*წმ)</w:t>
      </w:r>
    </w:p>
    <w:p w:rsidR="00B87C66" w:rsidRDefault="00B87C66">
      <w:pPr>
        <w:spacing w:after="0" w:line="240" w:lineRule="auto"/>
        <w:jc w:val="both"/>
        <w:rPr>
          <w:rFonts w:cs="Calibri"/>
          <w:lang w:val="ka-GE"/>
        </w:rPr>
      </w:pPr>
    </w:p>
    <w:p w:rsidR="00B87C66" w:rsidRDefault="004F7BEB">
      <w:pPr>
        <w:spacing w:after="0" w:line="240" w:lineRule="auto"/>
        <w:jc w:val="both"/>
        <w:rPr>
          <w:rFonts w:cs="Calibri"/>
          <w:lang w:val="ka-GE"/>
        </w:rPr>
      </w:pPr>
      <w:r>
        <w:rPr>
          <w:rFonts w:cs="Calibri"/>
          <w:lang w:val="ka-GE"/>
        </w:rPr>
        <w:t>M</w:t>
      </w:r>
      <w:r>
        <w:rPr>
          <w:rFonts w:cs="Calibri"/>
          <w:vertAlign w:val="subscript"/>
          <w:lang w:val="ka-GE"/>
        </w:rPr>
        <w:t>2902</w:t>
      </w:r>
      <w:r>
        <w:rPr>
          <w:rFonts w:cs="Calibri"/>
          <w:lang w:val="ka-GE"/>
        </w:rPr>
        <w:t xml:space="preserve"> </w:t>
      </w:r>
      <w:r>
        <w:rPr>
          <w:rFonts w:cs="Calibri"/>
          <w:vertAlign w:val="superscript"/>
          <w:lang w:val="ka-GE"/>
        </w:rPr>
        <w:t>7.29მ/წმ</w:t>
      </w:r>
      <w:r>
        <w:rPr>
          <w:rFonts w:cs="Calibri"/>
          <w:lang w:val="ka-GE"/>
        </w:rPr>
        <w:t xml:space="preserve"> = 1 × 0.1 × 1.5 × 0.7 × 0.001178 × 100 + 1 × 0.01 ×1.5 ×0.07 × 0.11 × 0.0051178 × (500-100) = </w:t>
      </w:r>
      <w:r>
        <w:rPr>
          <w:rFonts w:eastAsia="SimSun" w:cs="Calibri"/>
        </w:rPr>
        <w:t>0.0126054</w:t>
      </w:r>
      <w:r>
        <w:rPr>
          <w:rFonts w:cs="Calibri"/>
          <w:lang w:val="ka-GE"/>
        </w:rPr>
        <w:t xml:space="preserve"> გ/წმ;</w:t>
      </w:r>
    </w:p>
    <w:p w:rsidR="00B87C66" w:rsidRDefault="004F7BEB">
      <w:pPr>
        <w:spacing w:after="0" w:line="240" w:lineRule="auto"/>
        <w:jc w:val="both"/>
        <w:rPr>
          <w:rFonts w:cs="Calibri"/>
          <w:lang w:val="ka-GE"/>
        </w:rPr>
      </w:pPr>
      <w:r>
        <w:rPr>
          <w:rFonts w:cs="Calibri"/>
          <w:lang w:val="ka-GE"/>
        </w:rPr>
        <w:t xml:space="preserve"> </w:t>
      </w:r>
      <w:r>
        <w:rPr>
          <w:rFonts w:cs="Calibri"/>
        </w:rPr>
        <w:t>q</w:t>
      </w:r>
      <w:r>
        <w:rPr>
          <w:rFonts w:cs="Calibri"/>
          <w:vertAlign w:val="subscript"/>
          <w:lang w:val="ka-GE"/>
        </w:rPr>
        <w:t>2902</w:t>
      </w:r>
      <w:r>
        <w:rPr>
          <w:rFonts w:cs="Calibri"/>
          <w:lang w:val="ka-GE"/>
        </w:rPr>
        <w:t xml:space="preserve"> </w:t>
      </w:r>
      <w:r>
        <w:rPr>
          <w:rFonts w:cs="Calibri"/>
        </w:rPr>
        <w:t xml:space="preserve">= </w:t>
      </w:r>
      <w:r>
        <w:rPr>
          <w:rFonts w:cs="Calibri"/>
          <w:lang w:val="ka-GE"/>
        </w:rPr>
        <w:t>10</w:t>
      </w:r>
      <w:r>
        <w:rPr>
          <w:rFonts w:cs="Calibri"/>
          <w:vertAlign w:val="superscript"/>
          <w:lang w:val="ka-GE"/>
        </w:rPr>
        <w:t>-3</w:t>
      </w:r>
      <w:r>
        <w:rPr>
          <w:rFonts w:cs="Calibri"/>
          <w:lang w:val="ka-GE"/>
        </w:rPr>
        <w:t xml:space="preserve"> ×0.0135 0</w:t>
      </w:r>
      <w:r>
        <w:rPr>
          <w:rFonts w:cs="Calibri"/>
          <w:vertAlign w:val="superscript"/>
          <w:lang w:val="ka-GE"/>
        </w:rPr>
        <w:t>-3</w:t>
      </w:r>
      <w:r>
        <w:rPr>
          <w:rFonts w:cs="Calibri"/>
          <w:lang w:val="ka-GE"/>
        </w:rPr>
        <w:t xml:space="preserve"> × 0.5 </w:t>
      </w:r>
      <w:r>
        <w:rPr>
          <w:rFonts w:cs="Calibri"/>
          <w:vertAlign w:val="superscript"/>
          <w:lang w:val="ka-GE"/>
        </w:rPr>
        <w:t>2.987</w:t>
      </w:r>
      <w:r>
        <w:rPr>
          <w:rFonts w:cs="Calibri"/>
          <w:lang w:val="ka-GE"/>
        </w:rPr>
        <w:t xml:space="preserve"> = 0.0000017</w:t>
      </w:r>
      <w:r>
        <w:rPr>
          <w:rFonts w:cs="Calibri"/>
          <w:b/>
          <w:bCs/>
          <w:lang w:val="ka-GE"/>
        </w:rPr>
        <w:t xml:space="preserve"> </w:t>
      </w:r>
      <w:r>
        <w:rPr>
          <w:rFonts w:cs="Calibri"/>
          <w:lang w:val="ka-GE"/>
        </w:rPr>
        <w:t>გ/(მ</w:t>
      </w:r>
      <w:r>
        <w:rPr>
          <w:rFonts w:cs="Calibri"/>
          <w:vertAlign w:val="superscript"/>
          <w:lang w:val="ka-GE"/>
        </w:rPr>
        <w:t>2</w:t>
      </w:r>
      <w:r>
        <w:rPr>
          <w:rFonts w:cs="Calibri"/>
          <w:lang w:val="ka-GE"/>
        </w:rPr>
        <w:t>.წმ);</w:t>
      </w:r>
    </w:p>
    <w:p w:rsidR="00B87C66" w:rsidRDefault="00B87C66">
      <w:pPr>
        <w:spacing w:after="0" w:line="240" w:lineRule="auto"/>
        <w:jc w:val="both"/>
        <w:rPr>
          <w:rFonts w:cs="Calibri"/>
          <w:lang w:val="ka-GE"/>
        </w:rPr>
      </w:pPr>
    </w:p>
    <w:p w:rsidR="00B87C66" w:rsidRDefault="004F7BEB">
      <w:pPr>
        <w:spacing w:after="0" w:line="240" w:lineRule="auto"/>
        <w:jc w:val="both"/>
        <w:rPr>
          <w:rFonts w:cs="Calibri"/>
          <w:lang w:val="ka-GE"/>
        </w:rPr>
      </w:pPr>
      <w:r>
        <w:rPr>
          <w:rFonts w:cs="Calibri"/>
        </w:rPr>
        <w:t xml:space="preserve">G </w:t>
      </w:r>
      <w:r>
        <w:rPr>
          <w:rFonts w:cs="Calibri"/>
          <w:vertAlign w:val="subscript"/>
        </w:rPr>
        <w:t>2902</w:t>
      </w:r>
      <w:r>
        <w:rPr>
          <w:rFonts w:cs="Calibri"/>
        </w:rPr>
        <w:t xml:space="preserve"> =</w:t>
      </w:r>
      <w:r>
        <w:rPr>
          <w:rFonts w:cs="Calibri"/>
          <w:lang w:val="ka-GE"/>
        </w:rPr>
        <w:t xml:space="preserve"> 0.11 ×</w:t>
      </w:r>
      <w:r>
        <w:rPr>
          <w:rFonts w:cs="Calibri"/>
        </w:rPr>
        <w:t xml:space="preserve"> </w:t>
      </w:r>
      <w:r>
        <w:rPr>
          <w:rFonts w:cs="Calibri"/>
          <w:lang w:val="ka-GE"/>
        </w:rPr>
        <w:t>8.64 × 10</w:t>
      </w:r>
      <w:r>
        <w:rPr>
          <w:rFonts w:cs="Calibri"/>
          <w:vertAlign w:val="superscript"/>
          <w:lang w:val="ka-GE"/>
        </w:rPr>
        <w:t xml:space="preserve">-2 </w:t>
      </w:r>
      <w:r>
        <w:rPr>
          <w:rFonts w:cs="Calibri"/>
          <w:lang w:val="ka-GE"/>
        </w:rPr>
        <w:t xml:space="preserve">× 1 ×0.01 × 1.5 × 0.7 × 0.0000017 × 500 (366-97-41) = </w:t>
      </w:r>
      <w:r>
        <w:rPr>
          <w:rFonts w:eastAsia="SimSun" w:cs="Calibri"/>
        </w:rPr>
        <w:t>0.000001935</w:t>
      </w:r>
      <w:r>
        <w:rPr>
          <w:rFonts w:eastAsia="SimSun" w:cs="Calibri"/>
          <w:lang w:val="ka-GE"/>
        </w:rPr>
        <w:t>ტ/წელ</w:t>
      </w:r>
    </w:p>
    <w:p w:rsidR="00B87C66" w:rsidRDefault="00B87C66">
      <w:pPr>
        <w:spacing w:after="0" w:line="240" w:lineRule="auto"/>
        <w:jc w:val="both"/>
        <w:rPr>
          <w:rFonts w:cs="Calibri"/>
          <w:lang w:val="ka-GE"/>
        </w:rPr>
      </w:pPr>
    </w:p>
    <w:p w:rsidR="00B87C66" w:rsidRDefault="004F7BEB">
      <w:pPr>
        <w:spacing w:after="0" w:line="240" w:lineRule="auto"/>
        <w:jc w:val="both"/>
        <w:rPr>
          <w:rFonts w:cs="Calibri"/>
          <w:lang w:val="ka-GE"/>
        </w:rPr>
      </w:pPr>
      <w:r>
        <w:rPr>
          <w:rFonts w:cs="Calibri"/>
          <w:lang w:val="ka-GE"/>
        </w:rPr>
        <w:t>დაჯამებულია მტვრის გამოყოფა ბალასტის დაყრა-შენახვისას და ლიტერატურული წყარო [6]-ის დანართი 117-ის მიხედვით გამოყენებულია გაფრქვევების მნიშვნელობების შემასწორებელი მტვრის დალექვის მახასიათებელი კოეფიციენტი მყარი ნაწილაკებისათვის - 0.4.</w:t>
      </w:r>
    </w:p>
    <w:p w:rsidR="00B87C66" w:rsidRDefault="00B87C66">
      <w:pPr>
        <w:spacing w:after="0" w:line="240" w:lineRule="auto"/>
        <w:jc w:val="both"/>
        <w:rPr>
          <w:rFonts w:cs="Calibri"/>
          <w:lang w:val="ka-GE"/>
        </w:rPr>
      </w:pPr>
    </w:p>
    <w:p w:rsidR="00B87C66" w:rsidRDefault="004F7BEB">
      <w:pPr>
        <w:spacing w:after="0" w:line="276" w:lineRule="auto"/>
        <w:jc w:val="both"/>
        <w:rPr>
          <w:rFonts w:cs="Calibri"/>
          <w:lang w:val="ka-GE"/>
        </w:rPr>
      </w:pPr>
      <w:r>
        <w:rPr>
          <w:rFonts w:cs="Arial"/>
          <w:lang w:val="ka-GE"/>
        </w:rPr>
        <w:t>№4</w:t>
      </w:r>
      <w:r>
        <w:rPr>
          <w:rFonts w:cs="Calibri"/>
          <w:lang w:val="ka-GE"/>
        </w:rPr>
        <w:t xml:space="preserve"> სამშენებლო ბანაკი:</w:t>
      </w:r>
    </w:p>
    <w:tbl>
      <w:tblPr>
        <w:tblStyle w:val="TableGrid"/>
        <w:tblW w:w="0" w:type="auto"/>
        <w:jc w:val="center"/>
        <w:tblLook w:val="04A0" w:firstRow="1" w:lastRow="0" w:firstColumn="1" w:lastColumn="0" w:noHBand="0" w:noVBand="1"/>
      </w:tblPr>
      <w:tblGrid>
        <w:gridCol w:w="893"/>
        <w:gridCol w:w="3755"/>
        <w:gridCol w:w="2680"/>
        <w:gridCol w:w="2248"/>
      </w:tblGrid>
      <w:tr w:rsidR="00B87C66">
        <w:trPr>
          <w:jc w:val="center"/>
        </w:trPr>
        <w:tc>
          <w:tcPr>
            <w:tcW w:w="4648" w:type="dxa"/>
            <w:gridSpan w:val="2"/>
            <w:shd w:val="clear" w:color="auto" w:fill="A5A5A5" w:themeFill="accent3"/>
          </w:tcPr>
          <w:p w:rsidR="00B87C66" w:rsidRDefault="004F7BEB">
            <w:pPr>
              <w:spacing w:after="0" w:line="276" w:lineRule="auto"/>
              <w:jc w:val="center"/>
              <w:rPr>
                <w:rFonts w:cs="Calibri"/>
                <w:b/>
                <w:bCs/>
                <w:sz w:val="21"/>
                <w:szCs w:val="21"/>
                <w:lang w:val="ka-GE"/>
              </w:rPr>
            </w:pPr>
            <w:r>
              <w:rPr>
                <w:rFonts w:cs="Calibri"/>
                <w:b/>
                <w:bCs/>
                <w:sz w:val="21"/>
                <w:szCs w:val="21"/>
                <w:lang w:val="ka-GE"/>
              </w:rPr>
              <w:t>დამაბინძურებელი ნივთიერება</w:t>
            </w:r>
          </w:p>
        </w:tc>
        <w:tc>
          <w:tcPr>
            <w:tcW w:w="2680" w:type="dxa"/>
            <w:tcBorders>
              <w:bottom w:val="single" w:sz="4" w:space="0" w:color="auto"/>
            </w:tcBorders>
            <w:shd w:val="clear" w:color="auto" w:fill="A5A5A5" w:themeFill="accent3"/>
          </w:tcPr>
          <w:p w:rsidR="00B87C66" w:rsidRDefault="004F7BEB">
            <w:pPr>
              <w:spacing w:after="0" w:line="276" w:lineRule="auto"/>
              <w:jc w:val="center"/>
              <w:rPr>
                <w:rFonts w:cs="Calibri"/>
                <w:b/>
                <w:bCs/>
                <w:sz w:val="21"/>
                <w:szCs w:val="21"/>
                <w:lang w:val="ka-GE"/>
              </w:rPr>
            </w:pPr>
            <w:r>
              <w:rPr>
                <w:rFonts w:cs="Calibri"/>
                <w:b/>
                <w:bCs/>
                <w:sz w:val="21"/>
                <w:szCs w:val="21"/>
                <w:lang w:val="ka-GE"/>
              </w:rPr>
              <w:t>მაქსიმალური ემისია, გ/წმ</w:t>
            </w:r>
          </w:p>
        </w:tc>
        <w:tc>
          <w:tcPr>
            <w:tcW w:w="2248" w:type="dxa"/>
            <w:tcBorders>
              <w:bottom w:val="single" w:sz="4" w:space="0" w:color="auto"/>
            </w:tcBorders>
            <w:shd w:val="clear" w:color="auto" w:fill="A5A5A5" w:themeFill="accent3"/>
          </w:tcPr>
          <w:p w:rsidR="00B87C66" w:rsidRDefault="004F7BEB">
            <w:pPr>
              <w:spacing w:after="0" w:line="276" w:lineRule="auto"/>
              <w:jc w:val="center"/>
              <w:rPr>
                <w:rFonts w:cs="Calibri"/>
                <w:b/>
                <w:bCs/>
                <w:sz w:val="21"/>
                <w:szCs w:val="21"/>
                <w:lang w:val="ka-GE"/>
              </w:rPr>
            </w:pPr>
            <w:r>
              <w:rPr>
                <w:rFonts w:cs="Calibri"/>
                <w:b/>
                <w:bCs/>
                <w:sz w:val="21"/>
                <w:szCs w:val="21"/>
                <w:lang w:val="ka-GE"/>
              </w:rPr>
              <w:t>წლიური ემისია, ტ/წელ</w:t>
            </w:r>
          </w:p>
        </w:tc>
      </w:tr>
      <w:tr w:rsidR="00B87C66">
        <w:trPr>
          <w:jc w:val="center"/>
        </w:trPr>
        <w:tc>
          <w:tcPr>
            <w:tcW w:w="893" w:type="dxa"/>
          </w:tcPr>
          <w:p w:rsidR="00B87C66" w:rsidRDefault="004F7BEB">
            <w:pPr>
              <w:spacing w:after="0" w:line="276" w:lineRule="auto"/>
              <w:jc w:val="center"/>
              <w:rPr>
                <w:rFonts w:cs="Calibri"/>
                <w:sz w:val="21"/>
                <w:szCs w:val="21"/>
                <w:lang w:val="ka-GE"/>
              </w:rPr>
            </w:pPr>
            <w:r>
              <w:rPr>
                <w:rFonts w:cs="Calibri"/>
                <w:sz w:val="21"/>
                <w:szCs w:val="21"/>
                <w:lang w:val="ka-GE"/>
              </w:rPr>
              <w:t>კოდი</w:t>
            </w:r>
          </w:p>
        </w:tc>
        <w:tc>
          <w:tcPr>
            <w:tcW w:w="3755" w:type="dxa"/>
          </w:tcPr>
          <w:p w:rsidR="00B87C66" w:rsidRDefault="004F7BEB">
            <w:pPr>
              <w:spacing w:after="0" w:line="276" w:lineRule="auto"/>
              <w:jc w:val="center"/>
              <w:rPr>
                <w:rFonts w:cs="Calibri"/>
                <w:sz w:val="21"/>
                <w:szCs w:val="21"/>
                <w:lang w:val="ka-GE"/>
              </w:rPr>
            </w:pPr>
            <w:r>
              <w:rPr>
                <w:rFonts w:cs="Calibri"/>
                <w:sz w:val="21"/>
                <w:szCs w:val="21"/>
                <w:lang w:val="ka-GE"/>
              </w:rPr>
              <w:t>დასახელება</w:t>
            </w:r>
          </w:p>
        </w:tc>
        <w:tc>
          <w:tcPr>
            <w:tcW w:w="2680" w:type="dxa"/>
            <w:tcBorders>
              <w:top w:val="single" w:sz="4" w:space="0" w:color="auto"/>
              <w:bottom w:val="single" w:sz="4" w:space="0" w:color="auto"/>
            </w:tcBorders>
          </w:tcPr>
          <w:p w:rsidR="00B87C66" w:rsidRDefault="004F7BEB">
            <w:pPr>
              <w:spacing w:after="0" w:line="276" w:lineRule="auto"/>
              <w:jc w:val="center"/>
              <w:rPr>
                <w:rFonts w:cs="Calibri"/>
                <w:sz w:val="21"/>
                <w:szCs w:val="21"/>
                <w:lang w:val="ka-GE"/>
              </w:rPr>
            </w:pPr>
            <w:r>
              <w:rPr>
                <w:rFonts w:cs="Calibri"/>
                <w:sz w:val="21"/>
                <w:szCs w:val="21"/>
                <w:lang w:val="ka-GE"/>
              </w:rPr>
              <w:t>0.068</w:t>
            </w:r>
          </w:p>
        </w:tc>
        <w:tc>
          <w:tcPr>
            <w:tcW w:w="2248" w:type="dxa"/>
            <w:tcBorders>
              <w:top w:val="single" w:sz="4" w:space="0" w:color="auto"/>
              <w:bottom w:val="single" w:sz="4" w:space="0" w:color="auto"/>
            </w:tcBorders>
          </w:tcPr>
          <w:p w:rsidR="00B87C66" w:rsidRDefault="004F7BEB">
            <w:pPr>
              <w:spacing w:after="0" w:line="276" w:lineRule="auto"/>
              <w:jc w:val="center"/>
              <w:rPr>
                <w:rFonts w:cs="Calibri"/>
                <w:sz w:val="21"/>
                <w:szCs w:val="21"/>
                <w:lang w:val="ka-GE"/>
              </w:rPr>
            </w:pPr>
            <w:r>
              <w:rPr>
                <w:rFonts w:cs="Calibri"/>
                <w:color w:val="000000" w:themeColor="text1"/>
                <w:sz w:val="21"/>
                <w:szCs w:val="21"/>
                <w:lang w:val="ka-GE"/>
              </w:rPr>
              <w:t>0.201</w:t>
            </w:r>
          </w:p>
        </w:tc>
      </w:tr>
      <w:tr w:rsidR="00B87C66">
        <w:trPr>
          <w:trHeight w:val="159"/>
          <w:jc w:val="center"/>
        </w:trPr>
        <w:tc>
          <w:tcPr>
            <w:tcW w:w="893" w:type="dxa"/>
          </w:tcPr>
          <w:p w:rsidR="00B87C66" w:rsidRDefault="004F7BEB">
            <w:pPr>
              <w:spacing w:after="0" w:line="276" w:lineRule="auto"/>
              <w:jc w:val="center"/>
              <w:rPr>
                <w:rFonts w:cs="Calibri"/>
                <w:sz w:val="21"/>
                <w:szCs w:val="21"/>
                <w:lang w:val="ka-GE"/>
              </w:rPr>
            </w:pPr>
            <w:r>
              <w:rPr>
                <w:rFonts w:cs="Calibri"/>
                <w:sz w:val="21"/>
                <w:szCs w:val="21"/>
                <w:lang w:val="ka-GE"/>
              </w:rPr>
              <w:t>2902</w:t>
            </w:r>
          </w:p>
        </w:tc>
        <w:tc>
          <w:tcPr>
            <w:tcW w:w="3755" w:type="dxa"/>
          </w:tcPr>
          <w:p w:rsidR="00B87C66" w:rsidRDefault="004F7BEB">
            <w:pPr>
              <w:spacing w:after="0" w:line="276" w:lineRule="auto"/>
              <w:jc w:val="center"/>
              <w:rPr>
                <w:rFonts w:cs="Calibri"/>
                <w:sz w:val="21"/>
                <w:szCs w:val="21"/>
                <w:lang w:val="ka-GE"/>
              </w:rPr>
            </w:pPr>
            <w:r>
              <w:rPr>
                <w:rFonts w:cs="Calibri"/>
                <w:sz w:val="21"/>
                <w:szCs w:val="21"/>
                <w:lang w:val="ka-GE"/>
              </w:rPr>
              <w:t>შეწონილი ნაწილაკები</w:t>
            </w:r>
          </w:p>
        </w:tc>
        <w:tc>
          <w:tcPr>
            <w:tcW w:w="2680" w:type="dxa"/>
            <w:tcBorders>
              <w:top w:val="single" w:sz="4" w:space="0" w:color="auto"/>
              <w:bottom w:val="single" w:sz="4" w:space="0" w:color="auto"/>
            </w:tcBorders>
          </w:tcPr>
          <w:p w:rsidR="00B87C66" w:rsidRDefault="004F7BEB">
            <w:pPr>
              <w:spacing w:after="0" w:line="276" w:lineRule="auto"/>
              <w:jc w:val="center"/>
              <w:rPr>
                <w:rFonts w:cs="Calibri"/>
                <w:color w:val="FF0000"/>
                <w:sz w:val="21"/>
                <w:szCs w:val="21"/>
                <w:lang w:val="ka-GE"/>
              </w:rPr>
            </w:pPr>
            <w:r>
              <w:rPr>
                <w:rFonts w:eastAsia="SimSun" w:cs="Calibri"/>
                <w:sz w:val="21"/>
                <w:szCs w:val="21"/>
              </w:rPr>
              <w:t>0.0126054</w:t>
            </w:r>
            <w:r>
              <w:rPr>
                <w:rFonts w:cs="Calibri"/>
                <w:sz w:val="21"/>
                <w:szCs w:val="21"/>
                <w:lang w:val="ka-GE"/>
              </w:rPr>
              <w:t xml:space="preserve"> </w:t>
            </w:r>
          </w:p>
        </w:tc>
        <w:tc>
          <w:tcPr>
            <w:tcW w:w="2248" w:type="dxa"/>
            <w:tcBorders>
              <w:top w:val="single" w:sz="4" w:space="0" w:color="auto"/>
              <w:bottom w:val="single" w:sz="4" w:space="0" w:color="auto"/>
            </w:tcBorders>
          </w:tcPr>
          <w:p w:rsidR="00B87C66" w:rsidRDefault="004F7BEB">
            <w:pPr>
              <w:spacing w:after="0" w:line="276" w:lineRule="auto"/>
              <w:jc w:val="center"/>
              <w:rPr>
                <w:rFonts w:cs="Calibri"/>
                <w:color w:val="FF0000"/>
                <w:sz w:val="21"/>
                <w:szCs w:val="21"/>
                <w:lang w:val="ka-GE"/>
              </w:rPr>
            </w:pPr>
            <w:r>
              <w:rPr>
                <w:rFonts w:eastAsia="SimSun" w:cs="Calibri"/>
                <w:sz w:val="21"/>
                <w:szCs w:val="21"/>
              </w:rPr>
              <w:t>0.000001935</w:t>
            </w:r>
          </w:p>
        </w:tc>
      </w:tr>
      <w:tr w:rsidR="00B87C66">
        <w:trPr>
          <w:trHeight w:val="183"/>
          <w:jc w:val="center"/>
        </w:trPr>
        <w:tc>
          <w:tcPr>
            <w:tcW w:w="893" w:type="dxa"/>
          </w:tcPr>
          <w:p w:rsidR="00B87C66" w:rsidRDefault="00B87C66">
            <w:pPr>
              <w:spacing w:after="0" w:line="276" w:lineRule="auto"/>
              <w:jc w:val="center"/>
              <w:rPr>
                <w:rFonts w:cs="Calibri"/>
                <w:sz w:val="21"/>
                <w:szCs w:val="21"/>
                <w:lang w:val="ka-GE"/>
              </w:rPr>
            </w:pPr>
          </w:p>
        </w:tc>
        <w:tc>
          <w:tcPr>
            <w:tcW w:w="3755" w:type="dxa"/>
          </w:tcPr>
          <w:p w:rsidR="00B87C66" w:rsidRDefault="004F7BEB">
            <w:pPr>
              <w:spacing w:after="0" w:line="276" w:lineRule="auto"/>
              <w:jc w:val="center"/>
              <w:rPr>
                <w:rFonts w:cs="Calibri"/>
                <w:sz w:val="21"/>
                <w:szCs w:val="21"/>
                <w:lang w:val="ka-GE"/>
              </w:rPr>
            </w:pPr>
            <w:r>
              <w:rPr>
                <w:rFonts w:cs="Calibri"/>
                <w:sz w:val="21"/>
                <w:szCs w:val="21"/>
                <w:lang w:val="ka-GE"/>
              </w:rPr>
              <w:t>Σ</w:t>
            </w:r>
          </w:p>
        </w:tc>
        <w:tc>
          <w:tcPr>
            <w:tcW w:w="2680" w:type="dxa"/>
            <w:tcBorders>
              <w:top w:val="single" w:sz="4" w:space="0" w:color="auto"/>
              <w:bottom w:val="single" w:sz="4" w:space="0" w:color="auto"/>
            </w:tcBorders>
          </w:tcPr>
          <w:p w:rsidR="00B87C66" w:rsidRDefault="004F7BEB">
            <w:pPr>
              <w:spacing w:after="0" w:line="276" w:lineRule="auto"/>
              <w:jc w:val="center"/>
              <w:rPr>
                <w:rFonts w:cs="Calibri"/>
                <w:sz w:val="21"/>
                <w:szCs w:val="21"/>
                <w:lang w:val="ka-GE"/>
              </w:rPr>
            </w:pPr>
            <w:r>
              <w:rPr>
                <w:rFonts w:cs="Calibri"/>
                <w:sz w:val="21"/>
                <w:szCs w:val="21"/>
                <w:lang w:val="ka-GE"/>
              </w:rPr>
              <w:t>0.1940</w:t>
            </w:r>
          </w:p>
        </w:tc>
        <w:tc>
          <w:tcPr>
            <w:tcW w:w="2248" w:type="dxa"/>
            <w:tcBorders>
              <w:top w:val="single" w:sz="4" w:space="0" w:color="auto"/>
              <w:bottom w:val="single" w:sz="4" w:space="0" w:color="auto"/>
            </w:tcBorders>
          </w:tcPr>
          <w:p w:rsidR="00B87C66" w:rsidRDefault="004F7BEB">
            <w:pPr>
              <w:spacing w:after="0" w:line="276" w:lineRule="auto"/>
              <w:jc w:val="center"/>
              <w:rPr>
                <w:rFonts w:cs="Calibri"/>
                <w:sz w:val="21"/>
                <w:szCs w:val="21"/>
                <w:lang w:val="ka-GE"/>
              </w:rPr>
            </w:pPr>
            <w:r>
              <w:rPr>
                <w:rFonts w:cs="Calibri"/>
                <w:sz w:val="21"/>
                <w:szCs w:val="21"/>
                <w:lang w:val="ka-GE"/>
              </w:rPr>
              <w:t>0.20100</w:t>
            </w:r>
          </w:p>
        </w:tc>
      </w:tr>
      <w:tr w:rsidR="00B87C66">
        <w:trPr>
          <w:trHeight w:val="225"/>
          <w:jc w:val="center"/>
        </w:trPr>
        <w:tc>
          <w:tcPr>
            <w:tcW w:w="893" w:type="dxa"/>
          </w:tcPr>
          <w:p w:rsidR="00B87C66" w:rsidRDefault="00B87C66">
            <w:pPr>
              <w:spacing w:after="0" w:line="276" w:lineRule="auto"/>
              <w:jc w:val="center"/>
              <w:rPr>
                <w:rFonts w:cs="Calibri"/>
                <w:sz w:val="21"/>
                <w:szCs w:val="21"/>
                <w:lang w:val="ka-GE"/>
              </w:rPr>
            </w:pPr>
          </w:p>
        </w:tc>
        <w:tc>
          <w:tcPr>
            <w:tcW w:w="3755" w:type="dxa"/>
          </w:tcPr>
          <w:p w:rsidR="00B87C66" w:rsidRDefault="004F7BEB">
            <w:pPr>
              <w:spacing w:after="0" w:line="276" w:lineRule="auto"/>
              <w:jc w:val="center"/>
              <w:rPr>
                <w:rFonts w:cs="Calibri"/>
                <w:sz w:val="21"/>
                <w:szCs w:val="21"/>
                <w:lang w:val="ka-GE"/>
              </w:rPr>
            </w:pPr>
            <w:r>
              <w:rPr>
                <w:rFonts w:cs="Calibri"/>
                <w:sz w:val="21"/>
                <w:szCs w:val="21"/>
                <w:lang w:val="ka-GE"/>
              </w:rPr>
              <w:t>კოეფიციენტით</w:t>
            </w:r>
          </w:p>
        </w:tc>
        <w:tc>
          <w:tcPr>
            <w:tcW w:w="2680" w:type="dxa"/>
            <w:tcBorders>
              <w:top w:val="single" w:sz="4" w:space="0" w:color="auto"/>
            </w:tcBorders>
          </w:tcPr>
          <w:p w:rsidR="00B87C66" w:rsidRDefault="004F7BEB">
            <w:pPr>
              <w:spacing w:after="0" w:line="276" w:lineRule="auto"/>
              <w:jc w:val="center"/>
              <w:rPr>
                <w:rFonts w:cs="Calibri"/>
                <w:sz w:val="21"/>
                <w:szCs w:val="21"/>
                <w:lang w:val="ka-GE"/>
              </w:rPr>
            </w:pPr>
            <w:r>
              <w:rPr>
                <w:rFonts w:cs="Calibri"/>
                <w:sz w:val="21"/>
                <w:szCs w:val="21"/>
                <w:lang w:val="ka-GE"/>
              </w:rPr>
              <w:t>0.0776</w:t>
            </w:r>
          </w:p>
        </w:tc>
        <w:tc>
          <w:tcPr>
            <w:tcW w:w="2248" w:type="dxa"/>
            <w:tcBorders>
              <w:top w:val="single" w:sz="4" w:space="0" w:color="auto"/>
            </w:tcBorders>
          </w:tcPr>
          <w:p w:rsidR="00B87C66" w:rsidRDefault="004F7BEB">
            <w:pPr>
              <w:spacing w:after="0" w:line="276" w:lineRule="auto"/>
              <w:jc w:val="center"/>
              <w:rPr>
                <w:rFonts w:cs="Calibri"/>
                <w:sz w:val="21"/>
                <w:szCs w:val="21"/>
                <w:lang w:val="ka-GE"/>
              </w:rPr>
            </w:pPr>
            <w:r>
              <w:rPr>
                <w:rFonts w:cs="Calibri"/>
                <w:sz w:val="21"/>
                <w:szCs w:val="21"/>
                <w:lang w:val="ka-GE"/>
              </w:rPr>
              <w:t>0.0804</w:t>
            </w:r>
          </w:p>
        </w:tc>
      </w:tr>
    </w:tbl>
    <w:p w:rsidR="00B87C66" w:rsidRDefault="00B87C66">
      <w:pPr>
        <w:spacing w:after="0" w:line="276" w:lineRule="auto"/>
        <w:jc w:val="both"/>
        <w:rPr>
          <w:rFonts w:ascii="Calibri" w:hAnsi="Calibri" w:cs="Calibri"/>
          <w:lang w:val="ka-GE"/>
        </w:rPr>
      </w:pPr>
    </w:p>
    <w:p w:rsidR="00B87C66" w:rsidRDefault="004F7BEB">
      <w:pPr>
        <w:pStyle w:val="Heading2"/>
        <w:rPr>
          <w:lang w:val="ka-GE"/>
        </w:rPr>
      </w:pPr>
      <w:bookmarkStart w:id="14" w:name="_Toc195191881"/>
      <w:r>
        <w:rPr>
          <w:lang w:val="ka-GE"/>
        </w:rPr>
        <w:t>5.5 ემისიის გაანგარიშება ბეტონის ქარხნის ბუნკერიდან (გ-5)</w:t>
      </w:r>
      <w:bookmarkEnd w:id="14"/>
    </w:p>
    <w:p w:rsidR="00B87C66" w:rsidRDefault="004F7BEB">
      <w:pPr>
        <w:spacing w:before="120" w:after="120" w:line="240" w:lineRule="auto"/>
        <w:jc w:val="both"/>
        <w:rPr>
          <w:rFonts w:cs="Calibri"/>
          <w:b/>
          <w:bCs/>
          <w:lang w:val="ka-GE"/>
        </w:rPr>
      </w:pPr>
      <w:r>
        <w:rPr>
          <w:rFonts w:cs="Calibri"/>
          <w:lang w:val="ka-GE"/>
        </w:rPr>
        <w:t xml:space="preserve">ბეტონის ქარხნის მიმღებ ბუნკერს წელიწადში უნდა მიეწოდოს </w:t>
      </w:r>
      <w:r>
        <w:rPr>
          <w:rFonts w:cs="Calibri"/>
          <w:b/>
          <w:bCs/>
          <w:lang w:val="ka-GE"/>
        </w:rPr>
        <w:t>95040 ტონა ქვიშა და 155520 ტონა ღორღი ჯამში 250 560 ტონა. მუშაობის დროს 1200 სთ/წელ.</w:t>
      </w:r>
    </w:p>
    <w:p w:rsidR="00B87C66" w:rsidRDefault="004F7BEB">
      <w:pPr>
        <w:spacing w:before="120" w:after="120" w:line="240" w:lineRule="auto"/>
        <w:jc w:val="both"/>
        <w:rPr>
          <w:rFonts w:cs="Calibri"/>
          <w:lang w:val="ka-GE"/>
        </w:rPr>
      </w:pPr>
      <w:r>
        <w:rPr>
          <w:rFonts w:cs="Calibri"/>
          <w:lang w:val="ka-GE"/>
        </w:rPr>
        <w:t>ფხვიერი მასალების გადატვირთვა ხორცელდება ჩამტვირთავი სახელოს გარეშე. ადგილობრივი პირობები-საწყობი ღია ოთხივე მხრიდან (K</w:t>
      </w:r>
      <w:r>
        <w:rPr>
          <w:rFonts w:cs="Calibri"/>
          <w:vertAlign w:val="subscript"/>
          <w:lang w:val="ka-GE"/>
        </w:rPr>
        <w:t>4</w:t>
      </w:r>
      <w:r>
        <w:rPr>
          <w:rFonts w:cs="Calibri"/>
          <w:lang w:val="ka-GE"/>
        </w:rPr>
        <w:t>=1). მასალის გადმოყრის სიმაღლე - 0.5 მ (B=045). ზალპური ჩამოცლა ავტოთვითმცლელიდან ხორციელდება 10 ტ. და ნაკლები ოდენობით (K</w:t>
      </w:r>
      <w:r>
        <w:rPr>
          <w:rFonts w:cs="Calibri"/>
          <w:vertAlign w:val="subscript"/>
          <w:lang w:val="ka-GE"/>
        </w:rPr>
        <w:t>9</w:t>
      </w:r>
      <w:r>
        <w:rPr>
          <w:rFonts w:cs="Calibri"/>
          <w:lang w:val="ka-GE"/>
        </w:rPr>
        <w:t>=0.2). ქარის საანგარიშო სიჩქარეებია მ/წმ: 7,3 (K3=1.7); დამაბინძურებელ ნივთიერებათა ემისიის რაოდენობრივი და თვისობრივი მახასიათებლები მოცემულია ცხრილში 5.5.1.</w:t>
      </w:r>
    </w:p>
    <w:p w:rsidR="00B87C66" w:rsidRDefault="004F7BEB">
      <w:pPr>
        <w:spacing w:before="120" w:after="120" w:line="240" w:lineRule="auto"/>
        <w:jc w:val="both"/>
        <w:rPr>
          <w:rFonts w:cs="Calibri"/>
          <w:lang w:val="ka-GE"/>
        </w:rPr>
      </w:pPr>
      <w:r>
        <w:rPr>
          <w:rFonts w:cs="Calibri"/>
          <w:lang w:val="ka-GE"/>
        </w:rPr>
        <w:t>ცხრილი 5.5.1. დამაბინძურებელ ნივთიერებათა ემისიის რაოდენობრივი და თვისობრივი მახასიათებლები</w:t>
      </w:r>
    </w:p>
    <w:tbl>
      <w:tblPr>
        <w:tblStyle w:val="TableGrid"/>
        <w:tblW w:w="0" w:type="auto"/>
        <w:tblLook w:val="04A0" w:firstRow="1" w:lastRow="0" w:firstColumn="1" w:lastColumn="0" w:noHBand="0" w:noVBand="1"/>
      </w:tblPr>
      <w:tblGrid>
        <w:gridCol w:w="893"/>
        <w:gridCol w:w="3755"/>
        <w:gridCol w:w="2680"/>
        <w:gridCol w:w="2248"/>
      </w:tblGrid>
      <w:tr w:rsidR="00B87C66">
        <w:tc>
          <w:tcPr>
            <w:tcW w:w="4648" w:type="dxa"/>
            <w:gridSpan w:val="2"/>
            <w:shd w:val="clear" w:color="auto" w:fill="A5A5A5" w:themeFill="accent3"/>
          </w:tcPr>
          <w:p w:rsidR="00B87C66" w:rsidRDefault="004F7BEB">
            <w:pPr>
              <w:spacing w:after="0" w:line="240" w:lineRule="auto"/>
              <w:jc w:val="center"/>
              <w:rPr>
                <w:rFonts w:cs="Calibri"/>
                <w:b/>
                <w:bCs/>
                <w:sz w:val="21"/>
                <w:szCs w:val="21"/>
                <w:lang w:val="ka-GE"/>
              </w:rPr>
            </w:pPr>
            <w:r>
              <w:rPr>
                <w:rFonts w:cs="Calibri"/>
                <w:b/>
                <w:bCs/>
                <w:sz w:val="21"/>
                <w:szCs w:val="21"/>
                <w:lang w:val="ka-GE"/>
              </w:rPr>
              <w:t>დამაბინძურებელი ნივთიერება</w:t>
            </w:r>
          </w:p>
        </w:tc>
        <w:tc>
          <w:tcPr>
            <w:tcW w:w="2680" w:type="dxa"/>
            <w:shd w:val="clear" w:color="auto" w:fill="A5A5A5" w:themeFill="accent3"/>
          </w:tcPr>
          <w:p w:rsidR="00B87C66" w:rsidRDefault="004F7BEB">
            <w:pPr>
              <w:spacing w:after="0" w:line="240" w:lineRule="auto"/>
              <w:jc w:val="center"/>
              <w:rPr>
                <w:rFonts w:cs="Calibri"/>
                <w:b/>
                <w:bCs/>
                <w:sz w:val="21"/>
                <w:szCs w:val="21"/>
                <w:lang w:val="ka-GE"/>
              </w:rPr>
            </w:pPr>
            <w:r>
              <w:rPr>
                <w:rFonts w:cs="Calibri"/>
                <w:b/>
                <w:bCs/>
                <w:sz w:val="21"/>
                <w:szCs w:val="21"/>
                <w:lang w:val="ka-GE"/>
              </w:rPr>
              <w:t>მაქსიმალური ემისია, გ/წმ</w:t>
            </w:r>
          </w:p>
        </w:tc>
        <w:tc>
          <w:tcPr>
            <w:tcW w:w="2248" w:type="dxa"/>
            <w:shd w:val="clear" w:color="auto" w:fill="A5A5A5" w:themeFill="accent3"/>
          </w:tcPr>
          <w:p w:rsidR="00B87C66" w:rsidRDefault="004F7BEB">
            <w:pPr>
              <w:spacing w:after="0" w:line="240" w:lineRule="auto"/>
              <w:jc w:val="center"/>
              <w:rPr>
                <w:rFonts w:cs="Calibri"/>
                <w:b/>
                <w:bCs/>
                <w:sz w:val="21"/>
                <w:szCs w:val="21"/>
                <w:lang w:val="ka-GE"/>
              </w:rPr>
            </w:pPr>
            <w:r>
              <w:rPr>
                <w:rFonts w:cs="Calibri"/>
                <w:b/>
                <w:bCs/>
                <w:sz w:val="21"/>
                <w:szCs w:val="21"/>
                <w:lang w:val="ka-GE"/>
              </w:rPr>
              <w:t>წლიური ემისია, ტ/წელ</w:t>
            </w:r>
          </w:p>
        </w:tc>
      </w:tr>
      <w:tr w:rsidR="00B87C66">
        <w:trPr>
          <w:trHeight w:val="303"/>
        </w:trPr>
        <w:tc>
          <w:tcPr>
            <w:tcW w:w="893" w:type="dxa"/>
          </w:tcPr>
          <w:p w:rsidR="00B87C66" w:rsidRDefault="004F7BEB">
            <w:pPr>
              <w:spacing w:after="0" w:line="240" w:lineRule="auto"/>
              <w:jc w:val="center"/>
              <w:rPr>
                <w:rFonts w:cs="Calibri"/>
                <w:sz w:val="21"/>
                <w:szCs w:val="21"/>
                <w:lang w:val="ka-GE"/>
              </w:rPr>
            </w:pPr>
            <w:r>
              <w:rPr>
                <w:rFonts w:cs="Calibri"/>
                <w:sz w:val="21"/>
                <w:szCs w:val="21"/>
                <w:lang w:val="ka-GE"/>
              </w:rPr>
              <w:t>კოდი</w:t>
            </w:r>
          </w:p>
        </w:tc>
        <w:tc>
          <w:tcPr>
            <w:tcW w:w="3755" w:type="dxa"/>
          </w:tcPr>
          <w:p w:rsidR="00B87C66" w:rsidRDefault="004F7BEB">
            <w:pPr>
              <w:spacing w:after="0" w:line="240" w:lineRule="auto"/>
              <w:jc w:val="center"/>
              <w:rPr>
                <w:rFonts w:cs="Calibri"/>
                <w:sz w:val="21"/>
                <w:szCs w:val="21"/>
                <w:lang w:val="ka-GE"/>
              </w:rPr>
            </w:pPr>
            <w:r>
              <w:rPr>
                <w:rFonts w:cs="Calibri"/>
                <w:sz w:val="21"/>
                <w:szCs w:val="21"/>
                <w:lang w:val="ka-GE"/>
              </w:rPr>
              <w:t>დასახელება</w:t>
            </w:r>
          </w:p>
        </w:tc>
        <w:tc>
          <w:tcPr>
            <w:tcW w:w="2680" w:type="dxa"/>
            <w:tcBorders>
              <w:bottom w:val="nil"/>
            </w:tcBorders>
          </w:tcPr>
          <w:p w:rsidR="00B87C66" w:rsidRDefault="00B87C66">
            <w:pPr>
              <w:spacing w:after="0" w:line="240" w:lineRule="auto"/>
              <w:jc w:val="center"/>
              <w:rPr>
                <w:rFonts w:cs="Calibri"/>
                <w:sz w:val="21"/>
                <w:szCs w:val="21"/>
                <w:lang w:val="ka-GE"/>
              </w:rPr>
            </w:pPr>
          </w:p>
        </w:tc>
        <w:tc>
          <w:tcPr>
            <w:tcW w:w="2248" w:type="dxa"/>
            <w:tcBorders>
              <w:bottom w:val="nil"/>
            </w:tcBorders>
          </w:tcPr>
          <w:p w:rsidR="00B87C66" w:rsidRDefault="00B87C66">
            <w:pPr>
              <w:spacing w:after="0" w:line="240" w:lineRule="auto"/>
              <w:jc w:val="center"/>
              <w:rPr>
                <w:rFonts w:cs="Calibri"/>
                <w:sz w:val="21"/>
                <w:szCs w:val="21"/>
                <w:lang w:val="ka-GE"/>
              </w:rPr>
            </w:pPr>
          </w:p>
        </w:tc>
      </w:tr>
      <w:tr w:rsidR="00B87C66">
        <w:tc>
          <w:tcPr>
            <w:tcW w:w="893" w:type="dxa"/>
          </w:tcPr>
          <w:p w:rsidR="00B87C66" w:rsidRDefault="004F7BEB">
            <w:pPr>
              <w:spacing w:after="0" w:line="240" w:lineRule="auto"/>
              <w:jc w:val="center"/>
              <w:rPr>
                <w:rFonts w:cs="Calibri"/>
                <w:sz w:val="21"/>
                <w:szCs w:val="21"/>
                <w:lang w:val="ka-GE"/>
              </w:rPr>
            </w:pPr>
            <w:r>
              <w:rPr>
                <w:rFonts w:cs="Calibri"/>
                <w:sz w:val="21"/>
                <w:szCs w:val="21"/>
                <w:lang w:val="ka-GE"/>
              </w:rPr>
              <w:t>2902</w:t>
            </w:r>
          </w:p>
        </w:tc>
        <w:tc>
          <w:tcPr>
            <w:tcW w:w="3755" w:type="dxa"/>
          </w:tcPr>
          <w:p w:rsidR="00B87C66" w:rsidRDefault="004F7BEB">
            <w:pPr>
              <w:spacing w:after="0" w:line="240" w:lineRule="auto"/>
              <w:jc w:val="center"/>
              <w:rPr>
                <w:rFonts w:cs="Calibri"/>
                <w:sz w:val="21"/>
                <w:szCs w:val="21"/>
                <w:lang w:val="ka-GE"/>
              </w:rPr>
            </w:pPr>
            <w:r>
              <w:rPr>
                <w:rFonts w:cs="Calibri"/>
                <w:sz w:val="21"/>
                <w:szCs w:val="21"/>
                <w:lang w:val="ka-GE"/>
              </w:rPr>
              <w:t>შეწონილი ნაწილაკები</w:t>
            </w:r>
          </w:p>
        </w:tc>
        <w:tc>
          <w:tcPr>
            <w:tcW w:w="2680" w:type="dxa"/>
            <w:tcBorders>
              <w:top w:val="nil"/>
            </w:tcBorders>
          </w:tcPr>
          <w:p w:rsidR="00B87C66" w:rsidRDefault="004F7BEB">
            <w:pPr>
              <w:spacing w:after="0" w:line="240" w:lineRule="auto"/>
              <w:jc w:val="center"/>
              <w:rPr>
                <w:rFonts w:cs="Calibri"/>
                <w:color w:val="FF0000"/>
                <w:sz w:val="21"/>
                <w:szCs w:val="21"/>
                <w:lang w:val="ka-GE"/>
              </w:rPr>
            </w:pPr>
            <w:r>
              <w:rPr>
                <w:rFonts w:cs="Calibri"/>
                <w:sz w:val="21"/>
                <w:szCs w:val="21"/>
                <w:lang w:val="ka-GE"/>
              </w:rPr>
              <w:t>0.442</w:t>
            </w:r>
          </w:p>
        </w:tc>
        <w:tc>
          <w:tcPr>
            <w:tcW w:w="2248" w:type="dxa"/>
            <w:tcBorders>
              <w:top w:val="nil"/>
            </w:tcBorders>
          </w:tcPr>
          <w:p w:rsidR="00B87C66" w:rsidRDefault="004F7BEB">
            <w:pPr>
              <w:spacing w:after="0" w:line="240" w:lineRule="auto"/>
              <w:jc w:val="center"/>
              <w:rPr>
                <w:rFonts w:cs="Calibri"/>
                <w:color w:val="FF0000"/>
                <w:sz w:val="21"/>
                <w:szCs w:val="21"/>
                <w:lang w:val="ka-GE"/>
              </w:rPr>
            </w:pPr>
            <w:r>
              <w:rPr>
                <w:rFonts w:cs="Calibri"/>
                <w:color w:val="000000" w:themeColor="text1"/>
                <w:sz w:val="21"/>
                <w:szCs w:val="21"/>
                <w:lang w:val="ka-GE"/>
              </w:rPr>
              <w:t>1.123</w:t>
            </w:r>
          </w:p>
        </w:tc>
      </w:tr>
    </w:tbl>
    <w:p w:rsidR="00B87C66" w:rsidRDefault="00B87C66">
      <w:pPr>
        <w:spacing w:after="0" w:line="276" w:lineRule="auto"/>
        <w:jc w:val="both"/>
        <w:rPr>
          <w:rFonts w:cs="Calibri"/>
          <w:lang w:val="ka-GE"/>
        </w:rPr>
      </w:pPr>
    </w:p>
    <w:p w:rsidR="00B87C66" w:rsidRDefault="004F7BEB">
      <w:pPr>
        <w:spacing w:after="120" w:line="240" w:lineRule="auto"/>
        <w:jc w:val="both"/>
        <w:rPr>
          <w:rFonts w:cs="Calibri"/>
          <w:lang w:val="ka-GE"/>
        </w:rPr>
      </w:pPr>
      <w:r>
        <w:rPr>
          <w:rFonts w:cs="Calibri"/>
          <w:lang w:val="ka-GE"/>
        </w:rPr>
        <w:t>საწყისი მონაცემები დამაბინძრებელ ნივთიერებათა გამოყოფის გაანგარიშებისათვის მოცემულია ცხრილში 5.5.2</w:t>
      </w:r>
    </w:p>
    <w:p w:rsidR="00B87C66" w:rsidRDefault="004F7BEB">
      <w:pPr>
        <w:spacing w:after="120" w:line="240" w:lineRule="auto"/>
        <w:jc w:val="both"/>
        <w:rPr>
          <w:rFonts w:cs="Calibri"/>
          <w:lang w:val="ka-GE"/>
        </w:rPr>
      </w:pPr>
      <w:r>
        <w:rPr>
          <w:rFonts w:cs="Calibri"/>
          <w:lang w:val="ka-GE"/>
        </w:rPr>
        <w:lastRenderedPageBreak/>
        <w:t>ცხრილი 5.5.2 გაანგარიშების საწყისი მონაცმები</w:t>
      </w:r>
    </w:p>
    <w:tbl>
      <w:tblPr>
        <w:tblStyle w:val="TableGrid"/>
        <w:tblW w:w="0" w:type="auto"/>
        <w:tblLook w:val="04A0" w:firstRow="1" w:lastRow="0" w:firstColumn="1" w:lastColumn="0" w:noHBand="0" w:noVBand="1"/>
      </w:tblPr>
      <w:tblGrid>
        <w:gridCol w:w="1718"/>
        <w:gridCol w:w="7858"/>
      </w:tblGrid>
      <w:tr w:rsidR="00B87C66">
        <w:tc>
          <w:tcPr>
            <w:tcW w:w="1718" w:type="dxa"/>
            <w:shd w:val="clear" w:color="auto" w:fill="A5A5A5" w:themeFill="accent3"/>
          </w:tcPr>
          <w:p w:rsidR="00B87C66" w:rsidRDefault="004F7BEB">
            <w:pPr>
              <w:spacing w:after="0" w:line="240" w:lineRule="auto"/>
              <w:jc w:val="center"/>
              <w:rPr>
                <w:rFonts w:cs="Calibri"/>
                <w:b/>
                <w:bCs/>
                <w:lang w:val="ka-GE"/>
              </w:rPr>
            </w:pPr>
            <w:r>
              <w:rPr>
                <w:rFonts w:cs="Calibri"/>
                <w:b/>
                <w:bCs/>
                <w:lang w:val="ka-GE"/>
              </w:rPr>
              <w:t>მასალა</w:t>
            </w:r>
          </w:p>
        </w:tc>
        <w:tc>
          <w:tcPr>
            <w:tcW w:w="7858" w:type="dxa"/>
            <w:shd w:val="clear" w:color="auto" w:fill="A5A5A5" w:themeFill="accent3"/>
          </w:tcPr>
          <w:p w:rsidR="00B87C66" w:rsidRDefault="004F7BEB">
            <w:pPr>
              <w:spacing w:after="0" w:line="240" w:lineRule="auto"/>
              <w:jc w:val="center"/>
              <w:rPr>
                <w:rFonts w:cs="Calibri"/>
                <w:b/>
                <w:bCs/>
                <w:lang w:val="ka-GE"/>
              </w:rPr>
            </w:pPr>
            <w:r>
              <w:rPr>
                <w:rFonts w:cs="Calibri"/>
                <w:b/>
                <w:bCs/>
                <w:lang w:val="ka-GE"/>
              </w:rPr>
              <w:t>პარამეტრი</w:t>
            </w:r>
          </w:p>
        </w:tc>
      </w:tr>
      <w:tr w:rsidR="00B87C66">
        <w:tc>
          <w:tcPr>
            <w:tcW w:w="1718" w:type="dxa"/>
          </w:tcPr>
          <w:p w:rsidR="00B87C66" w:rsidRDefault="004F7BEB">
            <w:pPr>
              <w:spacing w:after="0" w:line="240" w:lineRule="auto"/>
              <w:jc w:val="center"/>
              <w:rPr>
                <w:rFonts w:cs="Calibri"/>
                <w:lang w:val="ka-GE"/>
              </w:rPr>
            </w:pPr>
            <w:r>
              <w:rPr>
                <w:rFonts w:cs="Calibri"/>
                <w:lang w:val="ka-GE"/>
              </w:rPr>
              <w:t>ქვიშა/ღორღი</w:t>
            </w:r>
          </w:p>
        </w:tc>
        <w:tc>
          <w:tcPr>
            <w:tcW w:w="7858" w:type="dxa"/>
          </w:tcPr>
          <w:p w:rsidR="00B87C66" w:rsidRDefault="004F7BEB">
            <w:pPr>
              <w:spacing w:after="0" w:line="240" w:lineRule="auto"/>
              <w:jc w:val="both"/>
              <w:rPr>
                <w:rFonts w:cs="Calibri"/>
                <w:lang w:val="ka-GE"/>
              </w:rPr>
            </w:pPr>
            <w:r>
              <w:rPr>
                <w:rFonts w:cs="Calibri"/>
                <w:lang w:val="ka-GE"/>
              </w:rPr>
              <w:t>გადატვირთული მასალის რ-ბა: G</w:t>
            </w:r>
            <w:r>
              <w:rPr>
                <w:rFonts w:cs="Calibri"/>
                <w:vertAlign w:val="subscript"/>
                <w:lang w:val="ka-GE"/>
              </w:rPr>
              <w:t>სთ</w:t>
            </w:r>
            <w:r>
              <w:rPr>
                <w:rFonts w:cs="Calibri"/>
                <w:lang w:val="ka-GE"/>
              </w:rPr>
              <w:t>=208.8ტ/სთ; G</w:t>
            </w:r>
            <w:r>
              <w:rPr>
                <w:rFonts w:cs="Calibri"/>
                <w:vertAlign w:val="subscript"/>
                <w:lang w:val="ka-GE"/>
              </w:rPr>
              <w:t>წლ</w:t>
            </w:r>
            <w:r>
              <w:rPr>
                <w:rFonts w:cs="Calibri"/>
                <w:lang w:val="ka-GE"/>
              </w:rPr>
              <w:t>=250560 ტ/წელ. მტვრის ფრაქციის მაქსიმალური მასური წილი მასალაში: K</w:t>
            </w:r>
            <w:r>
              <w:rPr>
                <w:rFonts w:cs="Calibri"/>
                <w:vertAlign w:val="subscript"/>
                <w:lang w:val="ka-GE"/>
              </w:rPr>
              <w:t>1</w:t>
            </w:r>
            <w:r>
              <w:rPr>
                <w:rFonts w:cs="Calibri"/>
                <w:lang w:val="ka-GE"/>
              </w:rPr>
              <w:t>=0.04. მტვრის წილი, რომელიც გადადის აეროზოლში: K</w:t>
            </w:r>
            <w:r>
              <w:rPr>
                <w:rFonts w:cs="Calibri"/>
                <w:vertAlign w:val="subscript"/>
                <w:lang w:val="ka-GE"/>
              </w:rPr>
              <w:t>2</w:t>
            </w:r>
            <w:r>
              <w:rPr>
                <w:rFonts w:cs="Calibri"/>
                <w:lang w:val="ka-GE"/>
              </w:rPr>
              <w:t>=0.02. ტენიანობა 10%</w:t>
            </w:r>
          </w:p>
        </w:tc>
      </w:tr>
    </w:tbl>
    <w:p w:rsidR="00B87C66" w:rsidRDefault="004F7BEB">
      <w:pPr>
        <w:spacing w:before="120" w:after="120" w:line="240" w:lineRule="auto"/>
        <w:jc w:val="both"/>
        <w:rPr>
          <w:rFonts w:cs="Calibri"/>
          <w:lang w:val="ka-GE"/>
        </w:rPr>
      </w:pPr>
      <w:r>
        <w:rPr>
          <w:rFonts w:cs="Calibri"/>
          <w:lang w:val="ka-GE"/>
        </w:rPr>
        <w:t>მიღებული პირობითი აღნიშვნები, საანგარშო ფორმულები, აგრეთვე საანგარიშო პარამეტრები და მათი დასაბუთება მოცემულია ქვემოთ:</w:t>
      </w:r>
    </w:p>
    <w:p w:rsidR="00B87C66" w:rsidRDefault="004F7BEB">
      <w:pPr>
        <w:spacing w:after="120" w:line="240" w:lineRule="auto"/>
        <w:jc w:val="both"/>
        <w:rPr>
          <w:rFonts w:cs="Calibri"/>
          <w:lang w:val="ka-GE"/>
        </w:rPr>
      </w:pPr>
      <w:r>
        <w:rPr>
          <w:rFonts w:cs="Calibri"/>
          <w:lang w:val="ka-GE"/>
        </w:rPr>
        <w:t>მტვრის მაქსიმალური ერთჯერადი ემისიის ანგარიში ხორციელდება ფორმულით [8]</w:t>
      </w:r>
    </w:p>
    <w:p w:rsidR="00B87C66" w:rsidRDefault="004F7BEB">
      <w:pPr>
        <w:spacing w:after="120" w:line="240" w:lineRule="auto"/>
        <w:jc w:val="both"/>
        <w:rPr>
          <w:rFonts w:cs="Calibri"/>
          <w:b/>
          <w:bCs/>
          <w:lang w:val="ka-GE"/>
        </w:rPr>
      </w:pPr>
      <w:r>
        <w:rPr>
          <w:rFonts w:cs="Calibri"/>
          <w:b/>
          <w:bCs/>
          <w:lang w:val="ka-GE"/>
        </w:rPr>
        <w:t>M</w:t>
      </w:r>
      <w:r>
        <w:rPr>
          <w:rFonts w:cs="Calibri"/>
          <w:b/>
          <w:bCs/>
          <w:vertAlign w:val="subscript"/>
          <w:lang w:val="ka-GE"/>
        </w:rPr>
        <w:t>დსწ</w:t>
      </w:r>
      <w:r>
        <w:rPr>
          <w:rFonts w:cs="Calibri"/>
          <w:b/>
          <w:bCs/>
          <w:lang w:val="ka-GE"/>
        </w:rPr>
        <w:t xml:space="preserve"> = K</w:t>
      </w:r>
      <w:r>
        <w:rPr>
          <w:rFonts w:cs="Calibri"/>
          <w:b/>
          <w:bCs/>
          <w:vertAlign w:val="subscript"/>
          <w:lang w:val="ka-GE"/>
        </w:rPr>
        <w:t>1</w:t>
      </w:r>
      <w:r>
        <w:rPr>
          <w:rFonts w:cs="Calibri"/>
          <w:b/>
          <w:bCs/>
          <w:lang w:val="ka-GE"/>
        </w:rPr>
        <w:t xml:space="preserve"> · K</w:t>
      </w:r>
      <w:r>
        <w:rPr>
          <w:rFonts w:cs="Calibri"/>
          <w:b/>
          <w:bCs/>
          <w:vertAlign w:val="subscript"/>
          <w:lang w:val="ka-GE"/>
        </w:rPr>
        <w:t>2</w:t>
      </w:r>
      <w:r>
        <w:rPr>
          <w:rFonts w:cs="Calibri"/>
          <w:b/>
          <w:bCs/>
          <w:lang w:val="ka-GE"/>
        </w:rPr>
        <w:t xml:space="preserve"> · K</w:t>
      </w:r>
      <w:r>
        <w:rPr>
          <w:rFonts w:cs="Calibri"/>
          <w:b/>
          <w:bCs/>
          <w:vertAlign w:val="subscript"/>
          <w:lang w:val="ka-GE"/>
        </w:rPr>
        <w:t>3</w:t>
      </w:r>
      <w:r>
        <w:rPr>
          <w:rFonts w:cs="Calibri"/>
          <w:b/>
          <w:bCs/>
          <w:lang w:val="ka-GE"/>
        </w:rPr>
        <w:t xml:space="preserve"> · K</w:t>
      </w:r>
      <w:r>
        <w:rPr>
          <w:rFonts w:cs="Calibri"/>
          <w:b/>
          <w:bCs/>
          <w:vertAlign w:val="subscript"/>
          <w:lang w:val="ka-GE"/>
        </w:rPr>
        <w:t>4</w:t>
      </w:r>
      <w:r>
        <w:rPr>
          <w:rFonts w:cs="Calibri"/>
          <w:b/>
          <w:bCs/>
          <w:lang w:val="ka-GE"/>
        </w:rPr>
        <w:t xml:space="preserve"> · K</w:t>
      </w:r>
      <w:r>
        <w:rPr>
          <w:rFonts w:cs="Calibri"/>
          <w:b/>
          <w:bCs/>
          <w:vertAlign w:val="subscript"/>
          <w:lang w:val="ka-GE"/>
        </w:rPr>
        <w:t>5</w:t>
      </w:r>
      <w:r>
        <w:rPr>
          <w:rFonts w:cs="Calibri"/>
          <w:b/>
          <w:bCs/>
          <w:lang w:val="ka-GE"/>
        </w:rPr>
        <w:t xml:space="preserve"> · K</w:t>
      </w:r>
      <w:r>
        <w:rPr>
          <w:rFonts w:cs="Calibri"/>
          <w:b/>
          <w:bCs/>
          <w:vertAlign w:val="subscript"/>
          <w:lang w:val="ka-GE"/>
        </w:rPr>
        <w:t>7</w:t>
      </w:r>
      <w:r>
        <w:rPr>
          <w:rFonts w:cs="Calibri"/>
          <w:b/>
          <w:bCs/>
          <w:lang w:val="ka-GE"/>
        </w:rPr>
        <w:t xml:space="preserve"> · K</w:t>
      </w:r>
      <w:r>
        <w:rPr>
          <w:rFonts w:cs="Calibri"/>
          <w:b/>
          <w:bCs/>
          <w:vertAlign w:val="subscript"/>
          <w:lang w:val="ka-GE"/>
        </w:rPr>
        <w:t>8</w:t>
      </w:r>
      <w:r>
        <w:rPr>
          <w:rFonts w:cs="Calibri"/>
          <w:b/>
          <w:bCs/>
          <w:lang w:val="ka-GE"/>
        </w:rPr>
        <w:t xml:space="preserve"> · K</w:t>
      </w:r>
      <w:r>
        <w:rPr>
          <w:rFonts w:cs="Calibri"/>
          <w:b/>
          <w:bCs/>
          <w:vertAlign w:val="subscript"/>
          <w:lang w:val="ka-GE"/>
        </w:rPr>
        <w:t>9</w:t>
      </w:r>
      <w:r>
        <w:rPr>
          <w:rFonts w:cs="Calibri"/>
          <w:b/>
          <w:bCs/>
          <w:lang w:val="ka-GE"/>
        </w:rPr>
        <w:t xml:space="preserve"> · B · G</w:t>
      </w:r>
      <w:r>
        <w:rPr>
          <w:rFonts w:cs="Calibri"/>
          <w:b/>
          <w:bCs/>
          <w:vertAlign w:val="subscript"/>
          <w:lang w:val="ka-GE"/>
        </w:rPr>
        <w:t>სთ</w:t>
      </w:r>
      <w:r>
        <w:rPr>
          <w:rFonts w:cs="Calibri"/>
          <w:b/>
          <w:bCs/>
          <w:lang w:val="ka-GE"/>
        </w:rPr>
        <w:t xml:space="preserve"> · 10</w:t>
      </w:r>
      <w:r>
        <w:rPr>
          <w:rFonts w:cs="Calibri"/>
          <w:b/>
          <w:bCs/>
          <w:vertAlign w:val="superscript"/>
          <w:lang w:val="ka-GE"/>
        </w:rPr>
        <w:t>6</w:t>
      </w:r>
      <w:r>
        <w:rPr>
          <w:rFonts w:cs="Calibri"/>
          <w:b/>
          <w:bCs/>
          <w:lang w:val="ka-GE"/>
        </w:rPr>
        <w:t>/3600, გ/წმ</w:t>
      </w:r>
    </w:p>
    <w:p w:rsidR="00B87C66" w:rsidRDefault="004F7BEB">
      <w:pPr>
        <w:spacing w:after="0" w:line="240" w:lineRule="auto"/>
        <w:jc w:val="both"/>
        <w:rPr>
          <w:rFonts w:cs="Calibri"/>
          <w:lang w:val="ka-GE"/>
        </w:rPr>
      </w:pPr>
      <w:r>
        <w:rPr>
          <w:rFonts w:cs="Calibri"/>
          <w:lang w:val="ka-GE"/>
        </w:rPr>
        <w:t>სადაც K</w:t>
      </w:r>
      <w:r>
        <w:rPr>
          <w:rFonts w:cs="Calibri"/>
          <w:vertAlign w:val="subscript"/>
          <w:lang w:val="ka-GE"/>
        </w:rPr>
        <w:t>1</w:t>
      </w:r>
      <w:r>
        <w:rPr>
          <w:rFonts w:cs="Calibri"/>
          <w:lang w:val="ka-GE"/>
        </w:rPr>
        <w:t xml:space="preserve"> - მტვრის ფრაქციის (0-200 მკმ) წონითი წილია მასალაში;</w:t>
      </w:r>
    </w:p>
    <w:p w:rsidR="00B87C66" w:rsidRDefault="004F7BEB">
      <w:pPr>
        <w:spacing w:after="0" w:line="240" w:lineRule="auto"/>
        <w:jc w:val="both"/>
        <w:rPr>
          <w:rFonts w:cs="Calibri"/>
          <w:lang w:val="ka-GE"/>
        </w:rPr>
      </w:pPr>
      <w:r>
        <w:rPr>
          <w:rFonts w:cs="Calibri"/>
          <w:lang w:val="ka-GE"/>
        </w:rPr>
        <w:t>K</w:t>
      </w:r>
      <w:r>
        <w:rPr>
          <w:rFonts w:cs="Calibri"/>
          <w:vertAlign w:val="subscript"/>
          <w:lang w:val="ka-GE"/>
        </w:rPr>
        <w:t>2</w:t>
      </w:r>
      <w:r>
        <w:rPr>
          <w:rFonts w:cs="Calibri"/>
          <w:lang w:val="ka-GE"/>
        </w:rPr>
        <w:t xml:space="preserve"> - მტვრის წილია (მტვრის მთლიანი წონოთი წილიდან), რომელიც გადადის აეროზოლში (0-10 მკმ);</w:t>
      </w:r>
    </w:p>
    <w:p w:rsidR="00B87C66" w:rsidRDefault="004F7BEB">
      <w:pPr>
        <w:spacing w:after="0" w:line="240" w:lineRule="auto"/>
        <w:jc w:val="both"/>
        <w:rPr>
          <w:rFonts w:cs="Calibri"/>
          <w:lang w:val="ka-GE"/>
        </w:rPr>
      </w:pPr>
      <w:r>
        <w:rPr>
          <w:rFonts w:cs="Calibri"/>
          <w:lang w:val="ka-GE"/>
        </w:rPr>
        <w:t>K</w:t>
      </w:r>
      <w:r>
        <w:rPr>
          <w:rFonts w:cs="Calibri"/>
          <w:vertAlign w:val="subscript"/>
          <w:lang w:val="ka-GE"/>
        </w:rPr>
        <w:t>3</w:t>
      </w:r>
      <w:r>
        <w:rPr>
          <w:rFonts w:cs="Calibri"/>
          <w:lang w:val="ka-GE"/>
        </w:rPr>
        <w:t xml:space="preserve"> - კოეფიციენტი, რომელიც ითვალისწინებს ადგილობრივ მეტეო პირობებს;</w:t>
      </w:r>
    </w:p>
    <w:p w:rsidR="00B87C66" w:rsidRDefault="004F7BEB">
      <w:pPr>
        <w:spacing w:after="0" w:line="240" w:lineRule="auto"/>
        <w:jc w:val="both"/>
        <w:rPr>
          <w:rFonts w:cs="Calibri"/>
          <w:lang w:val="ka-GE"/>
        </w:rPr>
      </w:pPr>
      <w:r>
        <w:rPr>
          <w:rFonts w:cs="Calibri"/>
          <w:lang w:val="ka-GE"/>
        </w:rPr>
        <w:t>K</w:t>
      </w:r>
      <w:r>
        <w:rPr>
          <w:rFonts w:cs="Calibri"/>
          <w:vertAlign w:val="subscript"/>
          <w:lang w:val="ka-GE"/>
        </w:rPr>
        <w:t>4</w:t>
      </w:r>
      <w:r>
        <w:rPr>
          <w:rFonts w:cs="Calibri"/>
          <w:lang w:val="ka-GE"/>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w:t>
      </w:r>
    </w:p>
    <w:p w:rsidR="00B87C66" w:rsidRDefault="004F7BEB">
      <w:pPr>
        <w:spacing w:after="0" w:line="240" w:lineRule="auto"/>
        <w:jc w:val="both"/>
        <w:rPr>
          <w:rFonts w:cs="Calibri"/>
          <w:lang w:val="ka-GE"/>
        </w:rPr>
      </w:pPr>
      <w:r>
        <w:rPr>
          <w:rFonts w:cs="Calibri"/>
          <w:lang w:val="ka-GE"/>
        </w:rPr>
        <w:t>K</w:t>
      </w:r>
      <w:r>
        <w:rPr>
          <w:rFonts w:cs="Calibri"/>
          <w:vertAlign w:val="subscript"/>
          <w:lang w:val="ka-GE"/>
        </w:rPr>
        <w:t>5</w:t>
      </w:r>
      <w:r>
        <w:rPr>
          <w:rFonts w:cs="Calibri"/>
          <w:lang w:val="ka-GE"/>
        </w:rPr>
        <w:t xml:space="preserve"> - კოეფიციენტი, რომელიც ითვალისწინებს მასალის ტენიანობას;</w:t>
      </w:r>
    </w:p>
    <w:p w:rsidR="00B87C66" w:rsidRDefault="004F7BEB">
      <w:pPr>
        <w:spacing w:after="0" w:line="240" w:lineRule="auto"/>
        <w:jc w:val="both"/>
        <w:rPr>
          <w:rFonts w:cs="Calibri"/>
          <w:lang w:val="ka-GE"/>
        </w:rPr>
      </w:pPr>
      <w:r>
        <w:rPr>
          <w:rFonts w:cs="Calibri"/>
          <w:lang w:val="ka-GE"/>
        </w:rPr>
        <w:t>K</w:t>
      </w:r>
      <w:r>
        <w:rPr>
          <w:rFonts w:cs="Calibri"/>
          <w:vertAlign w:val="subscript"/>
          <w:lang w:val="ka-GE"/>
        </w:rPr>
        <w:t>7</w:t>
      </w:r>
      <w:r>
        <w:rPr>
          <w:rFonts w:cs="Calibri"/>
          <w:lang w:val="ka-GE"/>
        </w:rPr>
        <w:t xml:space="preserve"> - კოეფიციენტი, რომელიც ითვალისწინებს მასალის ზომებს;</w:t>
      </w:r>
    </w:p>
    <w:p w:rsidR="00B87C66" w:rsidRDefault="004F7BEB">
      <w:pPr>
        <w:spacing w:after="0" w:line="240" w:lineRule="auto"/>
        <w:jc w:val="both"/>
        <w:rPr>
          <w:rFonts w:cs="Calibri"/>
          <w:lang w:val="ka-GE"/>
        </w:rPr>
      </w:pPr>
      <w:r>
        <w:rPr>
          <w:rFonts w:cs="Calibri"/>
          <w:lang w:val="ka-GE"/>
        </w:rPr>
        <w:t>K</w:t>
      </w:r>
      <w:r>
        <w:rPr>
          <w:rFonts w:cs="Calibri"/>
          <w:vertAlign w:val="subscript"/>
          <w:lang w:val="ka-GE"/>
        </w:rPr>
        <w:t>8</w:t>
      </w:r>
      <w:r>
        <w:rPr>
          <w:rFonts w:cs="Calibri"/>
          <w:lang w:val="ka-GE"/>
        </w:rPr>
        <w:t xml:space="preserve"> - შემასწორებელი კოეფიციენტი სხვადასხვა მასალისათვის გრეიფერის ტიპის გათვალისწინებით, სხვა ტიპის გადამტვირთავი მოწყობილობების გამოყენებისას, K</w:t>
      </w:r>
      <w:r>
        <w:rPr>
          <w:rFonts w:cs="Calibri"/>
          <w:vertAlign w:val="subscript"/>
          <w:lang w:val="ka-GE"/>
        </w:rPr>
        <w:t>8</w:t>
      </w:r>
      <w:r>
        <w:rPr>
          <w:rFonts w:cs="Calibri"/>
          <w:lang w:val="ka-GE"/>
        </w:rPr>
        <w:t>=1;</w:t>
      </w:r>
    </w:p>
    <w:p w:rsidR="00B87C66" w:rsidRDefault="004F7BEB">
      <w:pPr>
        <w:spacing w:after="0" w:line="240" w:lineRule="auto"/>
        <w:jc w:val="both"/>
        <w:rPr>
          <w:rFonts w:cs="Calibri"/>
          <w:lang w:val="ka-GE"/>
        </w:rPr>
      </w:pPr>
      <w:r>
        <w:rPr>
          <w:rFonts w:cs="Calibri"/>
          <w:lang w:val="ka-GE"/>
        </w:rPr>
        <w:t>K</w:t>
      </w:r>
      <w:r>
        <w:rPr>
          <w:rFonts w:cs="Calibri"/>
          <w:vertAlign w:val="subscript"/>
          <w:lang w:val="ka-GE"/>
        </w:rPr>
        <w:t>9</w:t>
      </w:r>
      <w:r>
        <w:rPr>
          <w:rFonts w:cs="Calibri"/>
          <w:lang w:val="ka-GE"/>
        </w:rPr>
        <w:t xml:space="preserve"> - შემასწორებელი კოეფიციენტი ზალპური ჩამოცლისას ავტოთვითმცლელიდან;</w:t>
      </w:r>
    </w:p>
    <w:p w:rsidR="00B87C66" w:rsidRDefault="004F7BEB">
      <w:pPr>
        <w:spacing w:after="0" w:line="240" w:lineRule="auto"/>
        <w:jc w:val="both"/>
        <w:rPr>
          <w:rFonts w:cs="Calibri"/>
          <w:lang w:val="ka-GE"/>
        </w:rPr>
      </w:pPr>
      <w:r>
        <w:rPr>
          <w:rFonts w:cs="Calibri"/>
          <w:lang w:val="ka-GE"/>
        </w:rPr>
        <w:t>B - კოეფიციენტი, რომელიც ითვალისწინებს გადმოყრის სიმაღლეს;</w:t>
      </w:r>
    </w:p>
    <w:p w:rsidR="00B87C66" w:rsidRDefault="004F7BEB">
      <w:pPr>
        <w:spacing w:after="0" w:line="240" w:lineRule="auto"/>
        <w:jc w:val="both"/>
        <w:rPr>
          <w:rFonts w:cs="Calibri"/>
          <w:lang w:val="ka-GE"/>
        </w:rPr>
      </w:pPr>
      <w:r>
        <w:rPr>
          <w:rFonts w:cs="Calibri"/>
          <w:lang w:val="ka-GE"/>
        </w:rPr>
        <w:t>G</w:t>
      </w:r>
      <w:r>
        <w:rPr>
          <w:rFonts w:cs="Calibri"/>
          <w:vertAlign w:val="subscript"/>
          <w:lang w:val="ka-GE"/>
        </w:rPr>
        <w:t>სთ</w:t>
      </w:r>
      <w:r>
        <w:rPr>
          <w:rFonts w:cs="Calibri"/>
          <w:lang w:val="ka-GE"/>
        </w:rPr>
        <w:t xml:space="preserve"> - გადასატვრთი მასალის რაოდენობა, ტ/სთ.</w:t>
      </w:r>
    </w:p>
    <w:p w:rsidR="00B87C66" w:rsidRDefault="00B87C66">
      <w:pPr>
        <w:spacing w:after="0" w:line="240" w:lineRule="auto"/>
        <w:jc w:val="both"/>
        <w:rPr>
          <w:rFonts w:cs="Calibri"/>
          <w:lang w:val="ka-GE"/>
        </w:rPr>
      </w:pPr>
    </w:p>
    <w:p w:rsidR="00B87C66" w:rsidRDefault="004F7BEB">
      <w:pPr>
        <w:spacing w:after="0" w:line="240" w:lineRule="auto"/>
        <w:jc w:val="both"/>
        <w:rPr>
          <w:rFonts w:cs="Calibri"/>
          <w:lang w:val="ka-GE"/>
        </w:rPr>
      </w:pPr>
      <w:r>
        <w:rPr>
          <w:rFonts w:cs="Calibri"/>
          <w:lang w:val="ka-GE"/>
        </w:rPr>
        <w:t>მტვრის ჯამური წლიური ემისიის ანგარიში ხორციელდება ფორმულით:</w:t>
      </w:r>
    </w:p>
    <w:p w:rsidR="00B87C66" w:rsidRDefault="00B87C66">
      <w:pPr>
        <w:spacing w:after="0" w:line="240" w:lineRule="auto"/>
        <w:jc w:val="both"/>
        <w:rPr>
          <w:rFonts w:cs="Calibri"/>
          <w:lang w:val="ka-GE"/>
        </w:rPr>
      </w:pPr>
    </w:p>
    <w:p w:rsidR="00B87C66" w:rsidRDefault="004F7BEB">
      <w:pPr>
        <w:spacing w:after="0" w:line="240" w:lineRule="auto"/>
        <w:jc w:val="both"/>
        <w:rPr>
          <w:rFonts w:cs="Calibri"/>
          <w:b/>
          <w:bCs/>
          <w:lang w:val="ka-GE"/>
        </w:rPr>
      </w:pPr>
      <w:r>
        <w:rPr>
          <w:rFonts w:cs="Calibri"/>
          <w:b/>
          <w:bCs/>
          <w:lang w:val="ka-GE"/>
        </w:rPr>
        <w:t>G</w:t>
      </w:r>
      <w:r>
        <w:rPr>
          <w:rFonts w:cs="Calibri"/>
          <w:b/>
          <w:bCs/>
          <w:vertAlign w:val="subscript"/>
          <w:lang w:val="ka-GE"/>
        </w:rPr>
        <w:t>დსწ</w:t>
      </w:r>
      <w:r>
        <w:rPr>
          <w:rFonts w:cs="Calibri"/>
          <w:b/>
          <w:bCs/>
          <w:lang w:val="ka-GE"/>
        </w:rPr>
        <w:t xml:space="preserve"> =</w:t>
      </w:r>
      <w:r>
        <w:rPr>
          <w:rFonts w:cs="Calibri"/>
          <w:lang w:val="ka-GE"/>
        </w:rPr>
        <w:t xml:space="preserve"> </w:t>
      </w:r>
      <w:r>
        <w:rPr>
          <w:rFonts w:cs="Calibri"/>
          <w:b/>
          <w:bCs/>
          <w:lang w:val="ka-GE"/>
        </w:rPr>
        <w:t>K</w:t>
      </w:r>
      <w:r>
        <w:rPr>
          <w:rFonts w:cs="Calibri"/>
          <w:b/>
          <w:bCs/>
          <w:vertAlign w:val="subscript"/>
          <w:lang w:val="ka-GE"/>
        </w:rPr>
        <w:t>1</w:t>
      </w:r>
      <w:r>
        <w:rPr>
          <w:rFonts w:cs="Calibri"/>
          <w:b/>
          <w:bCs/>
          <w:lang w:val="ka-GE"/>
        </w:rPr>
        <w:t xml:space="preserve"> · K</w:t>
      </w:r>
      <w:r>
        <w:rPr>
          <w:rFonts w:cs="Calibri"/>
          <w:b/>
          <w:bCs/>
          <w:vertAlign w:val="subscript"/>
          <w:lang w:val="ka-GE"/>
        </w:rPr>
        <w:t>2</w:t>
      </w:r>
      <w:r>
        <w:rPr>
          <w:rFonts w:cs="Calibri"/>
          <w:b/>
          <w:bCs/>
          <w:lang w:val="ka-GE"/>
        </w:rPr>
        <w:t xml:space="preserve"> · K</w:t>
      </w:r>
      <w:r>
        <w:rPr>
          <w:rFonts w:cs="Calibri"/>
          <w:b/>
          <w:bCs/>
          <w:vertAlign w:val="subscript"/>
          <w:lang w:val="ka-GE"/>
        </w:rPr>
        <w:t>3</w:t>
      </w:r>
      <w:r>
        <w:rPr>
          <w:rFonts w:cs="Calibri"/>
          <w:b/>
          <w:bCs/>
          <w:lang w:val="ka-GE"/>
        </w:rPr>
        <w:t xml:space="preserve"> · K</w:t>
      </w:r>
      <w:r>
        <w:rPr>
          <w:rFonts w:cs="Calibri"/>
          <w:b/>
          <w:bCs/>
          <w:vertAlign w:val="subscript"/>
          <w:lang w:val="ka-GE"/>
        </w:rPr>
        <w:t>4</w:t>
      </w:r>
      <w:r>
        <w:rPr>
          <w:rFonts w:cs="Calibri"/>
          <w:b/>
          <w:bCs/>
          <w:lang w:val="ka-GE"/>
        </w:rPr>
        <w:t xml:space="preserve"> · K</w:t>
      </w:r>
      <w:r>
        <w:rPr>
          <w:rFonts w:cs="Calibri"/>
          <w:b/>
          <w:bCs/>
          <w:vertAlign w:val="subscript"/>
          <w:lang w:val="ka-GE"/>
        </w:rPr>
        <w:t>5</w:t>
      </w:r>
      <w:r>
        <w:rPr>
          <w:rFonts w:cs="Calibri"/>
          <w:b/>
          <w:bCs/>
          <w:lang w:val="ka-GE"/>
        </w:rPr>
        <w:t xml:space="preserve"> · K</w:t>
      </w:r>
      <w:r>
        <w:rPr>
          <w:rFonts w:cs="Calibri"/>
          <w:b/>
          <w:bCs/>
          <w:vertAlign w:val="subscript"/>
          <w:lang w:val="ka-GE"/>
        </w:rPr>
        <w:t>7</w:t>
      </w:r>
      <w:r>
        <w:rPr>
          <w:rFonts w:cs="Calibri"/>
          <w:b/>
          <w:bCs/>
          <w:lang w:val="ka-GE"/>
        </w:rPr>
        <w:t xml:space="preserve"> · K</w:t>
      </w:r>
      <w:r>
        <w:rPr>
          <w:rFonts w:cs="Calibri"/>
          <w:b/>
          <w:bCs/>
          <w:vertAlign w:val="subscript"/>
          <w:lang w:val="ka-GE"/>
        </w:rPr>
        <w:t>8</w:t>
      </w:r>
      <w:r>
        <w:rPr>
          <w:rFonts w:cs="Calibri"/>
          <w:b/>
          <w:bCs/>
          <w:lang w:val="ka-GE"/>
        </w:rPr>
        <w:t xml:space="preserve"> · K</w:t>
      </w:r>
      <w:r>
        <w:rPr>
          <w:rFonts w:cs="Calibri"/>
          <w:b/>
          <w:bCs/>
          <w:vertAlign w:val="subscript"/>
          <w:lang w:val="ka-GE"/>
        </w:rPr>
        <w:t>9</w:t>
      </w:r>
      <w:r>
        <w:rPr>
          <w:rFonts w:cs="Calibri"/>
          <w:b/>
          <w:bCs/>
          <w:lang w:val="ka-GE"/>
        </w:rPr>
        <w:t xml:space="preserve"> · B · G</w:t>
      </w:r>
      <w:r>
        <w:rPr>
          <w:rFonts w:cs="Calibri"/>
          <w:b/>
          <w:bCs/>
          <w:vertAlign w:val="subscript"/>
          <w:lang w:val="ka-GE"/>
        </w:rPr>
        <w:t>წ</w:t>
      </w:r>
      <w:r>
        <w:rPr>
          <w:rFonts w:cs="Calibri"/>
          <w:b/>
          <w:bCs/>
          <w:lang w:val="ka-GE"/>
        </w:rPr>
        <w:t>, ტ/წ</w:t>
      </w:r>
    </w:p>
    <w:p w:rsidR="00B87C66" w:rsidRDefault="00B87C66">
      <w:pPr>
        <w:spacing w:after="0" w:line="240" w:lineRule="auto"/>
        <w:jc w:val="both"/>
        <w:rPr>
          <w:rFonts w:cs="Calibri"/>
          <w:b/>
          <w:bCs/>
          <w:lang w:val="ka-GE"/>
        </w:rPr>
      </w:pPr>
    </w:p>
    <w:p w:rsidR="00B87C66" w:rsidRDefault="004F7BEB">
      <w:pPr>
        <w:spacing w:after="0" w:line="240" w:lineRule="auto"/>
        <w:jc w:val="both"/>
        <w:rPr>
          <w:rFonts w:cs="Calibri"/>
          <w:lang w:val="ka-GE"/>
        </w:rPr>
      </w:pPr>
      <w:r>
        <w:rPr>
          <w:rFonts w:cs="Calibri"/>
          <w:lang w:val="ka-GE"/>
        </w:rPr>
        <w:t>სადაც G</w:t>
      </w:r>
      <w:r>
        <w:rPr>
          <w:rFonts w:cs="Calibri"/>
          <w:vertAlign w:val="subscript"/>
          <w:lang w:val="ka-GE"/>
        </w:rPr>
        <w:t>წ</w:t>
      </w:r>
      <w:r>
        <w:rPr>
          <w:rFonts w:cs="Calibri"/>
          <w:lang w:val="ka-GE"/>
        </w:rPr>
        <w:t xml:space="preserve"> - გადასატვირთი მასალის წლიური რაოდენობაა, ტ/წ.</w:t>
      </w:r>
    </w:p>
    <w:p w:rsidR="00B87C66" w:rsidRDefault="004F7BEB">
      <w:pPr>
        <w:spacing w:after="0" w:line="240" w:lineRule="auto"/>
        <w:jc w:val="both"/>
        <w:rPr>
          <w:rFonts w:cs="Calibri"/>
          <w:lang w:val="ka-GE"/>
        </w:rPr>
      </w:pPr>
      <w:r>
        <w:rPr>
          <w:rFonts w:cs="Calibri"/>
          <w:lang w:val="ka-GE"/>
        </w:rPr>
        <w:t>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w:t>
      </w:r>
    </w:p>
    <w:p w:rsidR="00B87C66" w:rsidRDefault="00B87C66">
      <w:pPr>
        <w:spacing w:after="0" w:line="240" w:lineRule="auto"/>
        <w:jc w:val="both"/>
        <w:rPr>
          <w:rFonts w:cs="Calibri"/>
          <w:lang w:val="ka-GE"/>
        </w:rPr>
      </w:pPr>
    </w:p>
    <w:p w:rsidR="00B87C66" w:rsidRDefault="004F7BEB">
      <w:pPr>
        <w:spacing w:after="0" w:line="240" w:lineRule="auto"/>
        <w:jc w:val="both"/>
        <w:rPr>
          <w:rFonts w:cs="Calibri"/>
          <w:lang w:val="ka-GE"/>
        </w:rPr>
      </w:pPr>
      <w:r>
        <w:rPr>
          <w:rFonts w:cs="Calibri"/>
          <w:lang w:val="ka-GE"/>
        </w:rPr>
        <w:t>M</w:t>
      </w:r>
      <w:r>
        <w:rPr>
          <w:rFonts w:cs="Calibri"/>
          <w:vertAlign w:val="subscript"/>
          <w:lang w:val="ka-GE"/>
        </w:rPr>
        <w:t>2902</w:t>
      </w:r>
      <w:r>
        <w:rPr>
          <w:rFonts w:cs="Calibri"/>
          <w:lang w:val="ka-GE"/>
        </w:rPr>
        <w:t xml:space="preserve"> </w:t>
      </w:r>
      <w:r>
        <w:rPr>
          <w:rFonts w:cs="Calibri"/>
          <w:vertAlign w:val="superscript"/>
          <w:lang w:val="ka-GE"/>
        </w:rPr>
        <w:t>7.3მ/წმ</w:t>
      </w:r>
      <w:r>
        <w:rPr>
          <w:rFonts w:cs="Calibri"/>
          <w:lang w:val="ka-GE"/>
        </w:rPr>
        <w:t xml:space="preserve"> = 0.04 ×0.02 × 1.7. × 1.× 0.1 × 0.7 × 1 × 0.2 × 0.4 × 208.8 × 10</w:t>
      </w:r>
      <w:r>
        <w:rPr>
          <w:rFonts w:cs="Calibri"/>
          <w:vertAlign w:val="superscript"/>
          <w:lang w:val="ka-GE"/>
        </w:rPr>
        <w:t>6</w:t>
      </w:r>
      <w:r>
        <w:rPr>
          <w:rFonts w:cs="Calibri"/>
          <w:lang w:val="ka-GE"/>
        </w:rPr>
        <w:t>/3600 = 0.442 გ/წმ;</w:t>
      </w:r>
    </w:p>
    <w:p w:rsidR="00B87C66" w:rsidRDefault="004F7BEB">
      <w:pPr>
        <w:spacing w:after="0" w:line="240" w:lineRule="auto"/>
        <w:jc w:val="both"/>
        <w:rPr>
          <w:rFonts w:cs="Calibri"/>
          <w:lang w:val="ka-GE"/>
        </w:rPr>
      </w:pPr>
      <w:r>
        <w:rPr>
          <w:rFonts w:cs="Calibri"/>
          <w:lang w:val="ka-GE"/>
        </w:rPr>
        <w:t>G</w:t>
      </w:r>
      <w:r>
        <w:rPr>
          <w:rFonts w:cs="Calibri"/>
          <w:vertAlign w:val="subscript"/>
          <w:lang w:val="ka-GE"/>
        </w:rPr>
        <w:t>2902</w:t>
      </w:r>
      <w:r>
        <w:rPr>
          <w:rFonts w:cs="Calibri"/>
          <w:lang w:val="ka-GE"/>
        </w:rPr>
        <w:t xml:space="preserve"> =  0.04 ×0.02 × 1 ×  1 ×  0.1 × 0.7 ×  1 × 0.2 ×  0.4 × 250560=  1.123 ტ/წელ.</w:t>
      </w:r>
    </w:p>
    <w:p w:rsidR="00B87C66" w:rsidRDefault="00B87C66">
      <w:pPr>
        <w:spacing w:after="0" w:line="240" w:lineRule="auto"/>
        <w:jc w:val="both"/>
        <w:rPr>
          <w:rFonts w:cs="Calibri"/>
          <w:lang w:val="ka-GE"/>
        </w:rPr>
      </w:pPr>
    </w:p>
    <w:p w:rsidR="00B87C66" w:rsidRDefault="004F7BEB">
      <w:pPr>
        <w:spacing w:after="0" w:line="240" w:lineRule="auto"/>
        <w:jc w:val="both"/>
        <w:rPr>
          <w:rFonts w:cs="Calibri"/>
          <w:lang w:val="ka-GE"/>
        </w:rPr>
      </w:pPr>
      <w:r>
        <w:rPr>
          <w:rFonts w:cs="Calibri"/>
          <w:lang w:val="ka-GE"/>
        </w:rPr>
        <w:t>ლიტერატურული წყარო [6]-ის დანართი 117-ის მიხედვით გამოყენებულია გაფრქვევების მნიშვნელობების შემასწორებელი მტვრის დალექვის მახასიათებელი კოეფიციენტი მყარი ნაწილაკებისათვის - 0.4.</w:t>
      </w:r>
    </w:p>
    <w:p w:rsidR="00B87C66" w:rsidRDefault="00B87C66">
      <w:pPr>
        <w:spacing w:after="0" w:line="276" w:lineRule="auto"/>
        <w:jc w:val="both"/>
        <w:rPr>
          <w:rFonts w:cs="Arial"/>
          <w:lang w:val="ka-GE"/>
        </w:rPr>
      </w:pPr>
    </w:p>
    <w:p w:rsidR="00B87C66" w:rsidRDefault="004F7BEB">
      <w:pPr>
        <w:spacing w:after="0" w:line="276" w:lineRule="auto"/>
        <w:jc w:val="both"/>
        <w:rPr>
          <w:rFonts w:cs="Calibri"/>
          <w:lang w:val="ka-GE"/>
        </w:rPr>
      </w:pPr>
      <w:r>
        <w:rPr>
          <w:rFonts w:cs="Arial"/>
          <w:lang w:val="ka-GE"/>
        </w:rPr>
        <w:t>№4</w:t>
      </w:r>
      <w:r>
        <w:rPr>
          <w:rFonts w:cs="Calibri"/>
          <w:lang w:val="ka-GE"/>
        </w:rPr>
        <w:t xml:space="preserve"> სამშენებლო ბანაკი:</w:t>
      </w:r>
    </w:p>
    <w:tbl>
      <w:tblPr>
        <w:tblStyle w:val="TableGrid"/>
        <w:tblW w:w="0" w:type="auto"/>
        <w:tblLook w:val="04A0" w:firstRow="1" w:lastRow="0" w:firstColumn="1" w:lastColumn="0" w:noHBand="0" w:noVBand="1"/>
      </w:tblPr>
      <w:tblGrid>
        <w:gridCol w:w="893"/>
        <w:gridCol w:w="3755"/>
        <w:gridCol w:w="2680"/>
        <w:gridCol w:w="2248"/>
      </w:tblGrid>
      <w:tr w:rsidR="00B87C66">
        <w:tc>
          <w:tcPr>
            <w:tcW w:w="4648" w:type="dxa"/>
            <w:gridSpan w:val="2"/>
            <w:shd w:val="clear" w:color="auto" w:fill="A5A5A5" w:themeFill="accent3"/>
          </w:tcPr>
          <w:p w:rsidR="00B87C66" w:rsidRDefault="004F7BEB">
            <w:pPr>
              <w:spacing w:after="0" w:line="240" w:lineRule="auto"/>
              <w:jc w:val="center"/>
              <w:rPr>
                <w:rFonts w:cs="Calibri"/>
                <w:b/>
                <w:bCs/>
                <w:sz w:val="20"/>
                <w:szCs w:val="20"/>
                <w:lang w:val="ka-GE"/>
              </w:rPr>
            </w:pPr>
            <w:r>
              <w:rPr>
                <w:rFonts w:cs="Calibri"/>
                <w:b/>
                <w:bCs/>
                <w:sz w:val="20"/>
                <w:szCs w:val="20"/>
                <w:lang w:val="ka-GE"/>
              </w:rPr>
              <w:t>დამაბინძურებელი ნივთიერება</w:t>
            </w:r>
          </w:p>
        </w:tc>
        <w:tc>
          <w:tcPr>
            <w:tcW w:w="2680" w:type="dxa"/>
            <w:shd w:val="clear" w:color="auto" w:fill="A5A5A5" w:themeFill="accent3"/>
          </w:tcPr>
          <w:p w:rsidR="00B87C66" w:rsidRDefault="004F7BEB">
            <w:pPr>
              <w:spacing w:after="0" w:line="240" w:lineRule="auto"/>
              <w:jc w:val="center"/>
              <w:rPr>
                <w:rFonts w:cs="Calibri"/>
                <w:b/>
                <w:bCs/>
                <w:sz w:val="20"/>
                <w:szCs w:val="20"/>
                <w:lang w:val="ka-GE"/>
              </w:rPr>
            </w:pPr>
            <w:r>
              <w:rPr>
                <w:rFonts w:cs="Calibri"/>
                <w:b/>
                <w:bCs/>
                <w:sz w:val="20"/>
                <w:szCs w:val="20"/>
                <w:lang w:val="ka-GE"/>
              </w:rPr>
              <w:t>მაქსიმალური ემისია, გ/წმ</w:t>
            </w:r>
          </w:p>
        </w:tc>
        <w:tc>
          <w:tcPr>
            <w:tcW w:w="2248" w:type="dxa"/>
            <w:shd w:val="clear" w:color="auto" w:fill="A5A5A5" w:themeFill="accent3"/>
          </w:tcPr>
          <w:p w:rsidR="00B87C66" w:rsidRDefault="004F7BEB">
            <w:pPr>
              <w:spacing w:after="0" w:line="240" w:lineRule="auto"/>
              <w:jc w:val="center"/>
              <w:rPr>
                <w:rFonts w:cs="Calibri"/>
                <w:b/>
                <w:bCs/>
                <w:sz w:val="20"/>
                <w:szCs w:val="20"/>
                <w:lang w:val="ka-GE"/>
              </w:rPr>
            </w:pPr>
            <w:r>
              <w:rPr>
                <w:rFonts w:cs="Calibri"/>
                <w:b/>
                <w:bCs/>
                <w:sz w:val="20"/>
                <w:szCs w:val="20"/>
                <w:lang w:val="ka-GE"/>
              </w:rPr>
              <w:t>წლიური ემისია, ტ/წელ</w:t>
            </w:r>
          </w:p>
        </w:tc>
      </w:tr>
      <w:tr w:rsidR="00B87C66">
        <w:tc>
          <w:tcPr>
            <w:tcW w:w="893" w:type="dxa"/>
          </w:tcPr>
          <w:p w:rsidR="00B87C66" w:rsidRDefault="004F7BEB">
            <w:pPr>
              <w:spacing w:after="0" w:line="240" w:lineRule="auto"/>
              <w:jc w:val="center"/>
              <w:rPr>
                <w:rFonts w:cs="Calibri"/>
                <w:sz w:val="20"/>
                <w:szCs w:val="20"/>
                <w:lang w:val="ka-GE"/>
              </w:rPr>
            </w:pPr>
            <w:r>
              <w:rPr>
                <w:rFonts w:cs="Calibri"/>
                <w:sz w:val="20"/>
                <w:szCs w:val="20"/>
                <w:lang w:val="ka-GE"/>
              </w:rPr>
              <w:t>კოდი</w:t>
            </w:r>
          </w:p>
        </w:tc>
        <w:tc>
          <w:tcPr>
            <w:tcW w:w="3755" w:type="dxa"/>
          </w:tcPr>
          <w:p w:rsidR="00B87C66" w:rsidRDefault="004F7BEB">
            <w:pPr>
              <w:spacing w:after="0" w:line="240" w:lineRule="auto"/>
              <w:jc w:val="center"/>
              <w:rPr>
                <w:rFonts w:cs="Calibri"/>
                <w:sz w:val="20"/>
                <w:szCs w:val="20"/>
                <w:lang w:val="ka-GE"/>
              </w:rPr>
            </w:pPr>
            <w:r>
              <w:rPr>
                <w:rFonts w:cs="Calibri"/>
                <w:sz w:val="20"/>
                <w:szCs w:val="20"/>
                <w:lang w:val="ka-GE"/>
              </w:rPr>
              <w:t>დასახელება</w:t>
            </w:r>
          </w:p>
        </w:tc>
        <w:tc>
          <w:tcPr>
            <w:tcW w:w="2680" w:type="dxa"/>
            <w:tcBorders>
              <w:bottom w:val="nil"/>
            </w:tcBorders>
          </w:tcPr>
          <w:p w:rsidR="00B87C66" w:rsidRDefault="00B87C66">
            <w:pPr>
              <w:spacing w:after="0" w:line="240" w:lineRule="auto"/>
              <w:jc w:val="center"/>
              <w:rPr>
                <w:rFonts w:cs="Calibri"/>
                <w:sz w:val="20"/>
                <w:szCs w:val="20"/>
                <w:lang w:val="ka-GE"/>
              </w:rPr>
            </w:pPr>
          </w:p>
        </w:tc>
        <w:tc>
          <w:tcPr>
            <w:tcW w:w="2248" w:type="dxa"/>
            <w:tcBorders>
              <w:bottom w:val="nil"/>
            </w:tcBorders>
          </w:tcPr>
          <w:p w:rsidR="00B87C66" w:rsidRDefault="00B87C66">
            <w:pPr>
              <w:spacing w:after="0" w:line="240" w:lineRule="auto"/>
              <w:jc w:val="center"/>
              <w:rPr>
                <w:rFonts w:cs="Calibri"/>
                <w:sz w:val="20"/>
                <w:szCs w:val="20"/>
                <w:lang w:val="ka-GE"/>
              </w:rPr>
            </w:pPr>
          </w:p>
        </w:tc>
      </w:tr>
      <w:tr w:rsidR="00B87C66">
        <w:trPr>
          <w:trHeight w:val="363"/>
        </w:trPr>
        <w:tc>
          <w:tcPr>
            <w:tcW w:w="893" w:type="dxa"/>
          </w:tcPr>
          <w:p w:rsidR="00B87C66" w:rsidRDefault="004F7BEB">
            <w:pPr>
              <w:spacing w:after="0" w:line="240" w:lineRule="auto"/>
              <w:jc w:val="center"/>
              <w:rPr>
                <w:rFonts w:cs="Calibri"/>
                <w:sz w:val="20"/>
                <w:szCs w:val="20"/>
                <w:lang w:val="ka-GE"/>
              </w:rPr>
            </w:pPr>
            <w:r>
              <w:rPr>
                <w:rFonts w:cs="Calibri"/>
                <w:sz w:val="20"/>
                <w:szCs w:val="20"/>
                <w:lang w:val="ka-GE"/>
              </w:rPr>
              <w:t>2902</w:t>
            </w:r>
          </w:p>
        </w:tc>
        <w:tc>
          <w:tcPr>
            <w:tcW w:w="3755" w:type="dxa"/>
          </w:tcPr>
          <w:p w:rsidR="00B87C66" w:rsidRDefault="004F7BEB">
            <w:pPr>
              <w:spacing w:after="0" w:line="240" w:lineRule="auto"/>
              <w:jc w:val="center"/>
              <w:rPr>
                <w:rFonts w:cs="Calibri"/>
                <w:sz w:val="20"/>
                <w:szCs w:val="20"/>
                <w:lang w:val="ka-GE"/>
              </w:rPr>
            </w:pPr>
            <w:r>
              <w:rPr>
                <w:rFonts w:cs="Calibri"/>
                <w:sz w:val="20"/>
                <w:szCs w:val="20"/>
                <w:lang w:val="ka-GE"/>
              </w:rPr>
              <w:t>შეწონილი ნაწილაკები</w:t>
            </w:r>
          </w:p>
        </w:tc>
        <w:tc>
          <w:tcPr>
            <w:tcW w:w="2680" w:type="dxa"/>
            <w:tcBorders>
              <w:top w:val="nil"/>
              <w:bottom w:val="single" w:sz="4" w:space="0" w:color="auto"/>
            </w:tcBorders>
          </w:tcPr>
          <w:p w:rsidR="00B87C66" w:rsidRDefault="004F7BEB">
            <w:pPr>
              <w:spacing w:after="0" w:line="240" w:lineRule="auto"/>
              <w:jc w:val="center"/>
              <w:rPr>
                <w:rFonts w:cs="Calibri"/>
                <w:color w:val="FF0000"/>
                <w:sz w:val="20"/>
                <w:szCs w:val="20"/>
                <w:lang w:val="ka-GE"/>
              </w:rPr>
            </w:pPr>
            <w:r>
              <w:rPr>
                <w:rFonts w:cs="Calibri"/>
                <w:sz w:val="20"/>
                <w:szCs w:val="20"/>
                <w:lang w:val="ka-GE"/>
              </w:rPr>
              <w:t>0.442</w:t>
            </w:r>
          </w:p>
        </w:tc>
        <w:tc>
          <w:tcPr>
            <w:tcW w:w="2248" w:type="dxa"/>
            <w:tcBorders>
              <w:top w:val="nil"/>
              <w:bottom w:val="single" w:sz="4" w:space="0" w:color="auto"/>
            </w:tcBorders>
          </w:tcPr>
          <w:p w:rsidR="00B87C66" w:rsidRDefault="004F7BEB">
            <w:pPr>
              <w:spacing w:after="0" w:line="240" w:lineRule="auto"/>
              <w:jc w:val="center"/>
              <w:rPr>
                <w:rFonts w:cs="Calibri"/>
                <w:color w:val="FF0000"/>
                <w:sz w:val="20"/>
                <w:szCs w:val="20"/>
                <w:lang w:val="ka-GE"/>
              </w:rPr>
            </w:pPr>
            <w:r>
              <w:rPr>
                <w:rFonts w:cs="Calibri"/>
                <w:sz w:val="20"/>
                <w:szCs w:val="20"/>
                <w:lang w:val="ka-GE"/>
              </w:rPr>
              <w:t>1.123</w:t>
            </w:r>
          </w:p>
        </w:tc>
      </w:tr>
      <w:tr w:rsidR="00B87C66">
        <w:tc>
          <w:tcPr>
            <w:tcW w:w="893" w:type="dxa"/>
          </w:tcPr>
          <w:p w:rsidR="00B87C66" w:rsidRDefault="00B87C66">
            <w:pPr>
              <w:spacing w:after="0" w:line="240" w:lineRule="auto"/>
              <w:jc w:val="center"/>
              <w:rPr>
                <w:rFonts w:cs="Calibri"/>
                <w:sz w:val="20"/>
                <w:szCs w:val="20"/>
                <w:lang w:val="ka-GE"/>
              </w:rPr>
            </w:pPr>
          </w:p>
        </w:tc>
        <w:tc>
          <w:tcPr>
            <w:tcW w:w="3755" w:type="dxa"/>
          </w:tcPr>
          <w:p w:rsidR="00B87C66" w:rsidRDefault="004F7BEB">
            <w:pPr>
              <w:spacing w:after="0" w:line="240" w:lineRule="auto"/>
              <w:jc w:val="right"/>
              <w:rPr>
                <w:rFonts w:cs="Calibri"/>
                <w:sz w:val="20"/>
                <w:szCs w:val="20"/>
                <w:lang w:val="ka-GE"/>
              </w:rPr>
            </w:pPr>
            <w:r>
              <w:rPr>
                <w:rFonts w:cs="Calibri"/>
                <w:b/>
                <w:bCs/>
                <w:sz w:val="20"/>
                <w:szCs w:val="20"/>
                <w:lang w:val="ka-GE"/>
              </w:rPr>
              <w:t>0.4  კოეფიციენტით</w:t>
            </w:r>
          </w:p>
        </w:tc>
        <w:tc>
          <w:tcPr>
            <w:tcW w:w="2680" w:type="dxa"/>
            <w:tcBorders>
              <w:top w:val="single" w:sz="4" w:space="0" w:color="auto"/>
            </w:tcBorders>
          </w:tcPr>
          <w:p w:rsidR="00B87C66" w:rsidRDefault="004F7BEB">
            <w:pPr>
              <w:spacing w:after="0" w:line="240" w:lineRule="auto"/>
              <w:jc w:val="center"/>
              <w:rPr>
                <w:rFonts w:cs="Calibri"/>
                <w:sz w:val="20"/>
                <w:szCs w:val="20"/>
                <w:lang w:val="ka-GE"/>
              </w:rPr>
            </w:pPr>
            <w:r>
              <w:rPr>
                <w:rFonts w:cs="Calibri"/>
                <w:sz w:val="20"/>
                <w:szCs w:val="20"/>
                <w:lang w:val="ka-GE"/>
              </w:rPr>
              <w:t>0.1768</w:t>
            </w:r>
          </w:p>
        </w:tc>
        <w:tc>
          <w:tcPr>
            <w:tcW w:w="2248" w:type="dxa"/>
            <w:tcBorders>
              <w:top w:val="single" w:sz="4" w:space="0" w:color="auto"/>
            </w:tcBorders>
          </w:tcPr>
          <w:p w:rsidR="00B87C66" w:rsidRDefault="004F7BEB">
            <w:pPr>
              <w:spacing w:after="0" w:line="240" w:lineRule="auto"/>
              <w:jc w:val="center"/>
              <w:rPr>
                <w:rFonts w:cs="Calibri"/>
                <w:sz w:val="20"/>
                <w:szCs w:val="20"/>
                <w:lang w:val="ka-GE"/>
              </w:rPr>
            </w:pPr>
            <w:r>
              <w:rPr>
                <w:rFonts w:cs="Calibri"/>
                <w:sz w:val="20"/>
                <w:szCs w:val="20"/>
                <w:lang w:val="ka-GE"/>
              </w:rPr>
              <w:t>0.4492</w:t>
            </w:r>
          </w:p>
        </w:tc>
      </w:tr>
    </w:tbl>
    <w:p w:rsidR="00B87C66" w:rsidRDefault="00B87C66">
      <w:pPr>
        <w:spacing w:after="0" w:line="276" w:lineRule="auto"/>
        <w:jc w:val="both"/>
        <w:rPr>
          <w:rFonts w:cs="Calibri"/>
          <w:lang w:val="ka-GE"/>
        </w:rPr>
      </w:pPr>
    </w:p>
    <w:p w:rsidR="00B87C66" w:rsidRDefault="004F7BEB">
      <w:pPr>
        <w:pStyle w:val="Heading2"/>
        <w:rPr>
          <w:lang w:val="ka-GE"/>
        </w:rPr>
      </w:pPr>
      <w:bookmarkStart w:id="15" w:name="_Toc195191882"/>
      <w:r>
        <w:rPr>
          <w:lang w:val="ka-GE"/>
        </w:rPr>
        <w:lastRenderedPageBreak/>
        <w:t>5.6 ემისიის გაანგარიშება ბეტონის ქარხნის ლენტური ტრანსპორტიორიდან (გ-6)</w:t>
      </w:r>
      <w:bookmarkEnd w:id="15"/>
    </w:p>
    <w:p w:rsidR="00B87C66" w:rsidRDefault="004F7BEB">
      <w:pPr>
        <w:spacing w:before="120" w:after="120" w:line="240" w:lineRule="auto"/>
        <w:jc w:val="both"/>
        <w:rPr>
          <w:rFonts w:cs="Calibri"/>
          <w:lang w:val="ka-GE"/>
        </w:rPr>
      </w:pPr>
      <w:r>
        <w:rPr>
          <w:rFonts w:cs="Calibri"/>
          <w:lang w:val="ka-GE"/>
        </w:rPr>
        <w:t>გაანგარიშება შესრულებულია შემდეგი მეთოდური მითითებების თანახმად [6, 7, 8].</w:t>
      </w:r>
    </w:p>
    <w:p w:rsidR="00B87C66" w:rsidRDefault="004F7BEB">
      <w:pPr>
        <w:spacing w:before="120" w:after="120" w:line="240" w:lineRule="auto"/>
        <w:jc w:val="both"/>
        <w:rPr>
          <w:rFonts w:cs="Calibri"/>
          <w:lang w:val="ka-GE"/>
        </w:rPr>
      </w:pPr>
      <w:r>
        <w:rPr>
          <w:rFonts w:cs="Calibri"/>
          <w:lang w:val="ka-GE"/>
        </w:rPr>
        <w:t>ტრანსპორტირება ხორციელდება ღია კონვეირული ლენტების საშუალებით, სიგანით - 1.0 მ. საერტო სიგრძე შეადგენს 27 მეტრს. ქარის საანგარიშო სიჩქარეების შეადგენს, მ/წმ: 7.3 (K</w:t>
      </w:r>
      <w:r>
        <w:rPr>
          <w:rFonts w:cs="Calibri"/>
          <w:vertAlign w:val="subscript"/>
          <w:lang w:val="ka-GE"/>
        </w:rPr>
        <w:t>3</w:t>
      </w:r>
      <w:r>
        <w:rPr>
          <w:rFonts w:cs="Calibri"/>
          <w:lang w:val="ka-GE"/>
        </w:rPr>
        <w:t>=1.7). დამაბინძურებელ ნივთიერებათა ემისიის რაოდენობრივი და თვისობრივი მახასიათებლები მოცემულია ცხრილში 5.6.1</w:t>
      </w:r>
    </w:p>
    <w:p w:rsidR="00B87C66" w:rsidRDefault="004F7BEB">
      <w:pPr>
        <w:spacing w:before="120" w:after="120" w:line="240" w:lineRule="auto"/>
        <w:jc w:val="both"/>
        <w:rPr>
          <w:rFonts w:cs="Calibri"/>
          <w:b/>
          <w:bCs/>
          <w:lang w:val="ka-GE"/>
        </w:rPr>
      </w:pPr>
      <w:r>
        <w:rPr>
          <w:rFonts w:cs="Calibri"/>
          <w:b/>
          <w:bCs/>
          <w:lang w:val="ka-GE"/>
        </w:rPr>
        <w:t>ცხრილი 5.6.1 დამაბინძურებელ ნივთიერებათა ემისიის რაოდენობრივი და თვისობრივი მახასიათებლები მეთოდიკის მიხედვით</w:t>
      </w:r>
    </w:p>
    <w:tbl>
      <w:tblPr>
        <w:tblStyle w:val="TableGrid"/>
        <w:tblW w:w="0" w:type="auto"/>
        <w:tblLook w:val="04A0" w:firstRow="1" w:lastRow="0" w:firstColumn="1" w:lastColumn="0" w:noHBand="0" w:noVBand="1"/>
      </w:tblPr>
      <w:tblGrid>
        <w:gridCol w:w="893"/>
        <w:gridCol w:w="3755"/>
        <w:gridCol w:w="2680"/>
        <w:gridCol w:w="2248"/>
      </w:tblGrid>
      <w:tr w:rsidR="00B87C66">
        <w:tc>
          <w:tcPr>
            <w:tcW w:w="4648" w:type="dxa"/>
            <w:gridSpan w:val="2"/>
            <w:shd w:val="clear" w:color="auto" w:fill="A5A5A5" w:themeFill="accent3"/>
          </w:tcPr>
          <w:p w:rsidR="00B87C66" w:rsidRDefault="004F7BEB">
            <w:pPr>
              <w:spacing w:after="0" w:line="276" w:lineRule="auto"/>
              <w:jc w:val="center"/>
              <w:rPr>
                <w:rFonts w:cs="Calibri"/>
                <w:b/>
                <w:bCs/>
                <w:sz w:val="20"/>
                <w:lang w:val="ka-GE"/>
              </w:rPr>
            </w:pPr>
            <w:r>
              <w:rPr>
                <w:rFonts w:cs="Calibri"/>
                <w:b/>
                <w:bCs/>
                <w:sz w:val="20"/>
                <w:lang w:val="ka-GE"/>
              </w:rPr>
              <w:t>დამაბინძურებელი ნივთიერება</w:t>
            </w:r>
          </w:p>
        </w:tc>
        <w:tc>
          <w:tcPr>
            <w:tcW w:w="2680" w:type="dxa"/>
            <w:shd w:val="clear" w:color="auto" w:fill="A5A5A5" w:themeFill="accent3"/>
          </w:tcPr>
          <w:p w:rsidR="00B87C66" w:rsidRDefault="004F7BEB">
            <w:pPr>
              <w:spacing w:after="0" w:line="276" w:lineRule="auto"/>
              <w:jc w:val="center"/>
              <w:rPr>
                <w:rFonts w:cs="Calibri"/>
                <w:b/>
                <w:bCs/>
                <w:sz w:val="20"/>
                <w:lang w:val="ka-GE"/>
              </w:rPr>
            </w:pPr>
            <w:r>
              <w:rPr>
                <w:rFonts w:cs="Calibri"/>
                <w:b/>
                <w:bCs/>
                <w:sz w:val="20"/>
                <w:lang w:val="ka-GE"/>
              </w:rPr>
              <w:t>მაქსიმალური ემისია, გ/წმ</w:t>
            </w:r>
          </w:p>
        </w:tc>
        <w:tc>
          <w:tcPr>
            <w:tcW w:w="2248" w:type="dxa"/>
            <w:shd w:val="clear" w:color="auto" w:fill="A5A5A5" w:themeFill="accent3"/>
          </w:tcPr>
          <w:p w:rsidR="00B87C66" w:rsidRDefault="004F7BEB">
            <w:pPr>
              <w:spacing w:after="0" w:line="276" w:lineRule="auto"/>
              <w:jc w:val="center"/>
              <w:rPr>
                <w:rFonts w:cs="Calibri"/>
                <w:b/>
                <w:bCs/>
                <w:sz w:val="20"/>
                <w:lang w:val="ka-GE"/>
              </w:rPr>
            </w:pPr>
            <w:r>
              <w:rPr>
                <w:rFonts w:cs="Calibri"/>
                <w:b/>
                <w:bCs/>
                <w:sz w:val="20"/>
                <w:lang w:val="ka-GE"/>
              </w:rPr>
              <w:t>წლიური ემისია, ტ/წელ</w:t>
            </w:r>
          </w:p>
        </w:tc>
      </w:tr>
      <w:tr w:rsidR="00B87C66">
        <w:tc>
          <w:tcPr>
            <w:tcW w:w="893" w:type="dxa"/>
          </w:tcPr>
          <w:p w:rsidR="00B87C66" w:rsidRDefault="004F7BEB">
            <w:pPr>
              <w:spacing w:after="0" w:line="276" w:lineRule="auto"/>
              <w:jc w:val="center"/>
              <w:rPr>
                <w:rFonts w:cs="Calibri"/>
                <w:sz w:val="20"/>
                <w:lang w:val="ka-GE"/>
              </w:rPr>
            </w:pPr>
            <w:r>
              <w:rPr>
                <w:rFonts w:cs="Calibri"/>
                <w:sz w:val="20"/>
                <w:lang w:val="ka-GE"/>
              </w:rPr>
              <w:t>კოდი</w:t>
            </w:r>
          </w:p>
        </w:tc>
        <w:tc>
          <w:tcPr>
            <w:tcW w:w="3755" w:type="dxa"/>
          </w:tcPr>
          <w:p w:rsidR="00B87C66" w:rsidRDefault="004F7BEB">
            <w:pPr>
              <w:spacing w:after="0" w:line="276" w:lineRule="auto"/>
              <w:jc w:val="center"/>
              <w:rPr>
                <w:rFonts w:cs="Calibri"/>
                <w:sz w:val="20"/>
                <w:lang w:val="ka-GE"/>
              </w:rPr>
            </w:pPr>
            <w:r>
              <w:rPr>
                <w:rFonts w:cs="Calibri"/>
                <w:sz w:val="20"/>
                <w:lang w:val="ka-GE"/>
              </w:rPr>
              <w:t>დასახელება</w:t>
            </w:r>
          </w:p>
        </w:tc>
        <w:tc>
          <w:tcPr>
            <w:tcW w:w="2680" w:type="dxa"/>
            <w:tcBorders>
              <w:bottom w:val="nil"/>
            </w:tcBorders>
          </w:tcPr>
          <w:p w:rsidR="00B87C66" w:rsidRDefault="00B87C66">
            <w:pPr>
              <w:spacing w:after="0" w:line="276" w:lineRule="auto"/>
              <w:jc w:val="center"/>
              <w:rPr>
                <w:rFonts w:cs="Calibri"/>
                <w:sz w:val="20"/>
                <w:lang w:val="ka-GE"/>
              </w:rPr>
            </w:pPr>
          </w:p>
        </w:tc>
        <w:tc>
          <w:tcPr>
            <w:tcW w:w="2248" w:type="dxa"/>
            <w:tcBorders>
              <w:bottom w:val="nil"/>
            </w:tcBorders>
          </w:tcPr>
          <w:p w:rsidR="00B87C66" w:rsidRDefault="00B87C66">
            <w:pPr>
              <w:spacing w:after="0" w:line="276" w:lineRule="auto"/>
              <w:jc w:val="center"/>
              <w:rPr>
                <w:rFonts w:cs="Calibri"/>
                <w:sz w:val="20"/>
                <w:lang w:val="ka-GE"/>
              </w:rPr>
            </w:pPr>
          </w:p>
        </w:tc>
      </w:tr>
      <w:tr w:rsidR="00B87C66">
        <w:tc>
          <w:tcPr>
            <w:tcW w:w="893" w:type="dxa"/>
          </w:tcPr>
          <w:p w:rsidR="00B87C66" w:rsidRDefault="004F7BEB">
            <w:pPr>
              <w:spacing w:after="0" w:line="276" w:lineRule="auto"/>
              <w:jc w:val="center"/>
              <w:rPr>
                <w:rFonts w:cs="Calibri"/>
                <w:sz w:val="20"/>
                <w:lang w:val="ka-GE"/>
              </w:rPr>
            </w:pPr>
            <w:r>
              <w:rPr>
                <w:rFonts w:cs="Calibri"/>
                <w:sz w:val="20"/>
                <w:lang w:val="ka-GE"/>
              </w:rPr>
              <w:t>2902</w:t>
            </w:r>
          </w:p>
        </w:tc>
        <w:tc>
          <w:tcPr>
            <w:tcW w:w="3755" w:type="dxa"/>
          </w:tcPr>
          <w:p w:rsidR="00B87C66" w:rsidRDefault="004F7BEB">
            <w:pPr>
              <w:spacing w:after="0" w:line="276" w:lineRule="auto"/>
              <w:jc w:val="center"/>
              <w:rPr>
                <w:rFonts w:cs="Calibri"/>
                <w:sz w:val="20"/>
                <w:lang w:val="ka-GE"/>
              </w:rPr>
            </w:pPr>
            <w:r>
              <w:rPr>
                <w:rFonts w:cs="Calibri"/>
                <w:sz w:val="20"/>
                <w:lang w:val="ka-GE"/>
              </w:rPr>
              <w:t>შეწონილი ნაწილაკები</w:t>
            </w:r>
          </w:p>
        </w:tc>
        <w:tc>
          <w:tcPr>
            <w:tcW w:w="2680" w:type="dxa"/>
            <w:tcBorders>
              <w:top w:val="nil"/>
            </w:tcBorders>
          </w:tcPr>
          <w:p w:rsidR="00B87C66" w:rsidRDefault="004F7BEB">
            <w:pPr>
              <w:spacing w:after="0" w:line="276" w:lineRule="auto"/>
              <w:jc w:val="center"/>
              <w:rPr>
                <w:rFonts w:cs="Calibri"/>
                <w:color w:val="FF0000"/>
                <w:sz w:val="20"/>
                <w:highlight w:val="yellow"/>
                <w:lang w:val="ka-GE"/>
              </w:rPr>
            </w:pPr>
            <w:r>
              <w:rPr>
                <w:rFonts w:cs="Calibri"/>
                <w:sz w:val="20"/>
                <w:lang w:val="ka-GE"/>
              </w:rPr>
              <w:t>0.01446</w:t>
            </w:r>
          </w:p>
        </w:tc>
        <w:tc>
          <w:tcPr>
            <w:tcW w:w="2248" w:type="dxa"/>
            <w:tcBorders>
              <w:top w:val="nil"/>
            </w:tcBorders>
          </w:tcPr>
          <w:p w:rsidR="00B87C66" w:rsidRDefault="004F7BEB">
            <w:pPr>
              <w:spacing w:after="0" w:line="276" w:lineRule="auto"/>
              <w:jc w:val="center"/>
              <w:rPr>
                <w:rFonts w:cs="Calibri"/>
                <w:color w:val="FF0000"/>
                <w:sz w:val="20"/>
                <w:highlight w:val="yellow"/>
                <w:lang w:val="ka-GE"/>
              </w:rPr>
            </w:pPr>
            <w:r>
              <w:rPr>
                <w:rFonts w:cs="Calibri"/>
                <w:sz w:val="20"/>
                <w:lang w:val="ka-GE"/>
              </w:rPr>
              <w:t>0.037</w:t>
            </w:r>
          </w:p>
        </w:tc>
      </w:tr>
    </w:tbl>
    <w:p w:rsidR="00B87C66" w:rsidRDefault="004F7BEB">
      <w:pPr>
        <w:spacing w:before="120" w:after="120" w:line="240" w:lineRule="auto"/>
        <w:jc w:val="both"/>
        <w:rPr>
          <w:rFonts w:cs="Sylfaen"/>
          <w:lang w:val="ka-GE"/>
        </w:rPr>
      </w:pPr>
      <w:r>
        <w:rPr>
          <w:rFonts w:cs="Sylfaen"/>
          <w:lang w:val="ka-GE"/>
        </w:rPr>
        <w:t>საწყისი მონაცემები დამაბინძურებელ ნივთიერებათა გამოყოფის  გაანგარიშებისათვის მოცემულია ცხრილში 5.6.2</w:t>
      </w:r>
    </w:p>
    <w:p w:rsidR="00B87C66" w:rsidRDefault="004F7BEB">
      <w:pPr>
        <w:spacing w:before="120" w:after="120" w:line="240" w:lineRule="auto"/>
        <w:jc w:val="both"/>
        <w:rPr>
          <w:rFonts w:cs="Sylfaen"/>
          <w:lang w:val="ka-GE"/>
        </w:rPr>
      </w:pPr>
      <w:r>
        <w:rPr>
          <w:rFonts w:cs="Sylfaen"/>
          <w:lang w:val="ka-GE"/>
        </w:rPr>
        <w:t xml:space="preserve">ცხრილი 5.6.2. </w:t>
      </w:r>
    </w:p>
    <w:tbl>
      <w:tblPr>
        <w:tblStyle w:val="TableGrid"/>
        <w:tblW w:w="0" w:type="auto"/>
        <w:tblLook w:val="04A0" w:firstRow="1" w:lastRow="0" w:firstColumn="1" w:lastColumn="0" w:noHBand="0" w:noVBand="1"/>
      </w:tblPr>
      <w:tblGrid>
        <w:gridCol w:w="1718"/>
        <w:gridCol w:w="7858"/>
      </w:tblGrid>
      <w:tr w:rsidR="00B87C66">
        <w:tc>
          <w:tcPr>
            <w:tcW w:w="1718" w:type="dxa"/>
            <w:shd w:val="clear" w:color="auto" w:fill="A5A5A5" w:themeFill="accent3"/>
          </w:tcPr>
          <w:p w:rsidR="00B87C66" w:rsidRDefault="004F7BEB">
            <w:pPr>
              <w:spacing w:after="0" w:line="276" w:lineRule="auto"/>
              <w:jc w:val="center"/>
              <w:rPr>
                <w:rFonts w:cs="Calibri"/>
                <w:b/>
                <w:bCs/>
                <w:sz w:val="20"/>
                <w:lang w:val="ka-GE"/>
              </w:rPr>
            </w:pPr>
            <w:r>
              <w:rPr>
                <w:rFonts w:cs="Calibri"/>
                <w:b/>
                <w:bCs/>
                <w:sz w:val="20"/>
                <w:lang w:val="ka-GE"/>
              </w:rPr>
              <w:t>მასალა</w:t>
            </w:r>
          </w:p>
        </w:tc>
        <w:tc>
          <w:tcPr>
            <w:tcW w:w="7858" w:type="dxa"/>
            <w:shd w:val="clear" w:color="auto" w:fill="A5A5A5" w:themeFill="accent3"/>
          </w:tcPr>
          <w:p w:rsidR="00B87C66" w:rsidRDefault="004F7BEB">
            <w:pPr>
              <w:spacing w:after="0" w:line="276" w:lineRule="auto"/>
              <w:jc w:val="center"/>
              <w:rPr>
                <w:rFonts w:cs="Calibri"/>
                <w:b/>
                <w:bCs/>
                <w:sz w:val="20"/>
                <w:lang w:val="ka-GE"/>
              </w:rPr>
            </w:pPr>
            <w:r>
              <w:rPr>
                <w:rFonts w:cs="Calibri"/>
                <w:b/>
                <w:bCs/>
                <w:sz w:val="20"/>
                <w:lang w:val="ka-GE"/>
              </w:rPr>
              <w:t>პარამეტრი</w:t>
            </w:r>
          </w:p>
        </w:tc>
      </w:tr>
      <w:tr w:rsidR="00B87C66">
        <w:tc>
          <w:tcPr>
            <w:tcW w:w="1718" w:type="dxa"/>
          </w:tcPr>
          <w:p w:rsidR="00B87C66" w:rsidRDefault="004F7BEB">
            <w:pPr>
              <w:spacing w:after="0" w:line="276" w:lineRule="auto"/>
              <w:jc w:val="center"/>
              <w:rPr>
                <w:rFonts w:cs="Calibri"/>
                <w:sz w:val="20"/>
                <w:lang w:val="ka-GE"/>
              </w:rPr>
            </w:pPr>
            <w:r>
              <w:rPr>
                <w:rFonts w:cs="Calibri"/>
                <w:sz w:val="20"/>
                <w:lang w:val="ka-GE"/>
              </w:rPr>
              <w:t>ღორღი</w:t>
            </w:r>
          </w:p>
        </w:tc>
        <w:tc>
          <w:tcPr>
            <w:tcW w:w="7858" w:type="dxa"/>
          </w:tcPr>
          <w:p w:rsidR="00B87C66" w:rsidRDefault="004F7BEB">
            <w:pPr>
              <w:spacing w:after="0" w:line="276" w:lineRule="auto"/>
              <w:jc w:val="both"/>
              <w:rPr>
                <w:rFonts w:cs="Calibri"/>
                <w:sz w:val="20"/>
                <w:lang w:val="ka-GE"/>
              </w:rPr>
            </w:pPr>
            <w:r>
              <w:rPr>
                <w:rFonts w:cs="Calibri"/>
                <w:sz w:val="20"/>
                <w:lang w:val="ka-GE"/>
              </w:rPr>
              <w:t>მუშაობის დროს - 1200 სთ/წელ; ტენიანობა 10%-მდე. (K</w:t>
            </w:r>
            <w:r>
              <w:rPr>
                <w:rFonts w:cs="Calibri"/>
                <w:sz w:val="20"/>
                <w:vertAlign w:val="subscript"/>
                <w:lang w:val="ka-GE"/>
              </w:rPr>
              <w:t>5</w:t>
            </w:r>
            <w:r>
              <w:rPr>
                <w:rFonts w:cs="Calibri"/>
                <w:sz w:val="20"/>
                <w:lang w:val="ka-GE"/>
              </w:rPr>
              <w:t>=0.01). ნაწილაკების ზომები 5-3მმ (K</w:t>
            </w:r>
            <w:r>
              <w:rPr>
                <w:rFonts w:cs="Calibri"/>
                <w:sz w:val="20"/>
                <w:vertAlign w:val="subscript"/>
                <w:lang w:val="ka-GE"/>
              </w:rPr>
              <w:t>7</w:t>
            </w:r>
            <w:r>
              <w:rPr>
                <w:rFonts w:cs="Calibri"/>
                <w:sz w:val="20"/>
                <w:lang w:val="ka-GE"/>
              </w:rPr>
              <w:t>=0.7) კუთრი ამტვეება - 0.0000017 კგ (მ2*წმ)</w:t>
            </w:r>
          </w:p>
        </w:tc>
      </w:tr>
    </w:tbl>
    <w:p w:rsidR="00B87C66" w:rsidRDefault="004F7BEB">
      <w:pPr>
        <w:spacing w:before="120" w:after="120" w:line="240" w:lineRule="auto"/>
        <w:jc w:val="both"/>
        <w:rPr>
          <w:rFonts w:ascii="Georgia" w:hAnsi="Georgia" w:cs="Calibri"/>
          <w:lang w:val="ka-GE"/>
        </w:rPr>
      </w:pPr>
      <w:r>
        <w:rPr>
          <w:rFonts w:cs="Sylfaen"/>
          <w:lang w:val="ka-GE"/>
        </w:rPr>
        <w:t>მიღებული</w:t>
      </w:r>
      <w:r>
        <w:rPr>
          <w:rFonts w:ascii="Georgia" w:hAnsi="Georgia" w:cs="Calibri"/>
          <w:lang w:val="ka-GE"/>
        </w:rPr>
        <w:t xml:space="preserve"> </w:t>
      </w:r>
      <w:r>
        <w:rPr>
          <w:rFonts w:cs="Sylfaen"/>
          <w:lang w:val="ka-GE"/>
        </w:rPr>
        <w:t>პირობითი</w:t>
      </w:r>
      <w:r>
        <w:rPr>
          <w:rFonts w:ascii="Georgia" w:hAnsi="Georgia" w:cs="Calibri"/>
          <w:lang w:val="ka-GE"/>
        </w:rPr>
        <w:t xml:space="preserve"> </w:t>
      </w:r>
      <w:r>
        <w:rPr>
          <w:rFonts w:cs="Sylfaen"/>
          <w:lang w:val="ka-GE"/>
        </w:rPr>
        <w:t>აღნიშვნები</w:t>
      </w:r>
      <w:r>
        <w:rPr>
          <w:rFonts w:ascii="Georgia" w:hAnsi="Georgia" w:cs="Calibri"/>
          <w:lang w:val="ka-GE"/>
        </w:rPr>
        <w:t xml:space="preserve">, </w:t>
      </w:r>
      <w:r>
        <w:rPr>
          <w:rFonts w:cs="Sylfaen"/>
          <w:lang w:val="ka-GE"/>
        </w:rPr>
        <w:t>საანგარიშო</w:t>
      </w:r>
      <w:r>
        <w:rPr>
          <w:rFonts w:ascii="Georgia" w:hAnsi="Georgia" w:cs="Calibri"/>
          <w:lang w:val="ka-GE"/>
        </w:rPr>
        <w:t xml:space="preserve"> </w:t>
      </w:r>
      <w:r>
        <w:rPr>
          <w:rFonts w:cs="Sylfaen"/>
          <w:lang w:val="ka-GE"/>
        </w:rPr>
        <w:t>ფორმულები</w:t>
      </w:r>
      <w:r>
        <w:rPr>
          <w:rFonts w:ascii="Georgia" w:hAnsi="Georgia" w:cs="Calibri"/>
          <w:lang w:val="ka-GE"/>
        </w:rPr>
        <w:t xml:space="preserve">, </w:t>
      </w:r>
      <w:r>
        <w:rPr>
          <w:rFonts w:cs="Sylfaen"/>
          <w:lang w:val="ka-GE"/>
        </w:rPr>
        <w:t>აგრთვე</w:t>
      </w:r>
      <w:r>
        <w:rPr>
          <w:rFonts w:ascii="Georgia" w:hAnsi="Georgia" w:cs="Calibri"/>
          <w:lang w:val="ka-GE"/>
        </w:rPr>
        <w:t xml:space="preserve"> </w:t>
      </w:r>
      <w:r>
        <w:rPr>
          <w:rFonts w:cs="Sylfaen"/>
          <w:lang w:val="ka-GE"/>
        </w:rPr>
        <w:t>საანგარიშო</w:t>
      </w:r>
      <w:r>
        <w:rPr>
          <w:rFonts w:ascii="Georgia" w:hAnsi="Georgia" w:cs="Calibri"/>
          <w:lang w:val="ka-GE"/>
        </w:rPr>
        <w:t xml:space="preserve"> </w:t>
      </w:r>
      <w:r>
        <w:rPr>
          <w:rFonts w:cs="Sylfaen"/>
          <w:lang w:val="ka-GE"/>
        </w:rPr>
        <w:t>პარამეტრები</w:t>
      </w:r>
      <w:r>
        <w:rPr>
          <w:rFonts w:ascii="Georgia" w:hAnsi="Georgia" w:cs="Calibri"/>
          <w:lang w:val="ka-GE"/>
        </w:rPr>
        <w:t xml:space="preserve"> </w:t>
      </w:r>
      <w:r>
        <w:rPr>
          <w:rFonts w:cs="Sylfaen"/>
          <w:lang w:val="ka-GE"/>
        </w:rPr>
        <w:t>და</w:t>
      </w:r>
      <w:r>
        <w:rPr>
          <w:rFonts w:ascii="Georgia" w:hAnsi="Georgia" w:cs="Calibri"/>
          <w:lang w:val="ka-GE"/>
        </w:rPr>
        <w:t xml:space="preserve"> </w:t>
      </w:r>
      <w:r>
        <w:rPr>
          <w:rFonts w:cs="Sylfaen"/>
          <w:lang w:val="ka-GE"/>
        </w:rPr>
        <w:t>მათი</w:t>
      </w:r>
      <w:r>
        <w:rPr>
          <w:rFonts w:ascii="Georgia" w:hAnsi="Georgia" w:cs="Calibri"/>
          <w:lang w:val="ka-GE"/>
        </w:rPr>
        <w:t xml:space="preserve"> </w:t>
      </w:r>
      <w:r>
        <w:rPr>
          <w:rFonts w:cs="Sylfaen"/>
          <w:lang w:val="ka-GE"/>
        </w:rPr>
        <w:t>ადასბუთება</w:t>
      </w:r>
      <w:r>
        <w:rPr>
          <w:rFonts w:ascii="Georgia" w:hAnsi="Georgia" w:cs="Calibri"/>
          <w:lang w:val="ka-GE"/>
        </w:rPr>
        <w:t xml:space="preserve"> </w:t>
      </w:r>
      <w:r>
        <w:rPr>
          <w:rFonts w:cs="Sylfaen"/>
          <w:lang w:val="ka-GE"/>
        </w:rPr>
        <w:t>მოცემულია</w:t>
      </w:r>
      <w:r>
        <w:rPr>
          <w:rFonts w:ascii="Georgia" w:hAnsi="Georgia" w:cs="Calibri"/>
          <w:lang w:val="ka-GE"/>
        </w:rPr>
        <w:t xml:space="preserve"> </w:t>
      </w:r>
      <w:r>
        <w:rPr>
          <w:rFonts w:cs="Sylfaen"/>
          <w:lang w:val="ka-GE"/>
        </w:rPr>
        <w:t>ქვემოთ</w:t>
      </w:r>
      <w:r>
        <w:rPr>
          <w:rFonts w:ascii="Georgia" w:hAnsi="Georgia" w:cs="Calibri"/>
          <w:lang w:val="ka-GE"/>
        </w:rPr>
        <w:t>.</w:t>
      </w:r>
    </w:p>
    <w:p w:rsidR="00B87C66" w:rsidRDefault="004F7BEB">
      <w:pPr>
        <w:spacing w:before="120" w:after="120" w:line="240" w:lineRule="auto"/>
        <w:jc w:val="both"/>
        <w:rPr>
          <w:rFonts w:ascii="Georgia" w:hAnsi="Georgia" w:cs="Calibri"/>
          <w:lang w:val="ka-GE"/>
        </w:rPr>
      </w:pPr>
      <w:r>
        <w:rPr>
          <w:rFonts w:cs="Sylfaen"/>
          <w:lang w:val="ka-GE"/>
        </w:rPr>
        <w:t>შეწონილი</w:t>
      </w:r>
      <w:r>
        <w:rPr>
          <w:rFonts w:ascii="Georgia" w:hAnsi="Georgia" w:cs="Calibri"/>
          <w:lang w:val="ka-GE"/>
        </w:rPr>
        <w:t xml:space="preserve"> </w:t>
      </w:r>
      <w:r>
        <w:rPr>
          <w:rFonts w:cs="Sylfaen"/>
          <w:lang w:val="ka-GE"/>
        </w:rPr>
        <w:t>ნაწილაკების</w:t>
      </w:r>
      <w:r>
        <w:rPr>
          <w:rFonts w:ascii="Georgia" w:hAnsi="Georgia" w:cs="Calibri"/>
          <w:lang w:val="ka-GE"/>
        </w:rPr>
        <w:t xml:space="preserve"> </w:t>
      </w:r>
      <w:r>
        <w:rPr>
          <w:rFonts w:cs="Sylfaen"/>
          <w:lang w:val="ka-GE"/>
        </w:rPr>
        <w:t>ჯამური</w:t>
      </w:r>
      <w:r>
        <w:rPr>
          <w:rFonts w:ascii="Georgia" w:hAnsi="Georgia" w:cs="Calibri"/>
          <w:lang w:val="ka-GE"/>
        </w:rPr>
        <w:t xml:space="preserve"> </w:t>
      </w:r>
      <w:r>
        <w:rPr>
          <w:rFonts w:cs="Sylfaen"/>
          <w:lang w:val="ka-GE"/>
        </w:rPr>
        <w:t>მასის</w:t>
      </w:r>
      <w:r>
        <w:rPr>
          <w:rFonts w:ascii="Georgia" w:hAnsi="Georgia" w:cs="Calibri"/>
          <w:lang w:val="ka-GE"/>
        </w:rPr>
        <w:t xml:space="preserve"> </w:t>
      </w:r>
      <w:r>
        <w:rPr>
          <w:rFonts w:cs="Sylfaen"/>
          <w:lang w:val="ka-GE"/>
        </w:rPr>
        <w:t>ემისია</w:t>
      </w:r>
      <w:r>
        <w:rPr>
          <w:rFonts w:ascii="Georgia" w:hAnsi="Georgia" w:cs="Calibri"/>
          <w:lang w:val="ka-GE"/>
        </w:rPr>
        <w:t xml:space="preserve">, </w:t>
      </w:r>
      <w:r>
        <w:rPr>
          <w:rFonts w:cs="Sylfaen"/>
          <w:lang w:val="ka-GE"/>
        </w:rPr>
        <w:t>რომელიც</w:t>
      </w:r>
      <w:r>
        <w:rPr>
          <w:rFonts w:ascii="Georgia" w:hAnsi="Georgia" w:cs="Calibri"/>
          <w:lang w:val="ka-GE"/>
        </w:rPr>
        <w:t xml:space="preserve"> </w:t>
      </w:r>
      <w:r>
        <w:rPr>
          <w:rFonts w:cs="Sylfaen"/>
          <w:lang w:val="ka-GE"/>
        </w:rPr>
        <w:t>წარმოიქმნება</w:t>
      </w:r>
      <w:r>
        <w:rPr>
          <w:rFonts w:ascii="Georgia" w:hAnsi="Georgia" w:cs="Calibri"/>
          <w:lang w:val="ka-GE"/>
        </w:rPr>
        <w:t xml:space="preserve"> </w:t>
      </w:r>
      <w:r>
        <w:rPr>
          <w:rFonts w:cs="Sylfaen"/>
          <w:lang w:val="ka-GE"/>
        </w:rPr>
        <w:t>ფხვიერი</w:t>
      </w:r>
      <w:r>
        <w:rPr>
          <w:rFonts w:ascii="Georgia" w:hAnsi="Georgia" w:cs="Calibri"/>
          <w:lang w:val="ka-GE"/>
        </w:rPr>
        <w:t xml:space="preserve"> </w:t>
      </w:r>
      <w:r>
        <w:rPr>
          <w:rFonts w:cs="Sylfaen"/>
          <w:lang w:val="ka-GE"/>
        </w:rPr>
        <w:t>მასალის</w:t>
      </w:r>
      <w:r>
        <w:rPr>
          <w:rFonts w:ascii="Georgia" w:hAnsi="Georgia" w:cs="Calibri"/>
          <w:lang w:val="ka-GE"/>
        </w:rPr>
        <w:t xml:space="preserve"> </w:t>
      </w:r>
      <w:r>
        <w:rPr>
          <w:rFonts w:cs="Sylfaen"/>
          <w:lang w:val="ka-GE"/>
        </w:rPr>
        <w:t>ტრანსპორტირებისას</w:t>
      </w:r>
      <w:r>
        <w:rPr>
          <w:rFonts w:ascii="Georgia" w:hAnsi="Georgia" w:cs="Calibri"/>
          <w:lang w:val="ka-GE"/>
        </w:rPr>
        <w:t xml:space="preserve"> </w:t>
      </w:r>
      <w:r>
        <w:rPr>
          <w:rFonts w:cs="Sylfaen"/>
          <w:lang w:val="ka-GE"/>
        </w:rPr>
        <w:t>ღია</w:t>
      </w:r>
      <w:r>
        <w:rPr>
          <w:rFonts w:ascii="Georgia" w:hAnsi="Georgia" w:cs="Calibri"/>
          <w:lang w:val="ka-GE"/>
        </w:rPr>
        <w:t xml:space="preserve"> </w:t>
      </w:r>
      <w:r>
        <w:rPr>
          <w:rFonts w:cs="Sylfaen"/>
          <w:lang w:val="ka-GE"/>
        </w:rPr>
        <w:t>ლენტური</w:t>
      </w:r>
      <w:r>
        <w:rPr>
          <w:rFonts w:ascii="Georgia" w:hAnsi="Georgia" w:cs="Calibri"/>
          <w:lang w:val="ka-GE"/>
        </w:rPr>
        <w:t xml:space="preserve"> </w:t>
      </w:r>
      <w:r>
        <w:rPr>
          <w:rFonts w:cs="Sylfaen"/>
          <w:lang w:val="ka-GE"/>
        </w:rPr>
        <w:t>კონვეირიდან</w:t>
      </w:r>
      <w:r>
        <w:rPr>
          <w:rFonts w:ascii="Georgia" w:hAnsi="Georgia" w:cs="Calibri"/>
          <w:lang w:val="ka-GE"/>
        </w:rPr>
        <w:t xml:space="preserve">, </w:t>
      </w:r>
      <w:r>
        <w:rPr>
          <w:rFonts w:cs="Sylfaen"/>
          <w:lang w:val="ka-GE"/>
        </w:rPr>
        <w:t>განისაზღვრება</w:t>
      </w:r>
      <w:r>
        <w:rPr>
          <w:rFonts w:ascii="Georgia" w:hAnsi="Georgia" w:cs="Calibri"/>
          <w:lang w:val="ka-GE"/>
        </w:rPr>
        <w:t xml:space="preserve"> </w:t>
      </w:r>
      <w:r>
        <w:rPr>
          <w:rFonts w:cs="Sylfaen"/>
          <w:lang w:val="ka-GE"/>
        </w:rPr>
        <w:t>ფორმულით</w:t>
      </w:r>
      <w:r>
        <w:rPr>
          <w:rFonts w:ascii="Georgia" w:hAnsi="Georgia" w:cs="Calibri"/>
          <w:lang w:val="ka-GE"/>
        </w:rPr>
        <w:t xml:space="preserve"> [8]:</w:t>
      </w:r>
    </w:p>
    <w:p w:rsidR="00B87C66" w:rsidRDefault="004F7BEB">
      <w:pPr>
        <w:spacing w:before="120" w:after="120" w:line="240" w:lineRule="auto"/>
        <w:jc w:val="both"/>
        <w:rPr>
          <w:rFonts w:ascii="Georgia" w:hAnsi="Georgia" w:cs="Calibri"/>
          <w:b/>
          <w:bCs/>
          <w:lang w:val="ka-GE"/>
        </w:rPr>
      </w:pPr>
      <w:r>
        <w:rPr>
          <w:rFonts w:ascii="Georgia" w:hAnsi="Georgia" w:cs="Calibri"/>
          <w:b/>
          <w:bCs/>
          <w:lang w:val="ka-GE"/>
        </w:rPr>
        <w:t>G</w:t>
      </w:r>
      <w:r>
        <w:rPr>
          <w:rFonts w:cs="Sylfaen"/>
          <w:b/>
          <w:bCs/>
          <w:vertAlign w:val="subscript"/>
          <w:lang w:val="ka-GE"/>
        </w:rPr>
        <w:t>ლენტი</w:t>
      </w:r>
      <w:r>
        <w:rPr>
          <w:rFonts w:ascii="Georgia" w:hAnsi="Georgia" w:cs="Calibri"/>
          <w:b/>
          <w:bCs/>
          <w:lang w:val="ka-GE"/>
        </w:rPr>
        <w:t xml:space="preserve"> = 3.6 · K</w:t>
      </w:r>
      <w:r>
        <w:rPr>
          <w:rFonts w:ascii="Georgia" w:hAnsi="Georgia" w:cs="Calibri"/>
          <w:b/>
          <w:bCs/>
          <w:vertAlign w:val="subscript"/>
          <w:lang w:val="ka-GE"/>
        </w:rPr>
        <w:t>3</w:t>
      </w:r>
      <w:r>
        <w:rPr>
          <w:rFonts w:ascii="Georgia" w:hAnsi="Georgia" w:cs="Calibri"/>
          <w:b/>
          <w:bCs/>
          <w:lang w:val="ka-GE"/>
        </w:rPr>
        <w:t xml:space="preserve"> · K</w:t>
      </w:r>
      <w:r>
        <w:rPr>
          <w:rFonts w:ascii="Georgia" w:hAnsi="Georgia" w:cs="Calibri"/>
          <w:b/>
          <w:bCs/>
          <w:vertAlign w:val="subscript"/>
          <w:lang w:val="ka-GE"/>
        </w:rPr>
        <w:t>5</w:t>
      </w:r>
      <w:r>
        <w:rPr>
          <w:rFonts w:ascii="Georgia" w:hAnsi="Georgia" w:cs="Calibri"/>
          <w:b/>
          <w:bCs/>
          <w:lang w:val="ka-GE"/>
        </w:rPr>
        <w:t xml:space="preserve"> · </w:t>
      </w:r>
      <w:r>
        <w:rPr>
          <w:rFonts w:ascii="Georgia" w:hAnsi="Georgia" w:cs="Calibri"/>
          <w:b/>
          <w:bCs/>
        </w:rPr>
        <w:t>W</w:t>
      </w:r>
      <w:r>
        <w:rPr>
          <w:rFonts w:cs="Sylfaen"/>
          <w:b/>
          <w:bCs/>
          <w:vertAlign w:val="subscript"/>
          <w:lang w:val="ka-GE"/>
        </w:rPr>
        <w:t>კ</w:t>
      </w:r>
      <w:r>
        <w:rPr>
          <w:rFonts w:ascii="Georgia" w:hAnsi="Georgia" w:cs="Calibri"/>
          <w:b/>
          <w:bCs/>
          <w:vertAlign w:val="subscript"/>
        </w:rPr>
        <w:t xml:space="preserve"> </w:t>
      </w:r>
      <w:r>
        <w:rPr>
          <w:rFonts w:ascii="Georgia" w:hAnsi="Georgia" w:cs="Calibri"/>
          <w:b/>
          <w:bCs/>
          <w:lang w:val="ka-GE"/>
        </w:rPr>
        <w:t>·</w:t>
      </w:r>
      <w:r>
        <w:rPr>
          <w:rFonts w:ascii="Georgia" w:hAnsi="Georgia" w:cs="Calibri"/>
          <w:b/>
          <w:bCs/>
        </w:rPr>
        <w:t xml:space="preserve">  L </w:t>
      </w:r>
      <w:r>
        <w:rPr>
          <w:rFonts w:ascii="Georgia" w:hAnsi="Georgia" w:cs="Calibri"/>
          <w:b/>
          <w:bCs/>
          <w:lang w:val="ka-GE"/>
        </w:rPr>
        <w:t>·</w:t>
      </w:r>
      <w:r>
        <w:rPr>
          <w:rFonts w:ascii="Georgia" w:hAnsi="Georgia" w:cs="Calibri"/>
          <w:b/>
          <w:bCs/>
        </w:rPr>
        <w:t xml:space="preserve"> l  </w:t>
      </w:r>
      <w:r>
        <w:rPr>
          <w:rFonts w:ascii="Georgia" w:hAnsi="Georgia" w:cs="Calibri"/>
          <w:b/>
          <w:bCs/>
          <w:lang w:val="ka-GE"/>
        </w:rPr>
        <w:t>·</w:t>
      </w:r>
      <w:r>
        <w:rPr>
          <w:rFonts w:ascii="Georgia" w:hAnsi="Georgia" w:cs="Calibri"/>
          <w:b/>
          <w:bCs/>
        </w:rPr>
        <w:t xml:space="preserve"> Y</w:t>
      </w:r>
      <w:r>
        <w:rPr>
          <w:rFonts w:ascii="Georgia" w:hAnsi="Georgia" w:cs="Calibri"/>
          <w:b/>
          <w:bCs/>
          <w:lang w:val="ka-GE"/>
        </w:rPr>
        <w:t xml:space="preserve"> ·</w:t>
      </w:r>
      <w:r>
        <w:rPr>
          <w:rFonts w:ascii="Georgia" w:hAnsi="Georgia" w:cs="Calibri"/>
          <w:b/>
          <w:bCs/>
        </w:rPr>
        <w:t xml:space="preserve"> T,</w:t>
      </w:r>
      <w:r>
        <w:rPr>
          <w:rFonts w:ascii="Georgia" w:hAnsi="Georgia" w:cs="Calibri"/>
          <w:b/>
          <w:bCs/>
          <w:lang w:val="ka-GE"/>
        </w:rPr>
        <w:t xml:space="preserve"> </w:t>
      </w:r>
      <w:r>
        <w:rPr>
          <w:rFonts w:cs="Sylfaen"/>
          <w:b/>
          <w:bCs/>
          <w:lang w:val="ka-GE"/>
        </w:rPr>
        <w:t>ტ</w:t>
      </w:r>
      <w:r>
        <w:rPr>
          <w:rFonts w:ascii="Georgia" w:hAnsi="Georgia" w:cs="Calibri"/>
          <w:b/>
          <w:bCs/>
          <w:lang w:val="ka-GE"/>
        </w:rPr>
        <w:t>/</w:t>
      </w:r>
      <w:r>
        <w:rPr>
          <w:rFonts w:cs="Sylfaen"/>
          <w:b/>
          <w:bCs/>
          <w:lang w:val="ka-GE"/>
        </w:rPr>
        <w:t>წ</w:t>
      </w:r>
      <w:r>
        <w:rPr>
          <w:rFonts w:ascii="Georgia" w:hAnsi="Georgia" w:cs="Calibri"/>
          <w:b/>
          <w:bCs/>
          <w:lang w:val="ka-GE"/>
        </w:rPr>
        <w:t>;</w:t>
      </w:r>
    </w:p>
    <w:p w:rsidR="00B87C66" w:rsidRDefault="004F7BEB">
      <w:pPr>
        <w:spacing w:before="120" w:after="120" w:line="240" w:lineRule="auto"/>
        <w:jc w:val="both"/>
        <w:rPr>
          <w:rFonts w:ascii="Georgia" w:hAnsi="Georgia" w:cs="Calibri"/>
          <w:lang w:val="ka-GE"/>
        </w:rPr>
      </w:pPr>
      <w:r>
        <w:rPr>
          <w:rFonts w:cs="Sylfaen"/>
          <w:lang w:val="ka-GE"/>
        </w:rPr>
        <w:t>მაქსიმალური</w:t>
      </w:r>
      <w:r>
        <w:rPr>
          <w:rFonts w:ascii="Georgia" w:hAnsi="Georgia" w:cs="Calibri"/>
          <w:lang w:val="ka-GE"/>
        </w:rPr>
        <w:t xml:space="preserve"> </w:t>
      </w:r>
      <w:r>
        <w:rPr>
          <w:rFonts w:cs="Sylfaen"/>
          <w:lang w:val="ka-GE"/>
        </w:rPr>
        <w:t>ერთჯერადი</w:t>
      </w:r>
      <w:r>
        <w:rPr>
          <w:rFonts w:ascii="Georgia" w:hAnsi="Georgia" w:cs="Calibri"/>
          <w:lang w:val="ka-GE"/>
        </w:rPr>
        <w:t xml:space="preserve"> </w:t>
      </w:r>
      <w:r>
        <w:rPr>
          <w:rFonts w:cs="Sylfaen"/>
          <w:lang w:val="ka-GE"/>
        </w:rPr>
        <w:t>ემისია</w:t>
      </w:r>
      <w:r>
        <w:rPr>
          <w:rFonts w:ascii="Georgia" w:hAnsi="Georgia" w:cs="Calibri"/>
          <w:lang w:val="ka-GE"/>
        </w:rPr>
        <w:t xml:space="preserve"> </w:t>
      </w:r>
      <w:r>
        <w:rPr>
          <w:rFonts w:cs="Sylfaen"/>
          <w:lang w:val="ka-GE"/>
        </w:rPr>
        <w:t>რომელიც</w:t>
      </w:r>
      <w:r>
        <w:rPr>
          <w:rFonts w:ascii="Georgia" w:hAnsi="Georgia" w:cs="Calibri"/>
          <w:lang w:val="ka-GE"/>
        </w:rPr>
        <w:t xml:space="preserve"> </w:t>
      </w:r>
      <w:r>
        <w:rPr>
          <w:rFonts w:cs="Sylfaen"/>
          <w:lang w:val="ka-GE"/>
        </w:rPr>
        <w:t>წარმოიქმნება</w:t>
      </w:r>
      <w:r>
        <w:rPr>
          <w:rFonts w:ascii="Georgia" w:hAnsi="Georgia" w:cs="Calibri"/>
          <w:lang w:val="ka-GE"/>
        </w:rPr>
        <w:t xml:space="preserve"> </w:t>
      </w:r>
      <w:r>
        <w:rPr>
          <w:rFonts w:cs="Sylfaen"/>
          <w:lang w:val="ka-GE"/>
        </w:rPr>
        <w:t>მასალის</w:t>
      </w:r>
      <w:r>
        <w:rPr>
          <w:rFonts w:ascii="Georgia" w:hAnsi="Georgia" w:cs="Calibri"/>
          <w:lang w:val="ka-GE"/>
        </w:rPr>
        <w:t xml:space="preserve"> </w:t>
      </w:r>
      <w:r>
        <w:rPr>
          <w:rFonts w:cs="Sylfaen"/>
          <w:lang w:val="ka-GE"/>
        </w:rPr>
        <w:t>ტრანსპორტირებისას</w:t>
      </w:r>
      <w:r>
        <w:rPr>
          <w:rFonts w:ascii="Georgia" w:hAnsi="Georgia" w:cs="Calibri"/>
          <w:lang w:val="ka-GE"/>
        </w:rPr>
        <w:t xml:space="preserve"> </w:t>
      </w:r>
      <w:r>
        <w:rPr>
          <w:rFonts w:cs="Sylfaen"/>
          <w:lang w:val="ka-GE"/>
        </w:rPr>
        <w:t>ღია</w:t>
      </w:r>
      <w:r>
        <w:rPr>
          <w:rFonts w:ascii="Georgia" w:hAnsi="Georgia" w:cs="Calibri"/>
          <w:lang w:val="ka-GE"/>
        </w:rPr>
        <w:t xml:space="preserve"> </w:t>
      </w:r>
      <w:r>
        <w:rPr>
          <w:rFonts w:cs="Sylfaen"/>
          <w:lang w:val="ka-GE"/>
        </w:rPr>
        <w:t>ლენტური</w:t>
      </w:r>
      <w:r>
        <w:rPr>
          <w:rFonts w:ascii="Georgia" w:hAnsi="Georgia" w:cs="Calibri"/>
          <w:lang w:val="ka-GE"/>
        </w:rPr>
        <w:t xml:space="preserve"> </w:t>
      </w:r>
      <w:r>
        <w:rPr>
          <w:rFonts w:cs="Sylfaen"/>
          <w:lang w:val="ka-GE"/>
        </w:rPr>
        <w:t>კონვეირიდან</w:t>
      </w:r>
      <w:r>
        <w:rPr>
          <w:rFonts w:ascii="Georgia" w:hAnsi="Georgia" w:cs="Calibri"/>
          <w:lang w:val="ka-GE"/>
        </w:rPr>
        <w:t xml:space="preserve">, </w:t>
      </w:r>
      <w:r>
        <w:rPr>
          <w:rFonts w:cs="Sylfaen"/>
          <w:lang w:val="ka-GE"/>
        </w:rPr>
        <w:t>განისაზღვრება</w:t>
      </w:r>
      <w:r>
        <w:rPr>
          <w:rFonts w:ascii="Georgia" w:hAnsi="Georgia" w:cs="Calibri"/>
          <w:lang w:val="ka-GE"/>
        </w:rPr>
        <w:t xml:space="preserve"> </w:t>
      </w:r>
      <w:r>
        <w:rPr>
          <w:rFonts w:cs="Sylfaen"/>
          <w:lang w:val="ka-GE"/>
        </w:rPr>
        <w:t>ფორმულით</w:t>
      </w:r>
      <w:r>
        <w:rPr>
          <w:rFonts w:ascii="Georgia" w:hAnsi="Georgia" w:cs="Calibri"/>
          <w:lang w:val="ka-GE"/>
        </w:rPr>
        <w:t>:</w:t>
      </w:r>
    </w:p>
    <w:p w:rsidR="00B87C66" w:rsidRDefault="004F7BEB">
      <w:pPr>
        <w:spacing w:after="0" w:line="240" w:lineRule="auto"/>
        <w:jc w:val="both"/>
        <w:rPr>
          <w:rFonts w:ascii="Georgia" w:hAnsi="Georgia" w:cs="Calibri"/>
          <w:b/>
          <w:bCs/>
          <w:lang w:val="ka-GE"/>
        </w:rPr>
      </w:pPr>
      <w:r>
        <w:rPr>
          <w:rFonts w:ascii="Georgia" w:hAnsi="Georgia" w:cs="Calibri"/>
          <w:b/>
          <w:bCs/>
          <w:lang w:val="ka-GE"/>
        </w:rPr>
        <w:t>M</w:t>
      </w:r>
      <w:r>
        <w:rPr>
          <w:rFonts w:cs="Sylfaen"/>
          <w:b/>
          <w:bCs/>
          <w:vertAlign w:val="subscript"/>
          <w:lang w:val="ka-GE"/>
        </w:rPr>
        <w:t>ლენტი</w:t>
      </w:r>
      <w:r>
        <w:rPr>
          <w:rFonts w:ascii="Georgia" w:hAnsi="Georgia" w:cs="Calibri"/>
          <w:b/>
          <w:bCs/>
          <w:lang w:val="ka-GE"/>
        </w:rPr>
        <w:t xml:space="preserve"> = K</w:t>
      </w:r>
      <w:r>
        <w:rPr>
          <w:rFonts w:ascii="Georgia" w:hAnsi="Georgia" w:cs="Calibri"/>
          <w:b/>
          <w:bCs/>
          <w:vertAlign w:val="subscript"/>
          <w:lang w:val="ka-GE"/>
        </w:rPr>
        <w:t>3</w:t>
      </w:r>
      <w:r>
        <w:rPr>
          <w:rFonts w:ascii="Georgia" w:hAnsi="Georgia" w:cs="Calibri"/>
          <w:b/>
          <w:bCs/>
          <w:lang w:val="ka-GE"/>
        </w:rPr>
        <w:t xml:space="preserve"> · K</w:t>
      </w:r>
      <w:r>
        <w:rPr>
          <w:rFonts w:ascii="Georgia" w:hAnsi="Georgia" w:cs="Calibri"/>
          <w:b/>
          <w:bCs/>
          <w:vertAlign w:val="subscript"/>
          <w:lang w:val="ka-GE"/>
        </w:rPr>
        <w:t>5</w:t>
      </w:r>
      <w:r>
        <w:rPr>
          <w:rFonts w:ascii="Georgia" w:hAnsi="Georgia" w:cs="Calibri"/>
          <w:b/>
          <w:bCs/>
          <w:lang w:val="ka-GE"/>
        </w:rPr>
        <w:t xml:space="preserve"> · </w:t>
      </w:r>
      <w:r>
        <w:rPr>
          <w:rFonts w:ascii="Georgia" w:hAnsi="Georgia" w:cs="Calibri"/>
          <w:b/>
          <w:bCs/>
        </w:rPr>
        <w:t>W</w:t>
      </w:r>
      <w:r>
        <w:rPr>
          <w:rFonts w:cs="Sylfaen"/>
          <w:b/>
          <w:bCs/>
          <w:vertAlign w:val="subscript"/>
          <w:lang w:val="ka-GE"/>
        </w:rPr>
        <w:t>კ</w:t>
      </w:r>
      <w:r>
        <w:rPr>
          <w:rFonts w:ascii="Georgia" w:hAnsi="Georgia" w:cs="Calibri"/>
          <w:b/>
          <w:bCs/>
          <w:vertAlign w:val="subscript"/>
        </w:rPr>
        <w:t xml:space="preserve"> </w:t>
      </w:r>
      <w:r>
        <w:rPr>
          <w:rFonts w:ascii="Georgia" w:hAnsi="Georgia" w:cs="Calibri"/>
          <w:b/>
          <w:bCs/>
          <w:lang w:val="ka-GE"/>
        </w:rPr>
        <w:t>·</w:t>
      </w:r>
      <w:r>
        <w:rPr>
          <w:rFonts w:ascii="Georgia" w:hAnsi="Georgia" w:cs="Calibri"/>
          <w:b/>
          <w:bCs/>
        </w:rPr>
        <w:t xml:space="preserve">  L </w:t>
      </w:r>
      <w:r>
        <w:rPr>
          <w:rFonts w:ascii="Georgia" w:hAnsi="Georgia" w:cs="Calibri"/>
          <w:b/>
          <w:bCs/>
          <w:lang w:val="ka-GE"/>
        </w:rPr>
        <w:t>·</w:t>
      </w:r>
      <w:r>
        <w:rPr>
          <w:rFonts w:ascii="Georgia" w:hAnsi="Georgia" w:cs="Calibri"/>
          <w:b/>
          <w:bCs/>
        </w:rPr>
        <w:t xml:space="preserve"> l  </w:t>
      </w:r>
      <w:r>
        <w:rPr>
          <w:rFonts w:ascii="Georgia" w:hAnsi="Georgia" w:cs="Calibri"/>
          <w:b/>
          <w:bCs/>
          <w:lang w:val="ka-GE"/>
        </w:rPr>
        <w:t>·</w:t>
      </w:r>
      <w:r>
        <w:rPr>
          <w:rFonts w:ascii="Georgia" w:hAnsi="Georgia" w:cs="Calibri"/>
          <w:b/>
          <w:bCs/>
        </w:rPr>
        <w:t xml:space="preserve"> Y</w:t>
      </w:r>
      <w:r>
        <w:rPr>
          <w:rFonts w:ascii="Georgia" w:hAnsi="Georgia" w:cs="Calibri"/>
          <w:b/>
          <w:bCs/>
          <w:lang w:val="ka-GE"/>
        </w:rPr>
        <w:t xml:space="preserve"> ·</w:t>
      </w:r>
      <w:r>
        <w:rPr>
          <w:rFonts w:ascii="Georgia" w:hAnsi="Georgia" w:cs="Calibri"/>
          <w:b/>
          <w:bCs/>
        </w:rPr>
        <w:t xml:space="preserve"> </w:t>
      </w:r>
      <w:r>
        <w:rPr>
          <w:rFonts w:ascii="Georgia" w:hAnsi="Georgia" w:cs="Calibri"/>
          <w:b/>
          <w:bCs/>
          <w:lang w:val="ka-GE"/>
        </w:rPr>
        <w:t>10</w:t>
      </w:r>
      <w:r>
        <w:rPr>
          <w:rFonts w:ascii="Georgia" w:hAnsi="Georgia" w:cs="Calibri"/>
          <w:b/>
          <w:bCs/>
          <w:vertAlign w:val="superscript"/>
          <w:lang w:val="ka-GE"/>
        </w:rPr>
        <w:t>3</w:t>
      </w:r>
      <w:r>
        <w:rPr>
          <w:rFonts w:ascii="Georgia" w:hAnsi="Georgia" w:cs="Calibri"/>
          <w:b/>
          <w:bCs/>
        </w:rPr>
        <w:t>,</w:t>
      </w:r>
      <w:r>
        <w:rPr>
          <w:rFonts w:ascii="Georgia" w:hAnsi="Georgia" w:cs="Calibri"/>
          <w:b/>
          <w:bCs/>
          <w:lang w:val="ka-GE"/>
        </w:rPr>
        <w:t xml:space="preserve"> </w:t>
      </w:r>
      <w:r>
        <w:rPr>
          <w:rFonts w:cs="Sylfaen"/>
          <w:b/>
          <w:bCs/>
          <w:lang w:val="ka-GE"/>
        </w:rPr>
        <w:t>გ</w:t>
      </w:r>
      <w:r>
        <w:rPr>
          <w:rFonts w:ascii="Georgia" w:hAnsi="Georgia" w:cs="Calibri"/>
          <w:b/>
          <w:bCs/>
          <w:lang w:val="ka-GE"/>
        </w:rPr>
        <w:t>/</w:t>
      </w:r>
      <w:r>
        <w:rPr>
          <w:rFonts w:cs="Sylfaen"/>
          <w:b/>
          <w:bCs/>
          <w:lang w:val="ka-GE"/>
        </w:rPr>
        <w:t>წმ</w:t>
      </w:r>
      <w:r>
        <w:rPr>
          <w:rFonts w:ascii="Georgia" w:hAnsi="Georgia" w:cs="Calibri"/>
          <w:b/>
          <w:bCs/>
          <w:lang w:val="ka-GE"/>
        </w:rPr>
        <w:t>;</w:t>
      </w:r>
    </w:p>
    <w:p w:rsidR="00B87C66" w:rsidRDefault="004F7BEB">
      <w:pPr>
        <w:spacing w:after="0" w:line="240" w:lineRule="auto"/>
        <w:jc w:val="both"/>
        <w:rPr>
          <w:rFonts w:ascii="Georgia" w:hAnsi="Georgia" w:cs="Calibri"/>
          <w:lang w:val="ka-GE"/>
        </w:rPr>
      </w:pPr>
      <w:r>
        <w:rPr>
          <w:rFonts w:cs="Sylfaen"/>
          <w:b/>
          <w:bCs/>
          <w:lang w:val="ka-GE"/>
        </w:rPr>
        <w:t>სადაც</w:t>
      </w:r>
      <w:r>
        <w:rPr>
          <w:rFonts w:ascii="Georgia" w:hAnsi="Georgia" w:cs="Calibri"/>
          <w:b/>
          <w:bCs/>
          <w:lang w:val="ka-GE"/>
        </w:rPr>
        <w:t xml:space="preserve"> K</w:t>
      </w:r>
      <w:r>
        <w:rPr>
          <w:rFonts w:ascii="Georgia" w:hAnsi="Georgia" w:cs="Calibri"/>
          <w:b/>
          <w:bCs/>
          <w:vertAlign w:val="subscript"/>
          <w:lang w:val="ka-GE"/>
        </w:rPr>
        <w:t xml:space="preserve">3 - </w:t>
      </w:r>
      <w:r>
        <w:rPr>
          <w:rFonts w:cs="Sylfaen"/>
          <w:lang w:val="ka-GE"/>
        </w:rPr>
        <w:t>კოეფიციენტი</w:t>
      </w:r>
      <w:r>
        <w:rPr>
          <w:rFonts w:ascii="Georgia" w:hAnsi="Georgia" w:cs="Calibri"/>
          <w:lang w:val="ka-GE"/>
        </w:rPr>
        <w:t xml:space="preserve">, </w:t>
      </w:r>
      <w:r>
        <w:rPr>
          <w:rFonts w:cs="Sylfaen"/>
          <w:lang w:val="ka-GE"/>
        </w:rPr>
        <w:t>რომელიც</w:t>
      </w:r>
      <w:r>
        <w:rPr>
          <w:rFonts w:ascii="Georgia" w:hAnsi="Georgia" w:cs="Calibri"/>
          <w:lang w:val="ka-GE"/>
        </w:rPr>
        <w:t xml:space="preserve"> </w:t>
      </w:r>
      <w:r>
        <w:rPr>
          <w:rFonts w:cs="Sylfaen"/>
          <w:lang w:val="ka-GE"/>
        </w:rPr>
        <w:t>ითვალისწინებს</w:t>
      </w:r>
      <w:r>
        <w:rPr>
          <w:rFonts w:ascii="Georgia" w:hAnsi="Georgia" w:cs="Calibri"/>
          <w:lang w:val="ka-GE"/>
        </w:rPr>
        <w:t xml:space="preserve"> </w:t>
      </w:r>
      <w:r>
        <w:rPr>
          <w:rFonts w:cs="Sylfaen"/>
          <w:lang w:val="ka-GE"/>
        </w:rPr>
        <w:t>ადგილობრივ</w:t>
      </w:r>
      <w:r>
        <w:rPr>
          <w:rFonts w:ascii="Georgia" w:hAnsi="Georgia" w:cs="Calibri"/>
          <w:lang w:val="ka-GE"/>
        </w:rPr>
        <w:t xml:space="preserve"> </w:t>
      </w:r>
      <w:r>
        <w:rPr>
          <w:rFonts w:cs="Sylfaen"/>
          <w:lang w:val="ka-GE"/>
        </w:rPr>
        <w:t>მეტეო</w:t>
      </w:r>
      <w:r>
        <w:rPr>
          <w:rFonts w:ascii="Georgia" w:hAnsi="Georgia" w:cs="Calibri"/>
          <w:lang w:val="ka-GE"/>
        </w:rPr>
        <w:t xml:space="preserve"> </w:t>
      </w:r>
      <w:r>
        <w:rPr>
          <w:rFonts w:cs="Sylfaen"/>
          <w:lang w:val="ka-GE"/>
        </w:rPr>
        <w:t>პირობებს</w:t>
      </w:r>
    </w:p>
    <w:p w:rsidR="00B87C66" w:rsidRDefault="004F7BEB">
      <w:pPr>
        <w:spacing w:after="0" w:line="240" w:lineRule="auto"/>
        <w:jc w:val="both"/>
        <w:rPr>
          <w:rFonts w:ascii="Georgia" w:hAnsi="Georgia" w:cs="Calibri"/>
          <w:lang w:val="ka-GE"/>
        </w:rPr>
      </w:pPr>
      <w:r>
        <w:rPr>
          <w:rFonts w:ascii="Georgia" w:hAnsi="Georgia" w:cs="Calibri"/>
          <w:b/>
          <w:bCs/>
          <w:lang w:val="ka-GE"/>
        </w:rPr>
        <w:t>K</w:t>
      </w:r>
      <w:r>
        <w:rPr>
          <w:rFonts w:ascii="Georgia" w:hAnsi="Georgia" w:cs="Calibri"/>
          <w:b/>
          <w:bCs/>
          <w:vertAlign w:val="subscript"/>
          <w:lang w:val="ka-GE"/>
        </w:rPr>
        <w:t>5</w:t>
      </w:r>
      <w:r>
        <w:rPr>
          <w:rFonts w:ascii="Georgia" w:hAnsi="Georgia" w:cs="Calibri"/>
          <w:b/>
          <w:bCs/>
          <w:lang w:val="ka-GE"/>
        </w:rPr>
        <w:t xml:space="preserve"> - </w:t>
      </w:r>
      <w:r>
        <w:rPr>
          <w:rFonts w:cs="Sylfaen"/>
          <w:lang w:val="ka-GE"/>
        </w:rPr>
        <w:t>კოეფიციენტი</w:t>
      </w:r>
      <w:r>
        <w:rPr>
          <w:rFonts w:ascii="Georgia" w:hAnsi="Georgia" w:cs="Calibri"/>
          <w:lang w:val="ka-GE"/>
        </w:rPr>
        <w:t xml:space="preserve">, </w:t>
      </w:r>
      <w:r>
        <w:rPr>
          <w:rFonts w:cs="Sylfaen"/>
          <w:lang w:val="ka-GE"/>
        </w:rPr>
        <w:t>რომელიც</w:t>
      </w:r>
      <w:r>
        <w:rPr>
          <w:rFonts w:ascii="Georgia" w:hAnsi="Georgia" w:cs="Calibri"/>
          <w:lang w:val="ka-GE"/>
        </w:rPr>
        <w:t xml:space="preserve"> </w:t>
      </w:r>
      <w:r>
        <w:rPr>
          <w:rFonts w:cs="Sylfaen"/>
          <w:lang w:val="ka-GE"/>
        </w:rPr>
        <w:t>ითვალისწინებს</w:t>
      </w:r>
      <w:r>
        <w:rPr>
          <w:rFonts w:ascii="Georgia" w:hAnsi="Georgia" w:cs="Calibri"/>
          <w:lang w:val="ka-GE"/>
        </w:rPr>
        <w:t xml:space="preserve"> </w:t>
      </w:r>
      <w:r>
        <w:rPr>
          <w:rFonts w:cs="Sylfaen"/>
          <w:lang w:val="ka-GE"/>
        </w:rPr>
        <w:t>მასალის</w:t>
      </w:r>
      <w:r>
        <w:rPr>
          <w:rFonts w:ascii="Georgia" w:hAnsi="Georgia" w:cs="Calibri"/>
          <w:lang w:val="ka-GE"/>
        </w:rPr>
        <w:t xml:space="preserve"> </w:t>
      </w:r>
      <w:r>
        <w:rPr>
          <w:rFonts w:cs="Sylfaen"/>
          <w:lang w:val="ka-GE"/>
        </w:rPr>
        <w:t>ტენიანობას</w:t>
      </w:r>
    </w:p>
    <w:p w:rsidR="00B87C66" w:rsidRDefault="004F7BEB">
      <w:pPr>
        <w:spacing w:after="0" w:line="240" w:lineRule="auto"/>
        <w:jc w:val="both"/>
        <w:rPr>
          <w:rFonts w:ascii="Georgia" w:hAnsi="Georgia" w:cs="Calibri"/>
          <w:lang w:val="ka-GE"/>
        </w:rPr>
      </w:pPr>
      <w:r>
        <w:rPr>
          <w:rFonts w:ascii="Georgia" w:hAnsi="Georgia" w:cs="Calibri"/>
          <w:b/>
          <w:bCs/>
        </w:rPr>
        <w:t>W</w:t>
      </w:r>
      <w:r>
        <w:rPr>
          <w:rFonts w:cs="Sylfaen"/>
          <w:b/>
          <w:bCs/>
          <w:vertAlign w:val="subscript"/>
          <w:lang w:val="ka-GE"/>
        </w:rPr>
        <w:t>კ</w:t>
      </w:r>
      <w:r>
        <w:rPr>
          <w:rFonts w:ascii="Georgia" w:hAnsi="Georgia" w:cs="Calibri"/>
          <w:b/>
          <w:bCs/>
          <w:vertAlign w:val="subscript"/>
        </w:rPr>
        <w:t xml:space="preserve"> </w:t>
      </w:r>
      <w:r>
        <w:rPr>
          <w:rFonts w:ascii="Georgia" w:hAnsi="Georgia" w:cs="Calibri"/>
          <w:b/>
          <w:bCs/>
          <w:vertAlign w:val="subscript"/>
          <w:lang w:val="ka-GE"/>
        </w:rPr>
        <w:t xml:space="preserve"> - </w:t>
      </w:r>
      <w:r>
        <w:rPr>
          <w:rFonts w:cs="Sylfaen"/>
          <w:lang w:val="ka-GE"/>
        </w:rPr>
        <w:t>ლენტური</w:t>
      </w:r>
      <w:r>
        <w:rPr>
          <w:rFonts w:ascii="Georgia" w:hAnsi="Georgia" w:cs="Calibri"/>
          <w:lang w:val="ka-GE"/>
        </w:rPr>
        <w:t xml:space="preserve"> </w:t>
      </w:r>
      <w:r>
        <w:rPr>
          <w:rFonts w:cs="Sylfaen"/>
          <w:lang w:val="ka-GE"/>
        </w:rPr>
        <w:t>ტრანსპორტიორიდან</w:t>
      </w:r>
      <w:r>
        <w:rPr>
          <w:rFonts w:ascii="Georgia" w:hAnsi="Georgia" w:cs="Calibri"/>
          <w:lang w:val="ka-GE"/>
        </w:rPr>
        <w:t xml:space="preserve"> </w:t>
      </w:r>
      <w:r>
        <w:rPr>
          <w:rFonts w:cs="Sylfaen"/>
          <w:lang w:val="ka-GE"/>
        </w:rPr>
        <w:t>კუთრი</w:t>
      </w:r>
      <w:r>
        <w:rPr>
          <w:rFonts w:ascii="Georgia" w:hAnsi="Georgia" w:cs="Calibri"/>
          <w:lang w:val="ka-GE"/>
        </w:rPr>
        <w:t xml:space="preserve"> </w:t>
      </w:r>
      <w:r>
        <w:rPr>
          <w:rFonts w:cs="Sylfaen"/>
          <w:lang w:val="ka-GE"/>
        </w:rPr>
        <w:t>ამტვერება</w:t>
      </w:r>
      <w:r>
        <w:rPr>
          <w:rFonts w:ascii="Georgia" w:hAnsi="Georgia" w:cs="Calibri"/>
          <w:lang w:val="ka-GE"/>
        </w:rPr>
        <w:t xml:space="preserve">, </w:t>
      </w:r>
      <w:r>
        <w:rPr>
          <w:rFonts w:cs="Sylfaen"/>
          <w:lang w:val="ka-GE"/>
        </w:rPr>
        <w:t>კგ</w:t>
      </w:r>
      <w:r>
        <w:rPr>
          <w:rFonts w:ascii="Georgia" w:hAnsi="Georgia" w:cs="Calibri"/>
          <w:lang w:val="ka-GE"/>
        </w:rPr>
        <w:t>/</w:t>
      </w:r>
      <w:r>
        <w:rPr>
          <w:rFonts w:cs="Sylfaen"/>
          <w:lang w:val="ka-GE"/>
        </w:rPr>
        <w:t>მ</w:t>
      </w:r>
      <w:r>
        <w:rPr>
          <w:rFonts w:ascii="Georgia" w:hAnsi="Georgia" w:cs="Calibri"/>
          <w:vertAlign w:val="superscript"/>
          <w:lang w:val="ka-GE"/>
        </w:rPr>
        <w:t>2</w:t>
      </w:r>
      <w:r>
        <w:rPr>
          <w:rFonts w:ascii="Georgia" w:hAnsi="Georgia" w:cs="Calibri"/>
          <w:lang w:val="ka-GE"/>
        </w:rPr>
        <w:t>*</w:t>
      </w:r>
      <w:r>
        <w:rPr>
          <w:rFonts w:cs="Sylfaen"/>
          <w:lang w:val="ka-GE"/>
        </w:rPr>
        <w:t>წმ</w:t>
      </w:r>
      <w:r>
        <w:rPr>
          <w:rFonts w:ascii="Georgia" w:hAnsi="Georgia" w:cs="Calibri"/>
          <w:lang w:val="ka-GE"/>
        </w:rPr>
        <w:t>;</w:t>
      </w:r>
    </w:p>
    <w:p w:rsidR="00B87C66" w:rsidRDefault="004F7BEB">
      <w:pPr>
        <w:spacing w:after="0" w:line="240" w:lineRule="auto"/>
        <w:jc w:val="both"/>
        <w:rPr>
          <w:rFonts w:ascii="Georgia" w:hAnsi="Georgia" w:cs="Calibri"/>
          <w:lang w:val="ka-GE"/>
        </w:rPr>
      </w:pPr>
      <w:r>
        <w:rPr>
          <w:rFonts w:ascii="Georgia" w:hAnsi="Georgia" w:cs="Calibri"/>
          <w:b/>
          <w:bCs/>
        </w:rPr>
        <w:t>L</w:t>
      </w:r>
      <w:r>
        <w:rPr>
          <w:rFonts w:ascii="Georgia" w:hAnsi="Georgia" w:cs="Calibri"/>
          <w:b/>
          <w:bCs/>
          <w:lang w:val="ka-GE"/>
        </w:rPr>
        <w:t xml:space="preserve"> - </w:t>
      </w:r>
      <w:r>
        <w:rPr>
          <w:rFonts w:cs="Sylfaen"/>
          <w:lang w:val="ka-GE"/>
        </w:rPr>
        <w:t>ლენტური</w:t>
      </w:r>
      <w:r>
        <w:rPr>
          <w:rFonts w:ascii="Georgia" w:hAnsi="Georgia" w:cs="Calibri"/>
          <w:lang w:val="ka-GE"/>
        </w:rPr>
        <w:t xml:space="preserve"> </w:t>
      </w:r>
      <w:r>
        <w:rPr>
          <w:rFonts w:cs="Sylfaen"/>
          <w:lang w:val="ka-GE"/>
        </w:rPr>
        <w:t>ტრანსპორტიორის</w:t>
      </w:r>
      <w:r>
        <w:rPr>
          <w:rFonts w:ascii="Georgia" w:hAnsi="Georgia" w:cs="Calibri"/>
          <w:lang w:val="ka-GE"/>
        </w:rPr>
        <w:t xml:space="preserve"> </w:t>
      </w:r>
      <w:r>
        <w:rPr>
          <w:rFonts w:cs="Sylfaen"/>
          <w:lang w:val="ka-GE"/>
        </w:rPr>
        <w:t>სიგანე</w:t>
      </w:r>
      <w:r>
        <w:rPr>
          <w:rFonts w:ascii="Georgia" w:hAnsi="Georgia" w:cs="Calibri"/>
          <w:lang w:val="ka-GE"/>
        </w:rPr>
        <w:t xml:space="preserve">, </w:t>
      </w:r>
      <w:r>
        <w:rPr>
          <w:rFonts w:cs="Sylfaen"/>
          <w:lang w:val="ka-GE"/>
        </w:rPr>
        <w:t>მ</w:t>
      </w:r>
    </w:p>
    <w:p w:rsidR="00B87C66" w:rsidRDefault="004F7BEB">
      <w:pPr>
        <w:spacing w:after="0" w:line="240" w:lineRule="auto"/>
        <w:jc w:val="both"/>
        <w:rPr>
          <w:rFonts w:ascii="Georgia" w:hAnsi="Georgia" w:cs="Calibri"/>
          <w:lang w:val="ka-GE"/>
        </w:rPr>
      </w:pPr>
      <w:r>
        <w:rPr>
          <w:rFonts w:ascii="Georgia" w:hAnsi="Georgia" w:cs="Calibri"/>
        </w:rPr>
        <w:t xml:space="preserve">l </w:t>
      </w:r>
      <w:r>
        <w:rPr>
          <w:rFonts w:ascii="Georgia" w:hAnsi="Georgia" w:cs="Calibri"/>
          <w:lang w:val="ka-GE"/>
        </w:rPr>
        <w:t xml:space="preserve"> - </w:t>
      </w:r>
      <w:r>
        <w:rPr>
          <w:rFonts w:cs="Sylfaen"/>
          <w:lang w:val="ka-GE"/>
        </w:rPr>
        <w:t>ლენტური</w:t>
      </w:r>
      <w:r>
        <w:rPr>
          <w:rFonts w:ascii="Georgia" w:hAnsi="Georgia" w:cs="Calibri"/>
          <w:lang w:val="ka-GE"/>
        </w:rPr>
        <w:t xml:space="preserve"> </w:t>
      </w:r>
      <w:r>
        <w:rPr>
          <w:rFonts w:cs="Sylfaen"/>
          <w:lang w:val="ka-GE"/>
        </w:rPr>
        <w:t>ტრანსპორტიორის</w:t>
      </w:r>
      <w:r>
        <w:rPr>
          <w:rFonts w:ascii="Georgia" w:hAnsi="Georgia" w:cs="Calibri"/>
          <w:lang w:val="ka-GE"/>
        </w:rPr>
        <w:t xml:space="preserve"> </w:t>
      </w:r>
      <w:r>
        <w:rPr>
          <w:rFonts w:cs="Sylfaen"/>
          <w:lang w:val="ka-GE"/>
        </w:rPr>
        <w:t>სიგრძე</w:t>
      </w:r>
      <w:r>
        <w:rPr>
          <w:rFonts w:ascii="Georgia" w:hAnsi="Georgia" w:cs="Calibri"/>
          <w:lang w:val="ka-GE"/>
        </w:rPr>
        <w:t xml:space="preserve">, </w:t>
      </w:r>
      <w:r>
        <w:rPr>
          <w:rFonts w:cs="Sylfaen"/>
          <w:lang w:val="ka-GE"/>
        </w:rPr>
        <w:t>მ</w:t>
      </w:r>
    </w:p>
    <w:p w:rsidR="00B87C66" w:rsidRDefault="004F7BEB">
      <w:pPr>
        <w:spacing w:after="0" w:line="240" w:lineRule="auto"/>
        <w:jc w:val="both"/>
        <w:rPr>
          <w:rFonts w:ascii="Georgia" w:hAnsi="Georgia" w:cs="Calibri"/>
          <w:lang w:val="ka-GE"/>
        </w:rPr>
      </w:pPr>
      <w:r>
        <w:rPr>
          <w:rFonts w:ascii="Georgia" w:hAnsi="Georgia" w:cs="Calibri"/>
          <w:b/>
          <w:bCs/>
        </w:rPr>
        <w:t>Y</w:t>
      </w:r>
      <w:r>
        <w:rPr>
          <w:rFonts w:ascii="Georgia" w:hAnsi="Georgia" w:cs="Calibri"/>
          <w:b/>
          <w:bCs/>
          <w:lang w:val="ka-GE"/>
        </w:rPr>
        <w:t xml:space="preserve"> - </w:t>
      </w:r>
      <w:r>
        <w:rPr>
          <w:rFonts w:cs="Sylfaen"/>
          <w:lang w:val="ka-GE"/>
        </w:rPr>
        <w:t>კოეფიციენტი</w:t>
      </w:r>
      <w:r>
        <w:rPr>
          <w:rFonts w:ascii="Georgia" w:hAnsi="Georgia" w:cs="Calibri"/>
          <w:lang w:val="ka-GE"/>
        </w:rPr>
        <w:t xml:space="preserve">, </w:t>
      </w:r>
      <w:r>
        <w:rPr>
          <w:rFonts w:cs="Sylfaen"/>
          <w:lang w:val="ka-GE"/>
        </w:rPr>
        <w:t>რომელიც</w:t>
      </w:r>
      <w:r>
        <w:rPr>
          <w:rFonts w:ascii="Georgia" w:hAnsi="Georgia" w:cs="Calibri"/>
          <w:lang w:val="ka-GE"/>
        </w:rPr>
        <w:t xml:space="preserve"> </w:t>
      </w:r>
      <w:r>
        <w:rPr>
          <w:rFonts w:cs="Sylfaen"/>
          <w:lang w:val="ka-GE"/>
        </w:rPr>
        <w:t>ითვალისწინებს</w:t>
      </w:r>
      <w:r>
        <w:rPr>
          <w:rFonts w:ascii="Georgia" w:hAnsi="Georgia" w:cs="Calibri"/>
          <w:lang w:val="ka-GE"/>
        </w:rPr>
        <w:t xml:space="preserve"> </w:t>
      </w:r>
      <w:r>
        <w:rPr>
          <w:rFonts w:cs="Sylfaen"/>
          <w:lang w:val="ka-GE"/>
        </w:rPr>
        <w:t>მასალის</w:t>
      </w:r>
      <w:r>
        <w:rPr>
          <w:rFonts w:ascii="Georgia" w:hAnsi="Georgia" w:cs="Calibri"/>
          <w:lang w:val="ka-GE"/>
        </w:rPr>
        <w:t xml:space="preserve"> </w:t>
      </w:r>
      <w:r>
        <w:rPr>
          <w:rFonts w:cs="Sylfaen"/>
          <w:lang w:val="ka-GE"/>
        </w:rPr>
        <w:t>წვრილმარცვლოვანებას</w:t>
      </w:r>
    </w:p>
    <w:p w:rsidR="00B87C66" w:rsidRDefault="004F7BEB">
      <w:pPr>
        <w:spacing w:after="0" w:line="240" w:lineRule="auto"/>
        <w:jc w:val="both"/>
        <w:rPr>
          <w:rFonts w:ascii="Georgia" w:hAnsi="Georgia" w:cs="Calibri"/>
          <w:lang w:val="ka-GE"/>
        </w:rPr>
      </w:pPr>
      <w:r>
        <w:rPr>
          <w:rFonts w:ascii="Georgia" w:hAnsi="Georgia" w:cs="Calibri"/>
          <w:b/>
          <w:bCs/>
        </w:rPr>
        <w:t>T</w:t>
      </w:r>
      <w:r>
        <w:rPr>
          <w:rFonts w:ascii="Georgia" w:hAnsi="Georgia" w:cs="Calibri"/>
          <w:b/>
          <w:bCs/>
          <w:lang w:val="ka-GE"/>
        </w:rPr>
        <w:t xml:space="preserve"> - </w:t>
      </w:r>
      <w:r>
        <w:rPr>
          <w:rFonts w:cs="Sylfaen"/>
          <w:lang w:val="ka-GE"/>
        </w:rPr>
        <w:t>მუშაობის</w:t>
      </w:r>
      <w:r>
        <w:rPr>
          <w:rFonts w:ascii="Georgia" w:hAnsi="Georgia" w:cs="Calibri"/>
          <w:lang w:val="ka-GE"/>
        </w:rPr>
        <w:t xml:space="preserve"> </w:t>
      </w:r>
      <w:r>
        <w:rPr>
          <w:rFonts w:cs="Sylfaen"/>
          <w:lang w:val="ka-GE"/>
        </w:rPr>
        <w:t>წლიური</w:t>
      </w:r>
      <w:r>
        <w:rPr>
          <w:rFonts w:ascii="Georgia" w:hAnsi="Georgia" w:cs="Calibri"/>
          <w:lang w:val="ka-GE"/>
        </w:rPr>
        <w:t xml:space="preserve"> </w:t>
      </w:r>
      <w:r>
        <w:rPr>
          <w:rFonts w:cs="Sylfaen"/>
          <w:lang w:val="ka-GE"/>
        </w:rPr>
        <w:t>დრო</w:t>
      </w:r>
      <w:r>
        <w:rPr>
          <w:rFonts w:ascii="Georgia" w:hAnsi="Georgia" w:cs="Calibri"/>
          <w:lang w:val="ka-GE"/>
        </w:rPr>
        <w:t xml:space="preserve">, </w:t>
      </w:r>
      <w:r>
        <w:rPr>
          <w:rFonts w:cs="Sylfaen"/>
          <w:lang w:val="ka-GE"/>
        </w:rPr>
        <w:t>სთ</w:t>
      </w:r>
      <w:r>
        <w:rPr>
          <w:rFonts w:ascii="Georgia" w:hAnsi="Georgia" w:cs="Calibri"/>
          <w:lang w:val="ka-GE"/>
        </w:rPr>
        <w:t>/</w:t>
      </w:r>
      <w:r>
        <w:rPr>
          <w:rFonts w:cs="Sylfaen"/>
          <w:lang w:val="ka-GE"/>
        </w:rPr>
        <w:t>წ</w:t>
      </w:r>
    </w:p>
    <w:p w:rsidR="00B87C66" w:rsidRDefault="00B87C66">
      <w:pPr>
        <w:spacing w:after="0" w:line="240" w:lineRule="auto"/>
        <w:jc w:val="both"/>
        <w:rPr>
          <w:rFonts w:ascii="Georgia" w:hAnsi="Georgia" w:cs="Calibri"/>
          <w:lang w:val="ka-GE"/>
        </w:rPr>
      </w:pPr>
    </w:p>
    <w:p w:rsidR="00B87C66" w:rsidRDefault="004F7BEB">
      <w:pPr>
        <w:spacing w:after="0" w:line="240" w:lineRule="auto"/>
        <w:jc w:val="both"/>
        <w:rPr>
          <w:rFonts w:ascii="Georgia" w:hAnsi="Georgia" w:cs="Calibri"/>
          <w:lang w:val="ka-GE"/>
        </w:rPr>
      </w:pPr>
      <w:r>
        <w:rPr>
          <w:rFonts w:cs="Sylfaen"/>
          <w:lang w:val="ka-GE"/>
        </w:rPr>
        <w:t>ატმოსფერულ</w:t>
      </w:r>
      <w:r>
        <w:rPr>
          <w:rFonts w:ascii="Georgia" w:hAnsi="Georgia" w:cs="Calibri"/>
          <w:lang w:val="ka-GE"/>
        </w:rPr>
        <w:t xml:space="preserve"> </w:t>
      </w:r>
      <w:r>
        <w:rPr>
          <w:rFonts w:cs="Sylfaen"/>
          <w:lang w:val="ka-GE"/>
        </w:rPr>
        <w:t>ჰაერში</w:t>
      </w:r>
      <w:r>
        <w:rPr>
          <w:rFonts w:ascii="Georgia" w:hAnsi="Georgia" w:cs="Calibri"/>
          <w:lang w:val="ka-GE"/>
        </w:rPr>
        <w:t xml:space="preserve"> </w:t>
      </w:r>
      <w:r>
        <w:rPr>
          <w:rFonts w:cs="Sylfaen"/>
          <w:lang w:val="ka-GE"/>
        </w:rPr>
        <w:t>დამაბინძურებელ</w:t>
      </w:r>
      <w:r>
        <w:rPr>
          <w:rFonts w:ascii="Georgia" w:hAnsi="Georgia" w:cs="Calibri"/>
          <w:lang w:val="ka-GE"/>
        </w:rPr>
        <w:t xml:space="preserve"> </w:t>
      </w:r>
      <w:r>
        <w:rPr>
          <w:rFonts w:cs="Sylfaen"/>
          <w:lang w:val="ka-GE"/>
        </w:rPr>
        <w:t>ნივთიერებათა</w:t>
      </w:r>
      <w:r>
        <w:rPr>
          <w:rFonts w:ascii="Georgia" w:hAnsi="Georgia" w:cs="Calibri"/>
          <w:lang w:val="ka-GE"/>
        </w:rPr>
        <w:t xml:space="preserve"> </w:t>
      </w:r>
      <w:r>
        <w:rPr>
          <w:rFonts w:cs="Sylfaen"/>
          <w:lang w:val="ka-GE"/>
        </w:rPr>
        <w:t>მაქსიმალური</w:t>
      </w:r>
      <w:r>
        <w:rPr>
          <w:rFonts w:ascii="Georgia" w:hAnsi="Georgia" w:cs="Calibri"/>
          <w:lang w:val="ka-GE"/>
        </w:rPr>
        <w:t xml:space="preserve"> </w:t>
      </w:r>
      <w:r>
        <w:rPr>
          <w:rFonts w:cs="Sylfaen"/>
          <w:lang w:val="ka-GE"/>
        </w:rPr>
        <w:t>ერთჯერადი</w:t>
      </w:r>
      <w:r>
        <w:rPr>
          <w:rFonts w:ascii="Georgia" w:hAnsi="Georgia" w:cs="Calibri"/>
          <w:lang w:val="ka-GE"/>
        </w:rPr>
        <w:t xml:space="preserve"> </w:t>
      </w:r>
      <w:r>
        <w:rPr>
          <w:rFonts w:cs="Sylfaen"/>
          <w:lang w:val="ka-GE"/>
        </w:rPr>
        <w:t>და</w:t>
      </w:r>
      <w:r>
        <w:rPr>
          <w:rFonts w:ascii="Georgia" w:hAnsi="Georgia" w:cs="Calibri"/>
          <w:lang w:val="ka-GE"/>
        </w:rPr>
        <w:t xml:space="preserve"> </w:t>
      </w:r>
      <w:r>
        <w:rPr>
          <w:rFonts w:cs="Sylfaen"/>
          <w:lang w:val="ka-GE"/>
        </w:rPr>
        <w:t>წლიური</w:t>
      </w:r>
      <w:r>
        <w:rPr>
          <w:rFonts w:ascii="Georgia" w:hAnsi="Georgia" w:cs="Calibri"/>
          <w:lang w:val="ka-GE"/>
        </w:rPr>
        <w:t xml:space="preserve"> </w:t>
      </w:r>
      <w:r>
        <w:rPr>
          <w:rFonts w:cs="Sylfaen"/>
          <w:lang w:val="ka-GE"/>
        </w:rPr>
        <w:t>გამოყოფის</w:t>
      </w:r>
      <w:r>
        <w:rPr>
          <w:rFonts w:ascii="Georgia" w:hAnsi="Georgia" w:cs="Calibri"/>
          <w:lang w:val="ka-GE"/>
        </w:rPr>
        <w:t xml:space="preserve"> </w:t>
      </w:r>
      <w:r>
        <w:rPr>
          <w:rFonts w:cs="Sylfaen"/>
          <w:lang w:val="ka-GE"/>
        </w:rPr>
        <w:t>გაანგარიშება</w:t>
      </w:r>
      <w:r>
        <w:rPr>
          <w:rFonts w:ascii="Georgia" w:hAnsi="Georgia" w:cs="Calibri"/>
          <w:lang w:val="ka-GE"/>
        </w:rPr>
        <w:t xml:space="preserve"> </w:t>
      </w:r>
      <w:r>
        <w:rPr>
          <w:rFonts w:cs="Sylfaen"/>
          <w:lang w:val="ka-GE"/>
        </w:rPr>
        <w:t>მოცემულია</w:t>
      </w:r>
      <w:r>
        <w:rPr>
          <w:rFonts w:ascii="Georgia" w:hAnsi="Georgia" w:cs="Calibri"/>
          <w:lang w:val="ka-GE"/>
        </w:rPr>
        <w:t xml:space="preserve"> </w:t>
      </w:r>
      <w:r>
        <w:rPr>
          <w:rFonts w:cs="Sylfaen"/>
          <w:lang w:val="ka-GE"/>
        </w:rPr>
        <w:t>ქვემოთ</w:t>
      </w:r>
      <w:r>
        <w:rPr>
          <w:rFonts w:ascii="Georgia" w:hAnsi="Georgia" w:cs="Calibri"/>
          <w:lang w:val="ka-GE"/>
        </w:rPr>
        <w:t>.</w:t>
      </w:r>
    </w:p>
    <w:p w:rsidR="00B87C66" w:rsidRDefault="004F7BEB">
      <w:pPr>
        <w:spacing w:after="0" w:line="240" w:lineRule="auto"/>
        <w:jc w:val="both"/>
        <w:rPr>
          <w:rFonts w:ascii="Georgia" w:hAnsi="Georgia" w:cs="Calibri"/>
          <w:lang w:val="ka-GE"/>
        </w:rPr>
      </w:pPr>
      <w:r>
        <w:rPr>
          <w:rFonts w:ascii="Georgia" w:hAnsi="Georgia" w:cs="Calibri"/>
          <w:lang w:val="ka-GE"/>
        </w:rPr>
        <w:t>M</w:t>
      </w:r>
      <w:r>
        <w:rPr>
          <w:rFonts w:ascii="Georgia" w:hAnsi="Georgia" w:cs="Calibri"/>
          <w:vertAlign w:val="subscript"/>
          <w:lang w:val="ka-GE"/>
        </w:rPr>
        <w:t>2902</w:t>
      </w:r>
      <w:r>
        <w:rPr>
          <w:rFonts w:ascii="Georgia" w:hAnsi="Georgia" w:cs="Calibri"/>
          <w:lang w:val="ka-GE"/>
        </w:rPr>
        <w:t xml:space="preserve"> </w:t>
      </w:r>
      <w:r>
        <w:rPr>
          <w:rFonts w:ascii="Georgia" w:hAnsi="Georgia" w:cs="Calibri"/>
          <w:vertAlign w:val="superscript"/>
          <w:lang w:val="ka-GE"/>
        </w:rPr>
        <w:t>7.29</w:t>
      </w:r>
      <w:r>
        <w:rPr>
          <w:rFonts w:cs="Sylfaen"/>
          <w:vertAlign w:val="superscript"/>
          <w:lang w:val="ka-GE"/>
        </w:rPr>
        <w:t>მ</w:t>
      </w:r>
      <w:r>
        <w:rPr>
          <w:rFonts w:ascii="Georgia" w:hAnsi="Georgia" w:cs="Calibri"/>
          <w:vertAlign w:val="superscript"/>
          <w:lang w:val="ka-GE"/>
        </w:rPr>
        <w:t>/</w:t>
      </w:r>
      <w:r>
        <w:rPr>
          <w:rFonts w:cs="Sylfaen"/>
          <w:vertAlign w:val="superscript"/>
          <w:lang w:val="ka-GE"/>
        </w:rPr>
        <w:t>წმ</w:t>
      </w:r>
      <w:r>
        <w:rPr>
          <w:rFonts w:ascii="Georgia" w:hAnsi="Georgia" w:cs="Calibri"/>
          <w:lang w:val="ka-GE"/>
        </w:rPr>
        <w:t xml:space="preserve"> =1.7 × 0.1 × 0.0000045 × 27 ×1 × 0.7 × 10</w:t>
      </w:r>
      <w:r>
        <w:rPr>
          <w:rFonts w:ascii="Georgia" w:hAnsi="Georgia" w:cs="Calibri"/>
          <w:vertAlign w:val="superscript"/>
          <w:lang w:val="ka-GE"/>
        </w:rPr>
        <w:t>3</w:t>
      </w:r>
      <w:r>
        <w:rPr>
          <w:rFonts w:ascii="Georgia" w:hAnsi="Georgia" w:cs="Calibri"/>
          <w:lang w:val="ka-GE"/>
        </w:rPr>
        <w:t xml:space="preserve">  = 0.01446 </w:t>
      </w:r>
      <w:r>
        <w:rPr>
          <w:rFonts w:cs="Sylfaen"/>
          <w:lang w:val="ka-GE"/>
        </w:rPr>
        <w:t>გ</w:t>
      </w:r>
      <w:r>
        <w:rPr>
          <w:rFonts w:ascii="Georgia" w:hAnsi="Georgia" w:cs="Calibri"/>
          <w:lang w:val="ka-GE"/>
        </w:rPr>
        <w:t>/</w:t>
      </w:r>
      <w:r>
        <w:rPr>
          <w:rFonts w:cs="Sylfaen"/>
          <w:lang w:val="ka-GE"/>
        </w:rPr>
        <w:t>წმ</w:t>
      </w:r>
    </w:p>
    <w:p w:rsidR="00B87C66" w:rsidRDefault="004F7BEB">
      <w:pPr>
        <w:spacing w:after="0" w:line="240" w:lineRule="auto"/>
        <w:jc w:val="both"/>
        <w:rPr>
          <w:rFonts w:ascii="Georgia" w:hAnsi="Georgia" w:cs="Calibri"/>
          <w:lang w:val="ka-GE"/>
        </w:rPr>
      </w:pPr>
      <w:r>
        <w:rPr>
          <w:rFonts w:ascii="Georgia" w:hAnsi="Georgia" w:cs="Calibri"/>
          <w:lang w:val="ka-GE"/>
        </w:rPr>
        <w:t>M</w:t>
      </w:r>
      <w:r>
        <w:rPr>
          <w:rFonts w:ascii="Georgia" w:hAnsi="Georgia" w:cs="Calibri"/>
          <w:vertAlign w:val="subscript"/>
          <w:lang w:val="ka-GE"/>
        </w:rPr>
        <w:t>2902</w:t>
      </w:r>
      <w:r>
        <w:rPr>
          <w:rFonts w:ascii="Georgia" w:hAnsi="Georgia" w:cs="Calibri"/>
          <w:lang w:val="ka-GE"/>
        </w:rPr>
        <w:t xml:space="preserve"> </w:t>
      </w:r>
      <w:r>
        <w:rPr>
          <w:rFonts w:ascii="Georgia" w:hAnsi="Georgia" w:cs="Calibri"/>
          <w:vertAlign w:val="superscript"/>
          <w:lang w:val="ka-GE"/>
        </w:rPr>
        <w:t>7.29</w:t>
      </w:r>
      <w:r>
        <w:rPr>
          <w:rFonts w:cs="Sylfaen"/>
          <w:vertAlign w:val="superscript"/>
          <w:lang w:val="ka-GE"/>
        </w:rPr>
        <w:t>მ</w:t>
      </w:r>
      <w:r>
        <w:rPr>
          <w:rFonts w:ascii="Georgia" w:hAnsi="Georgia" w:cs="Calibri"/>
          <w:vertAlign w:val="superscript"/>
          <w:lang w:val="ka-GE"/>
        </w:rPr>
        <w:t>/</w:t>
      </w:r>
      <w:r>
        <w:rPr>
          <w:rFonts w:cs="Sylfaen"/>
          <w:vertAlign w:val="superscript"/>
          <w:lang w:val="ka-GE"/>
        </w:rPr>
        <w:t>წმ</w:t>
      </w:r>
      <w:r>
        <w:rPr>
          <w:rFonts w:ascii="Georgia" w:hAnsi="Georgia" w:cs="Calibri"/>
          <w:lang w:val="ka-GE"/>
        </w:rPr>
        <w:t xml:space="preserve"> = 3.6 × 1 × 0.1 × 0.0000045 × 27 × 1 × 0,7 × 1200 = 0.037 </w:t>
      </w:r>
      <w:r>
        <w:rPr>
          <w:rFonts w:cs="Sylfaen"/>
          <w:lang w:val="ka-GE"/>
        </w:rPr>
        <w:t>ტ</w:t>
      </w:r>
      <w:r>
        <w:rPr>
          <w:rFonts w:ascii="Georgia" w:hAnsi="Georgia" w:cs="Calibri"/>
          <w:lang w:val="ka-GE"/>
        </w:rPr>
        <w:t>/</w:t>
      </w:r>
      <w:r>
        <w:rPr>
          <w:rFonts w:cs="Sylfaen"/>
          <w:lang w:val="ka-GE"/>
        </w:rPr>
        <w:t>წელ</w:t>
      </w:r>
    </w:p>
    <w:p w:rsidR="00B87C66" w:rsidRDefault="00B87C66">
      <w:pPr>
        <w:spacing w:after="0" w:line="240" w:lineRule="auto"/>
        <w:jc w:val="both"/>
        <w:rPr>
          <w:rFonts w:ascii="Georgia" w:hAnsi="Georgia" w:cs="Calibri"/>
          <w:lang w:val="ka-GE"/>
        </w:rPr>
      </w:pPr>
    </w:p>
    <w:p w:rsidR="00B87C66" w:rsidRDefault="004F7BEB">
      <w:pPr>
        <w:spacing w:after="0" w:line="240" w:lineRule="auto"/>
        <w:jc w:val="both"/>
        <w:rPr>
          <w:rFonts w:ascii="Georgia" w:hAnsi="Georgia" w:cs="Calibri"/>
          <w:lang w:val="ka-GE"/>
        </w:rPr>
      </w:pPr>
      <w:r>
        <w:rPr>
          <w:rFonts w:cs="Sylfaen"/>
          <w:lang w:val="ka-GE"/>
        </w:rPr>
        <w:t>ლიტერატურული</w:t>
      </w:r>
      <w:r>
        <w:rPr>
          <w:rFonts w:ascii="Georgia" w:hAnsi="Georgia" w:cs="Calibri"/>
          <w:lang w:val="ka-GE"/>
        </w:rPr>
        <w:t xml:space="preserve"> </w:t>
      </w:r>
      <w:r>
        <w:rPr>
          <w:rFonts w:cs="Sylfaen"/>
          <w:lang w:val="ka-GE"/>
        </w:rPr>
        <w:t>წყარო</w:t>
      </w:r>
      <w:r>
        <w:rPr>
          <w:rFonts w:ascii="Georgia" w:hAnsi="Georgia" w:cs="Calibri"/>
          <w:lang w:val="ka-GE"/>
        </w:rPr>
        <w:t xml:space="preserve"> [6]-</w:t>
      </w:r>
      <w:r>
        <w:rPr>
          <w:rFonts w:cs="Sylfaen"/>
          <w:lang w:val="ka-GE"/>
        </w:rPr>
        <w:t>ის</w:t>
      </w:r>
      <w:r>
        <w:rPr>
          <w:rFonts w:ascii="Georgia" w:hAnsi="Georgia" w:cs="Calibri"/>
          <w:lang w:val="ka-GE"/>
        </w:rPr>
        <w:t xml:space="preserve"> </w:t>
      </w:r>
      <w:r>
        <w:rPr>
          <w:rFonts w:cs="Sylfaen"/>
          <w:lang w:val="ka-GE"/>
        </w:rPr>
        <w:t>დანართი</w:t>
      </w:r>
      <w:r>
        <w:rPr>
          <w:rFonts w:ascii="Georgia" w:hAnsi="Georgia" w:cs="Calibri"/>
          <w:lang w:val="ka-GE"/>
        </w:rPr>
        <w:t xml:space="preserve"> 117-</w:t>
      </w:r>
      <w:r>
        <w:rPr>
          <w:rFonts w:cs="Sylfaen"/>
          <w:lang w:val="ka-GE"/>
        </w:rPr>
        <w:t>ის</w:t>
      </w:r>
      <w:r>
        <w:rPr>
          <w:rFonts w:ascii="Georgia" w:hAnsi="Georgia" w:cs="Calibri"/>
          <w:lang w:val="ka-GE"/>
        </w:rPr>
        <w:t xml:space="preserve"> </w:t>
      </w:r>
      <w:r>
        <w:rPr>
          <w:rFonts w:cs="Sylfaen"/>
          <w:lang w:val="ka-GE"/>
        </w:rPr>
        <w:t>მიხედვით</w:t>
      </w:r>
      <w:r>
        <w:rPr>
          <w:rFonts w:ascii="Georgia" w:hAnsi="Georgia" w:cs="Calibri"/>
          <w:lang w:val="ka-GE"/>
        </w:rPr>
        <w:t xml:space="preserve"> </w:t>
      </w:r>
      <w:r>
        <w:rPr>
          <w:rFonts w:cs="Sylfaen"/>
          <w:lang w:val="ka-GE"/>
        </w:rPr>
        <w:t>გამოყენებულია</w:t>
      </w:r>
      <w:r>
        <w:rPr>
          <w:rFonts w:ascii="Georgia" w:hAnsi="Georgia" w:cs="Calibri"/>
          <w:lang w:val="ka-GE"/>
        </w:rPr>
        <w:t xml:space="preserve"> </w:t>
      </w:r>
      <w:r>
        <w:rPr>
          <w:rFonts w:cs="Sylfaen"/>
          <w:lang w:val="ka-GE"/>
        </w:rPr>
        <w:t>გაფრქვევების</w:t>
      </w:r>
      <w:r>
        <w:rPr>
          <w:rFonts w:ascii="Georgia" w:hAnsi="Georgia" w:cs="Calibri"/>
          <w:lang w:val="ka-GE"/>
        </w:rPr>
        <w:t xml:space="preserve"> </w:t>
      </w:r>
      <w:r>
        <w:rPr>
          <w:rFonts w:cs="Sylfaen"/>
          <w:lang w:val="ka-GE"/>
        </w:rPr>
        <w:t>მნიშვნელობების</w:t>
      </w:r>
      <w:r>
        <w:rPr>
          <w:rFonts w:ascii="Georgia" w:hAnsi="Georgia" w:cs="Calibri"/>
          <w:lang w:val="ka-GE"/>
        </w:rPr>
        <w:t xml:space="preserve"> </w:t>
      </w:r>
      <w:r>
        <w:rPr>
          <w:rFonts w:cs="Sylfaen"/>
          <w:lang w:val="ka-GE"/>
        </w:rPr>
        <w:t>შემასწორებელი</w:t>
      </w:r>
      <w:r>
        <w:rPr>
          <w:rFonts w:ascii="Georgia" w:hAnsi="Georgia" w:cs="Calibri"/>
          <w:lang w:val="ka-GE"/>
        </w:rPr>
        <w:t xml:space="preserve"> </w:t>
      </w:r>
      <w:r>
        <w:rPr>
          <w:rFonts w:cs="Sylfaen"/>
          <w:lang w:val="ka-GE"/>
        </w:rPr>
        <w:t>მტვრის</w:t>
      </w:r>
      <w:r>
        <w:rPr>
          <w:rFonts w:ascii="Georgia" w:hAnsi="Georgia" w:cs="Calibri"/>
          <w:lang w:val="ka-GE"/>
        </w:rPr>
        <w:t xml:space="preserve"> </w:t>
      </w:r>
      <w:r>
        <w:rPr>
          <w:rFonts w:cs="Sylfaen"/>
          <w:lang w:val="ka-GE"/>
        </w:rPr>
        <w:t>დალექვის</w:t>
      </w:r>
      <w:r>
        <w:rPr>
          <w:rFonts w:ascii="Georgia" w:hAnsi="Georgia" w:cs="Calibri"/>
          <w:lang w:val="ka-GE"/>
        </w:rPr>
        <w:t xml:space="preserve"> </w:t>
      </w:r>
      <w:r>
        <w:rPr>
          <w:rFonts w:cs="Sylfaen"/>
          <w:lang w:val="ka-GE"/>
        </w:rPr>
        <w:t>მახასიათებელი</w:t>
      </w:r>
      <w:r>
        <w:rPr>
          <w:rFonts w:ascii="Georgia" w:hAnsi="Georgia" w:cs="Calibri"/>
          <w:lang w:val="ka-GE"/>
        </w:rPr>
        <w:t xml:space="preserve"> </w:t>
      </w:r>
      <w:r>
        <w:rPr>
          <w:rFonts w:cs="Sylfaen"/>
          <w:lang w:val="ka-GE"/>
        </w:rPr>
        <w:t>კოეფიციენტი</w:t>
      </w:r>
      <w:r>
        <w:rPr>
          <w:rFonts w:ascii="Georgia" w:hAnsi="Georgia" w:cs="Calibri"/>
          <w:lang w:val="ka-GE"/>
        </w:rPr>
        <w:t xml:space="preserve"> </w:t>
      </w:r>
      <w:r>
        <w:rPr>
          <w:rFonts w:cs="Sylfaen"/>
          <w:lang w:val="ka-GE"/>
        </w:rPr>
        <w:t>მყარი</w:t>
      </w:r>
      <w:r>
        <w:rPr>
          <w:rFonts w:ascii="Georgia" w:hAnsi="Georgia" w:cs="Calibri"/>
          <w:lang w:val="ka-GE"/>
        </w:rPr>
        <w:t xml:space="preserve"> </w:t>
      </w:r>
      <w:r>
        <w:rPr>
          <w:rFonts w:cs="Sylfaen"/>
          <w:lang w:val="ka-GE"/>
        </w:rPr>
        <w:t>ნაწილაკებისათვის</w:t>
      </w:r>
      <w:r>
        <w:rPr>
          <w:rFonts w:ascii="Georgia" w:hAnsi="Georgia" w:cs="Calibri"/>
          <w:lang w:val="ka-GE"/>
        </w:rPr>
        <w:t xml:space="preserve"> - 0.4.</w:t>
      </w:r>
    </w:p>
    <w:p w:rsidR="00B87C66" w:rsidRDefault="00B87C66">
      <w:pPr>
        <w:spacing w:after="0" w:line="240" w:lineRule="auto"/>
        <w:jc w:val="both"/>
        <w:rPr>
          <w:rFonts w:ascii="Georgia" w:hAnsi="Georgia" w:cs="Calibri"/>
          <w:lang w:val="ka-GE"/>
        </w:rPr>
      </w:pPr>
    </w:p>
    <w:p w:rsidR="00B87C66" w:rsidRDefault="004F7BEB">
      <w:pPr>
        <w:spacing w:after="0" w:line="240" w:lineRule="auto"/>
        <w:jc w:val="both"/>
        <w:rPr>
          <w:rFonts w:cs="Calibri"/>
          <w:lang w:val="ka-GE"/>
        </w:rPr>
      </w:pPr>
      <w:r>
        <w:rPr>
          <w:rFonts w:cs="Arial"/>
          <w:lang w:val="ka-GE"/>
        </w:rPr>
        <w:t>№4</w:t>
      </w:r>
      <w:r>
        <w:rPr>
          <w:rFonts w:cs="Calibri"/>
          <w:lang w:val="ka-GE"/>
        </w:rPr>
        <w:t xml:space="preserve"> სამშენებლო ბანაკი:</w:t>
      </w:r>
    </w:p>
    <w:tbl>
      <w:tblPr>
        <w:tblStyle w:val="TableGrid"/>
        <w:tblW w:w="0" w:type="auto"/>
        <w:tblLook w:val="04A0" w:firstRow="1" w:lastRow="0" w:firstColumn="1" w:lastColumn="0" w:noHBand="0" w:noVBand="1"/>
      </w:tblPr>
      <w:tblGrid>
        <w:gridCol w:w="893"/>
        <w:gridCol w:w="3755"/>
        <w:gridCol w:w="2680"/>
        <w:gridCol w:w="2248"/>
      </w:tblGrid>
      <w:tr w:rsidR="00B87C66">
        <w:tc>
          <w:tcPr>
            <w:tcW w:w="4648" w:type="dxa"/>
            <w:gridSpan w:val="2"/>
            <w:shd w:val="clear" w:color="auto" w:fill="A5A5A5" w:themeFill="accent3"/>
          </w:tcPr>
          <w:p w:rsidR="00B87C66" w:rsidRDefault="004F7BEB">
            <w:pPr>
              <w:spacing w:after="0" w:line="240" w:lineRule="auto"/>
              <w:jc w:val="center"/>
              <w:rPr>
                <w:rFonts w:cs="Calibri"/>
                <w:b/>
                <w:bCs/>
                <w:sz w:val="20"/>
                <w:szCs w:val="21"/>
                <w:lang w:val="ka-GE"/>
              </w:rPr>
            </w:pPr>
            <w:r>
              <w:rPr>
                <w:rFonts w:cs="Calibri"/>
                <w:b/>
                <w:bCs/>
                <w:sz w:val="20"/>
                <w:szCs w:val="21"/>
                <w:lang w:val="ka-GE"/>
              </w:rPr>
              <w:t>დამაბინძურებელი ნივთიერება</w:t>
            </w:r>
          </w:p>
        </w:tc>
        <w:tc>
          <w:tcPr>
            <w:tcW w:w="2680" w:type="dxa"/>
            <w:shd w:val="clear" w:color="auto" w:fill="A5A5A5" w:themeFill="accent3"/>
          </w:tcPr>
          <w:p w:rsidR="00B87C66" w:rsidRDefault="004F7BEB">
            <w:pPr>
              <w:spacing w:after="0" w:line="240" w:lineRule="auto"/>
              <w:jc w:val="center"/>
              <w:rPr>
                <w:rFonts w:cs="Calibri"/>
                <w:b/>
                <w:bCs/>
                <w:sz w:val="20"/>
                <w:szCs w:val="21"/>
                <w:lang w:val="ka-GE"/>
              </w:rPr>
            </w:pPr>
            <w:r>
              <w:rPr>
                <w:rFonts w:cs="Calibri"/>
                <w:b/>
                <w:bCs/>
                <w:sz w:val="20"/>
                <w:szCs w:val="21"/>
                <w:lang w:val="ka-GE"/>
              </w:rPr>
              <w:t>მაქსიმალური ემისია, გ/წმ</w:t>
            </w:r>
          </w:p>
        </w:tc>
        <w:tc>
          <w:tcPr>
            <w:tcW w:w="2248" w:type="dxa"/>
            <w:shd w:val="clear" w:color="auto" w:fill="A5A5A5" w:themeFill="accent3"/>
          </w:tcPr>
          <w:p w:rsidR="00B87C66" w:rsidRDefault="004F7BEB">
            <w:pPr>
              <w:spacing w:after="0" w:line="240" w:lineRule="auto"/>
              <w:jc w:val="center"/>
              <w:rPr>
                <w:rFonts w:cs="Calibri"/>
                <w:b/>
                <w:bCs/>
                <w:sz w:val="20"/>
                <w:szCs w:val="21"/>
                <w:lang w:val="ka-GE"/>
              </w:rPr>
            </w:pPr>
            <w:r>
              <w:rPr>
                <w:rFonts w:cs="Calibri"/>
                <w:b/>
                <w:bCs/>
                <w:sz w:val="20"/>
                <w:szCs w:val="21"/>
                <w:lang w:val="ka-GE"/>
              </w:rPr>
              <w:t xml:space="preserve">წლიური ემისია, </w:t>
            </w:r>
            <w:r>
              <w:rPr>
                <w:rFonts w:cs="Calibri"/>
                <w:b/>
                <w:bCs/>
                <w:sz w:val="20"/>
                <w:szCs w:val="21"/>
                <w:lang w:val="ka-GE"/>
              </w:rPr>
              <w:lastRenderedPageBreak/>
              <w:t>ტ/წელ</w:t>
            </w:r>
          </w:p>
        </w:tc>
      </w:tr>
      <w:tr w:rsidR="00B87C66">
        <w:tc>
          <w:tcPr>
            <w:tcW w:w="893" w:type="dxa"/>
          </w:tcPr>
          <w:p w:rsidR="00B87C66" w:rsidRDefault="004F7BEB">
            <w:pPr>
              <w:spacing w:after="0" w:line="240" w:lineRule="auto"/>
              <w:jc w:val="center"/>
              <w:rPr>
                <w:rFonts w:cs="Calibri"/>
                <w:sz w:val="20"/>
                <w:szCs w:val="21"/>
                <w:lang w:val="ka-GE"/>
              </w:rPr>
            </w:pPr>
            <w:r>
              <w:rPr>
                <w:rFonts w:cs="Calibri"/>
                <w:sz w:val="20"/>
                <w:szCs w:val="21"/>
                <w:lang w:val="ka-GE"/>
              </w:rPr>
              <w:lastRenderedPageBreak/>
              <w:t>კოდი</w:t>
            </w:r>
          </w:p>
        </w:tc>
        <w:tc>
          <w:tcPr>
            <w:tcW w:w="3755" w:type="dxa"/>
          </w:tcPr>
          <w:p w:rsidR="00B87C66" w:rsidRDefault="004F7BEB">
            <w:pPr>
              <w:spacing w:after="0" w:line="240" w:lineRule="auto"/>
              <w:jc w:val="center"/>
              <w:rPr>
                <w:rFonts w:cs="Calibri"/>
                <w:sz w:val="20"/>
                <w:szCs w:val="21"/>
                <w:lang w:val="ka-GE"/>
              </w:rPr>
            </w:pPr>
            <w:r>
              <w:rPr>
                <w:rFonts w:cs="Calibri"/>
                <w:sz w:val="20"/>
                <w:szCs w:val="21"/>
                <w:lang w:val="ka-GE"/>
              </w:rPr>
              <w:t>დასახელება</w:t>
            </w:r>
          </w:p>
        </w:tc>
        <w:tc>
          <w:tcPr>
            <w:tcW w:w="2680" w:type="dxa"/>
            <w:tcBorders>
              <w:bottom w:val="nil"/>
            </w:tcBorders>
          </w:tcPr>
          <w:p w:rsidR="00B87C66" w:rsidRDefault="00B87C66">
            <w:pPr>
              <w:spacing w:after="0" w:line="240" w:lineRule="auto"/>
              <w:jc w:val="center"/>
              <w:rPr>
                <w:rFonts w:cs="Calibri"/>
                <w:sz w:val="20"/>
                <w:szCs w:val="21"/>
                <w:lang w:val="ka-GE"/>
              </w:rPr>
            </w:pPr>
          </w:p>
        </w:tc>
        <w:tc>
          <w:tcPr>
            <w:tcW w:w="2248" w:type="dxa"/>
            <w:tcBorders>
              <w:bottom w:val="nil"/>
            </w:tcBorders>
          </w:tcPr>
          <w:p w:rsidR="00B87C66" w:rsidRDefault="00B87C66">
            <w:pPr>
              <w:spacing w:after="0" w:line="240" w:lineRule="auto"/>
              <w:jc w:val="center"/>
              <w:rPr>
                <w:rFonts w:cs="Calibri"/>
                <w:sz w:val="20"/>
                <w:szCs w:val="21"/>
                <w:lang w:val="ka-GE"/>
              </w:rPr>
            </w:pPr>
          </w:p>
        </w:tc>
      </w:tr>
      <w:tr w:rsidR="00B87C66">
        <w:trPr>
          <w:trHeight w:val="363"/>
        </w:trPr>
        <w:tc>
          <w:tcPr>
            <w:tcW w:w="893" w:type="dxa"/>
          </w:tcPr>
          <w:p w:rsidR="00B87C66" w:rsidRDefault="004F7BEB">
            <w:pPr>
              <w:spacing w:after="0" w:line="240" w:lineRule="auto"/>
              <w:jc w:val="center"/>
              <w:rPr>
                <w:rFonts w:cs="Calibri"/>
                <w:sz w:val="20"/>
                <w:szCs w:val="21"/>
                <w:lang w:val="ka-GE"/>
              </w:rPr>
            </w:pPr>
            <w:r>
              <w:rPr>
                <w:rFonts w:cs="Calibri"/>
                <w:sz w:val="20"/>
                <w:szCs w:val="21"/>
                <w:lang w:val="ka-GE"/>
              </w:rPr>
              <w:t>2902</w:t>
            </w:r>
          </w:p>
        </w:tc>
        <w:tc>
          <w:tcPr>
            <w:tcW w:w="3755" w:type="dxa"/>
          </w:tcPr>
          <w:p w:rsidR="00B87C66" w:rsidRDefault="004F7BEB">
            <w:pPr>
              <w:spacing w:after="0" w:line="240" w:lineRule="auto"/>
              <w:jc w:val="center"/>
              <w:rPr>
                <w:rFonts w:cs="Calibri"/>
                <w:sz w:val="20"/>
                <w:szCs w:val="21"/>
                <w:lang w:val="ka-GE"/>
              </w:rPr>
            </w:pPr>
            <w:r>
              <w:rPr>
                <w:rFonts w:cs="Calibri"/>
                <w:sz w:val="20"/>
                <w:szCs w:val="21"/>
                <w:lang w:val="ka-GE"/>
              </w:rPr>
              <w:t>შეწონილი ნაწილაკები</w:t>
            </w:r>
          </w:p>
        </w:tc>
        <w:tc>
          <w:tcPr>
            <w:tcW w:w="2680" w:type="dxa"/>
            <w:tcBorders>
              <w:top w:val="nil"/>
              <w:bottom w:val="single" w:sz="4" w:space="0" w:color="auto"/>
            </w:tcBorders>
          </w:tcPr>
          <w:p w:rsidR="00B87C66" w:rsidRDefault="004F7BEB">
            <w:pPr>
              <w:spacing w:after="0" w:line="240" w:lineRule="auto"/>
              <w:jc w:val="center"/>
              <w:rPr>
                <w:rFonts w:cs="Calibri"/>
                <w:color w:val="FF0000"/>
                <w:sz w:val="20"/>
                <w:szCs w:val="21"/>
                <w:lang w:val="ka-GE"/>
              </w:rPr>
            </w:pPr>
            <w:r>
              <w:rPr>
                <w:rFonts w:cs="Calibri"/>
                <w:sz w:val="20"/>
                <w:szCs w:val="21"/>
                <w:lang w:val="ka-GE"/>
              </w:rPr>
              <w:t>0.01446</w:t>
            </w:r>
          </w:p>
        </w:tc>
        <w:tc>
          <w:tcPr>
            <w:tcW w:w="2248" w:type="dxa"/>
            <w:tcBorders>
              <w:top w:val="nil"/>
              <w:bottom w:val="single" w:sz="4" w:space="0" w:color="auto"/>
            </w:tcBorders>
          </w:tcPr>
          <w:p w:rsidR="00B87C66" w:rsidRDefault="004F7BEB">
            <w:pPr>
              <w:spacing w:after="0" w:line="240" w:lineRule="auto"/>
              <w:jc w:val="center"/>
              <w:rPr>
                <w:rFonts w:cs="Calibri"/>
                <w:color w:val="FF0000"/>
                <w:sz w:val="20"/>
                <w:szCs w:val="21"/>
                <w:lang w:val="ka-GE"/>
              </w:rPr>
            </w:pPr>
            <w:r>
              <w:rPr>
                <w:rFonts w:cs="Calibri"/>
                <w:sz w:val="20"/>
                <w:szCs w:val="21"/>
                <w:lang w:val="ka-GE"/>
              </w:rPr>
              <w:t>0.037</w:t>
            </w:r>
          </w:p>
        </w:tc>
      </w:tr>
      <w:tr w:rsidR="00B87C66">
        <w:tc>
          <w:tcPr>
            <w:tcW w:w="893" w:type="dxa"/>
          </w:tcPr>
          <w:p w:rsidR="00B87C66" w:rsidRDefault="00B87C66">
            <w:pPr>
              <w:spacing w:after="0" w:line="240" w:lineRule="auto"/>
              <w:jc w:val="center"/>
              <w:rPr>
                <w:rFonts w:cs="Calibri"/>
                <w:sz w:val="20"/>
                <w:szCs w:val="21"/>
                <w:lang w:val="ka-GE"/>
              </w:rPr>
            </w:pPr>
          </w:p>
        </w:tc>
        <w:tc>
          <w:tcPr>
            <w:tcW w:w="3755" w:type="dxa"/>
          </w:tcPr>
          <w:p w:rsidR="00B87C66" w:rsidRDefault="004F7BEB">
            <w:pPr>
              <w:spacing w:after="0" w:line="240" w:lineRule="auto"/>
              <w:jc w:val="right"/>
              <w:rPr>
                <w:rFonts w:cs="Calibri"/>
                <w:sz w:val="20"/>
                <w:szCs w:val="21"/>
                <w:lang w:val="ka-GE"/>
              </w:rPr>
            </w:pPr>
            <w:r>
              <w:rPr>
                <w:rFonts w:cs="Calibri"/>
                <w:b/>
                <w:bCs/>
                <w:sz w:val="20"/>
                <w:szCs w:val="21"/>
                <w:lang w:val="ka-GE"/>
              </w:rPr>
              <w:t>0.4  კოეფიციენტით</w:t>
            </w:r>
          </w:p>
        </w:tc>
        <w:tc>
          <w:tcPr>
            <w:tcW w:w="2680" w:type="dxa"/>
            <w:tcBorders>
              <w:top w:val="single" w:sz="4" w:space="0" w:color="auto"/>
            </w:tcBorders>
          </w:tcPr>
          <w:p w:rsidR="00B87C66" w:rsidRDefault="004F7BEB">
            <w:pPr>
              <w:spacing w:after="0" w:line="240" w:lineRule="auto"/>
              <w:jc w:val="center"/>
              <w:rPr>
                <w:rFonts w:cs="Calibri"/>
                <w:sz w:val="20"/>
                <w:szCs w:val="21"/>
                <w:lang w:val="ka-GE"/>
              </w:rPr>
            </w:pPr>
            <w:r>
              <w:rPr>
                <w:rFonts w:cs="Calibri"/>
                <w:sz w:val="20"/>
                <w:szCs w:val="21"/>
                <w:lang w:val="ka-GE"/>
              </w:rPr>
              <w:t>0.0058</w:t>
            </w:r>
          </w:p>
        </w:tc>
        <w:tc>
          <w:tcPr>
            <w:tcW w:w="2248" w:type="dxa"/>
            <w:tcBorders>
              <w:top w:val="single" w:sz="4" w:space="0" w:color="auto"/>
            </w:tcBorders>
          </w:tcPr>
          <w:p w:rsidR="00B87C66" w:rsidRDefault="004F7BEB">
            <w:pPr>
              <w:spacing w:after="0" w:line="240" w:lineRule="auto"/>
              <w:jc w:val="center"/>
              <w:rPr>
                <w:rFonts w:cs="Calibri"/>
                <w:sz w:val="20"/>
                <w:szCs w:val="21"/>
                <w:lang w:val="ka-GE"/>
              </w:rPr>
            </w:pPr>
            <w:r>
              <w:rPr>
                <w:rFonts w:cs="Calibri"/>
                <w:sz w:val="20"/>
                <w:szCs w:val="21"/>
                <w:lang w:val="ka-GE"/>
              </w:rPr>
              <w:t>0.0148</w:t>
            </w:r>
          </w:p>
        </w:tc>
      </w:tr>
    </w:tbl>
    <w:p w:rsidR="00B87C66" w:rsidRDefault="00B87C66">
      <w:pPr>
        <w:spacing w:after="0" w:line="276" w:lineRule="auto"/>
        <w:jc w:val="both"/>
        <w:rPr>
          <w:rFonts w:ascii="Calibri" w:hAnsi="Calibri" w:cs="Calibri"/>
          <w:b/>
          <w:bCs/>
          <w:lang w:val="ka-GE"/>
        </w:rPr>
      </w:pPr>
    </w:p>
    <w:p w:rsidR="00B87C66" w:rsidRDefault="004F7BEB">
      <w:pPr>
        <w:pStyle w:val="Heading2"/>
        <w:rPr>
          <w:lang w:val="ka-GE"/>
        </w:rPr>
      </w:pPr>
      <w:bookmarkStart w:id="16" w:name="_Toc195191883"/>
      <w:r>
        <w:rPr>
          <w:lang w:val="ka-GE"/>
        </w:rPr>
        <w:t>5.7 ემისიის გაანგარიშება ბეტონის ქარხნის ცემენტის სილოსებიდან (გ-7 და გ-8)</w:t>
      </w:r>
      <w:bookmarkEnd w:id="16"/>
    </w:p>
    <w:p w:rsidR="00B87C66" w:rsidRDefault="004F7BEB">
      <w:pPr>
        <w:spacing w:before="120" w:after="120" w:line="240" w:lineRule="auto"/>
        <w:jc w:val="both"/>
        <w:rPr>
          <w:rFonts w:cs="Calibri"/>
          <w:bCs/>
          <w:lang w:val="ka-GE"/>
        </w:rPr>
      </w:pPr>
      <w:r>
        <w:rPr>
          <w:rFonts w:cs="Calibri"/>
          <w:bCs/>
          <w:lang w:val="ka-GE"/>
        </w:rPr>
        <w:t>ბეტონი კვნაძი აღჭურვილია ორი ცემენტის სილოსით, რომლებიც განთავსებულია გვერდიგვერდ. ცემენტმზიდიდან ცემენტის გადმოტვირთვა ხორციელდება მხოლოდ ერთ სილოსში. ამასთან, ორივე სილოსში ცემენტი ერთდროული გადმოტვირთვა გამორცხულია. თუმცა, გაფრქვევები შეფასებულია ყველაზე უარესი სცენარისთვის - იმ პირობით, რომ წლიურად თითოეულ სილოსში ჩაიტვირთება 43 200 ტ. ცემენტი. ტექნოლოგიური პროცესის მიხედვით ცემენტი ცემენტმზიდიდან პნევმატური მეთოდით იტვირთება სილოსში და შემდგომ დახურული ჭიახრახნული კონვეირით - შემრევში. სილოსი აღჭურვილია სტანდარტული ქსოვილიანი ფილტრი\ტ, საპასპორტო ეფექტურობით 99.8%. ე.წ „სასილოსე ფილტრები“, განკუთვნილია სილოსების ჭარბი წნევის ასპირაციისათვის. რეგენერაცია შეკუმშული აირით. გაფილტრული მტვერი ბრუნდება უკან სილოსში.</w:t>
      </w:r>
      <w:r>
        <w:rPr>
          <w:rFonts w:cs="Calibri"/>
          <w:bCs/>
        </w:rPr>
        <w:t xml:space="preserve"> </w:t>
      </w:r>
      <w:r>
        <w:rPr>
          <w:rFonts w:cs="Calibri"/>
          <w:bCs/>
          <w:lang w:val="ka-GE"/>
        </w:rPr>
        <w:t>აღსანიშნავია, რომ ტექნოლოგიურად ორივე სილოსის ერთრდოულად ჩატვიღვას ადგილი არ ექნება.</w:t>
      </w:r>
    </w:p>
    <w:p w:rsidR="00B87C66" w:rsidRDefault="004F7BEB">
      <w:pPr>
        <w:spacing w:before="120" w:after="120" w:line="240" w:lineRule="auto"/>
        <w:jc w:val="both"/>
        <w:rPr>
          <w:rFonts w:cs="Calibri"/>
          <w:bCs/>
          <w:lang w:val="ka-GE"/>
        </w:rPr>
      </w:pPr>
      <w:r>
        <w:rPr>
          <w:rFonts w:cs="Calibri"/>
          <w:bCs/>
          <w:lang w:val="ka-GE"/>
        </w:rPr>
        <w:t>გაანგარიშება შესარულებულია ლიტერატურული წყარო [6]-ის დანართი 87-ის მიხედვით.</w:t>
      </w:r>
    </w:p>
    <w:p w:rsidR="00B87C66" w:rsidRDefault="004F7BEB">
      <w:pPr>
        <w:spacing w:before="120" w:after="120" w:line="240" w:lineRule="auto"/>
        <w:jc w:val="both"/>
        <w:rPr>
          <w:rFonts w:cs="Calibri"/>
          <w:bCs/>
          <w:lang w:val="ka-GE"/>
        </w:rPr>
      </w:pPr>
      <w:r>
        <w:rPr>
          <w:rFonts w:cs="Calibri"/>
          <w:bCs/>
          <w:lang w:val="ka-GE"/>
        </w:rPr>
        <w:t>გამოყოფა ტ/წელ:</w:t>
      </w:r>
    </w:p>
    <w:p w:rsidR="00B87C66" w:rsidRDefault="004F7BEB">
      <w:pPr>
        <w:spacing w:before="120" w:after="120" w:line="240" w:lineRule="auto"/>
        <w:jc w:val="both"/>
        <w:rPr>
          <w:rFonts w:cs="Calibri"/>
          <w:bCs/>
          <w:lang w:val="ka-GE"/>
        </w:rPr>
      </w:pPr>
      <w:r>
        <w:rPr>
          <w:rFonts w:cs="Calibri"/>
          <w:bCs/>
        </w:rPr>
        <w:t>G</w:t>
      </w:r>
      <w:r>
        <w:rPr>
          <w:rFonts w:cs="Calibri"/>
          <w:bCs/>
          <w:vertAlign w:val="subscript"/>
        </w:rPr>
        <w:t>2908</w:t>
      </w:r>
      <w:r>
        <w:rPr>
          <w:rFonts w:cs="Calibri"/>
          <w:bCs/>
        </w:rPr>
        <w:t xml:space="preserve"> = </w:t>
      </w:r>
      <w:r>
        <w:rPr>
          <w:rFonts w:cs="Calibri"/>
          <w:bCs/>
          <w:lang w:val="ka-GE"/>
        </w:rPr>
        <w:t>43200</w:t>
      </w:r>
      <w:r>
        <w:rPr>
          <w:rFonts w:cs="Calibri"/>
          <w:bCs/>
        </w:rPr>
        <w:t xml:space="preserve"> </w:t>
      </w:r>
      <w:r>
        <w:rPr>
          <w:rFonts w:cs="Calibri"/>
          <w:bCs/>
          <w:lang w:val="ka-GE"/>
        </w:rPr>
        <w:t>ტ. ×</w:t>
      </w:r>
      <w:r>
        <w:rPr>
          <w:rFonts w:cs="Calibri"/>
          <w:bCs/>
        </w:rPr>
        <w:t xml:space="preserve"> 0.8 </w:t>
      </w:r>
      <w:r>
        <w:rPr>
          <w:rFonts w:cs="Calibri"/>
          <w:bCs/>
          <w:lang w:val="ka-GE"/>
        </w:rPr>
        <w:t>კგ/ტ ×</w:t>
      </w:r>
      <w:r>
        <w:rPr>
          <w:rFonts w:cs="Calibri"/>
          <w:bCs/>
        </w:rPr>
        <w:t xml:space="preserve"> 10</w:t>
      </w:r>
      <w:r>
        <w:rPr>
          <w:rFonts w:cs="Calibri"/>
          <w:bCs/>
          <w:vertAlign w:val="superscript"/>
        </w:rPr>
        <w:t>-3</w:t>
      </w:r>
      <w:r>
        <w:rPr>
          <w:rFonts w:cs="Calibri"/>
          <w:bCs/>
        </w:rPr>
        <w:t xml:space="preserve"> = </w:t>
      </w:r>
      <w:r>
        <w:rPr>
          <w:rFonts w:cs="Calibri"/>
          <w:bCs/>
          <w:lang w:val="ka-GE"/>
        </w:rPr>
        <w:t>34.56</w:t>
      </w:r>
      <w:r>
        <w:rPr>
          <w:rFonts w:cs="Calibri"/>
          <w:bCs/>
        </w:rPr>
        <w:t xml:space="preserve"> </w:t>
      </w:r>
      <w:r>
        <w:rPr>
          <w:rFonts w:cs="Calibri"/>
          <w:bCs/>
          <w:lang w:val="ka-GE"/>
        </w:rPr>
        <w:t>ტ.წელ;</w:t>
      </w:r>
    </w:p>
    <w:p w:rsidR="00B87C66" w:rsidRDefault="004F7BEB">
      <w:pPr>
        <w:spacing w:before="120" w:after="120" w:line="240" w:lineRule="auto"/>
        <w:jc w:val="both"/>
        <w:rPr>
          <w:rFonts w:cs="Calibri"/>
          <w:bCs/>
          <w:lang w:val="ka-GE"/>
        </w:rPr>
      </w:pPr>
      <w:r>
        <w:rPr>
          <w:rFonts w:cs="Calibri"/>
          <w:bCs/>
          <w:lang w:val="ka-GE"/>
        </w:rPr>
        <w:t>ერთი ცემენტმზიდის საშუალო ტვირთამწეობაა 25 ტონა, დაცლის დრო 2 სთ (7200 წმ); ცემენტის მტვრის წამური გამოყოფა იქნება:</w:t>
      </w:r>
    </w:p>
    <w:p w:rsidR="00B87C66" w:rsidRDefault="004F7BEB">
      <w:pPr>
        <w:spacing w:before="120" w:after="120" w:line="240" w:lineRule="auto"/>
        <w:jc w:val="both"/>
        <w:rPr>
          <w:rFonts w:cs="Calibri"/>
          <w:bCs/>
        </w:rPr>
      </w:pPr>
      <w:r>
        <w:rPr>
          <w:rFonts w:cs="Arial"/>
          <w:lang w:val="ka-GE"/>
        </w:rPr>
        <w:t>№4</w:t>
      </w:r>
      <w:r>
        <w:rPr>
          <w:rFonts w:cs="Calibri"/>
          <w:lang w:val="ka-GE"/>
        </w:rPr>
        <w:t xml:space="preserve"> სამშენებლო ბანაკისთვის </w:t>
      </w:r>
      <w:r>
        <w:rPr>
          <w:rFonts w:cs="Calibri"/>
          <w:bCs/>
          <w:lang w:val="ka-GE"/>
        </w:rPr>
        <w:t>მაქსიმალური წამური გამოყოფა ტოლია:</w:t>
      </w:r>
      <w:r>
        <w:rPr>
          <w:rFonts w:cs="Calibri"/>
          <w:bCs/>
        </w:rPr>
        <w:t xml:space="preserve"> </w:t>
      </w:r>
    </w:p>
    <w:p w:rsidR="00B87C66" w:rsidRDefault="004F7BEB">
      <w:pPr>
        <w:spacing w:before="120" w:after="120" w:line="240" w:lineRule="auto"/>
        <w:jc w:val="both"/>
        <w:rPr>
          <w:rFonts w:cs="Calibri"/>
          <w:bCs/>
          <w:lang w:val="ka-GE"/>
        </w:rPr>
      </w:pPr>
      <w:r>
        <w:rPr>
          <w:rFonts w:cs="Calibri"/>
          <w:bCs/>
        </w:rPr>
        <w:t>M</w:t>
      </w:r>
      <w:r>
        <w:rPr>
          <w:rFonts w:cs="Calibri"/>
          <w:bCs/>
          <w:vertAlign w:val="subscript"/>
        </w:rPr>
        <w:t>2908</w:t>
      </w:r>
      <w:r>
        <w:rPr>
          <w:rFonts w:cs="Calibri"/>
          <w:bCs/>
        </w:rPr>
        <w:t xml:space="preserve"> = 25 </w:t>
      </w:r>
      <w:r>
        <w:rPr>
          <w:rFonts w:cs="Calibri"/>
          <w:bCs/>
          <w:lang w:val="ka-GE"/>
        </w:rPr>
        <w:t xml:space="preserve">ტ. </w:t>
      </w:r>
      <w:r>
        <w:rPr>
          <w:rFonts w:cs="Calibri"/>
          <w:bCs/>
        </w:rPr>
        <w:t>X</w:t>
      </w:r>
      <w:r>
        <w:rPr>
          <w:rFonts w:cs="Calibri"/>
          <w:bCs/>
          <w:lang w:val="ka-GE"/>
        </w:rPr>
        <w:t xml:space="preserve"> 0.8 კგ/ტ × 10</w:t>
      </w:r>
      <w:r>
        <w:rPr>
          <w:rFonts w:cs="Calibri"/>
          <w:bCs/>
          <w:vertAlign w:val="superscript"/>
          <w:lang w:val="ka-GE"/>
        </w:rPr>
        <w:t>3</w:t>
      </w:r>
      <w:r>
        <w:rPr>
          <w:rFonts w:cs="Calibri"/>
          <w:bCs/>
          <w:lang w:val="ka-GE"/>
        </w:rPr>
        <w:t>/7200 წმ = 2.778 გ/წმ;</w:t>
      </w:r>
    </w:p>
    <w:p w:rsidR="00B87C66" w:rsidRDefault="004F7BEB">
      <w:pPr>
        <w:spacing w:before="120" w:after="120" w:line="240" w:lineRule="auto"/>
        <w:jc w:val="both"/>
        <w:rPr>
          <w:rFonts w:cs="Calibri"/>
          <w:bCs/>
          <w:lang w:val="ka-GE"/>
        </w:rPr>
      </w:pPr>
      <w:r>
        <w:rPr>
          <w:rFonts w:cs="Calibri"/>
          <w:bCs/>
          <w:lang w:val="ka-GE"/>
        </w:rPr>
        <w:t>ხოლო ქსოვილიანი ფილტრის ეფექტურობის გათვალისწინებით ემისია იქნება:</w:t>
      </w:r>
    </w:p>
    <w:p w:rsidR="00B87C66" w:rsidRDefault="004F7BEB">
      <w:pPr>
        <w:spacing w:after="0" w:line="276" w:lineRule="auto"/>
        <w:jc w:val="both"/>
        <w:rPr>
          <w:rFonts w:cs="Calibri"/>
          <w:bCs/>
          <w:lang w:val="ka-GE"/>
        </w:rPr>
      </w:pPr>
      <w:r>
        <w:rPr>
          <w:rFonts w:cs="Calibri"/>
          <w:bCs/>
        </w:rPr>
        <w:t>G</w:t>
      </w:r>
      <w:r>
        <w:rPr>
          <w:rFonts w:cs="Calibri"/>
          <w:bCs/>
          <w:vertAlign w:val="subscript"/>
        </w:rPr>
        <w:t>2908</w:t>
      </w:r>
      <w:r>
        <w:rPr>
          <w:rFonts w:cs="Calibri"/>
          <w:bCs/>
        </w:rPr>
        <w:t xml:space="preserve"> =</w:t>
      </w:r>
      <w:r>
        <w:rPr>
          <w:rFonts w:cs="Calibri"/>
          <w:bCs/>
          <w:lang w:val="ka-GE"/>
        </w:rPr>
        <w:t>60.826 ტ/წელ × (1-0.998) = 0.122 ტ/წელ.</w:t>
      </w:r>
    </w:p>
    <w:p w:rsidR="00B87C66" w:rsidRDefault="004F7BEB">
      <w:pPr>
        <w:spacing w:after="0" w:line="276" w:lineRule="auto"/>
        <w:jc w:val="both"/>
        <w:rPr>
          <w:rFonts w:cs="Calibri"/>
          <w:bCs/>
          <w:lang w:val="ka-GE"/>
        </w:rPr>
      </w:pPr>
      <w:r>
        <w:rPr>
          <w:rFonts w:cs="Calibri"/>
          <w:bCs/>
        </w:rPr>
        <w:t>M</w:t>
      </w:r>
      <w:r>
        <w:rPr>
          <w:rFonts w:cs="Calibri"/>
          <w:bCs/>
          <w:vertAlign w:val="subscript"/>
        </w:rPr>
        <w:t>2908</w:t>
      </w:r>
      <w:r>
        <w:rPr>
          <w:rFonts w:cs="Calibri"/>
          <w:bCs/>
        </w:rPr>
        <w:t xml:space="preserve"> =</w:t>
      </w:r>
      <w:r>
        <w:rPr>
          <w:rFonts w:cs="Calibri"/>
          <w:bCs/>
          <w:lang w:val="ka-GE"/>
        </w:rPr>
        <w:t xml:space="preserve"> 2.778 გ/წმ × (1-0.998) = 0.006 გ/წმ.</w:t>
      </w:r>
    </w:p>
    <w:p w:rsidR="00B87C66" w:rsidRDefault="00B87C66">
      <w:pPr>
        <w:spacing w:after="0" w:line="276" w:lineRule="auto"/>
        <w:jc w:val="both"/>
        <w:rPr>
          <w:rFonts w:cs="Sylfaen"/>
          <w:bCs/>
          <w:sz w:val="16"/>
          <w:szCs w:val="24"/>
          <w:lang w:val="ka-GE"/>
        </w:rPr>
      </w:pPr>
    </w:p>
    <w:p w:rsidR="00B87C66" w:rsidRDefault="004F7BEB">
      <w:pPr>
        <w:pStyle w:val="Heading2"/>
        <w:rPr>
          <w:lang w:val="ka-GE"/>
        </w:rPr>
      </w:pPr>
      <w:bookmarkStart w:id="17" w:name="_Toc195191884"/>
      <w:r>
        <w:rPr>
          <w:lang w:val="ka-GE"/>
        </w:rPr>
        <w:t>5.8 ემისიის ანგარიში ბეტონის დანამატების სილოდებიდან (გ-9 და გ-10):</w:t>
      </w:r>
      <w:bookmarkEnd w:id="17"/>
    </w:p>
    <w:p w:rsidR="00B87C66" w:rsidRDefault="004F7BEB">
      <w:pPr>
        <w:spacing w:before="120" w:after="120" w:line="240" w:lineRule="auto"/>
        <w:jc w:val="both"/>
        <w:rPr>
          <w:rFonts w:cs="Calibri"/>
          <w:bCs/>
          <w:lang w:val="ka-GE"/>
        </w:rPr>
      </w:pPr>
      <w:r>
        <w:rPr>
          <w:rFonts w:cs="Calibri"/>
          <w:bCs/>
          <w:lang w:val="ka-GE"/>
        </w:rPr>
        <w:t>გაანგარიშება შესრულებულია შემდეგი მეთოდური მითითებების [6] თანახმად. მინერალური ფხვნილის მიწოდება ხდება პრაქტიკულად ჰერმეტულად და 1 ტონა ნედლეულის გადატვირთვისას გამოიყოფა 0.08 კგ მტვერი, ამიტომ გაფრქვევის ინტენსივობები შესაბამისად ორივე სამშენებლო ბანაკისთვის ცალ-ცალკე ტოლი იქნება:</w:t>
      </w:r>
    </w:p>
    <w:p w:rsidR="00B87C66" w:rsidRDefault="004F7BEB">
      <w:pPr>
        <w:spacing w:after="0" w:line="276" w:lineRule="auto"/>
        <w:jc w:val="both"/>
        <w:rPr>
          <w:rFonts w:cs="Calibri"/>
          <w:bCs/>
          <w:lang w:val="ka-GE"/>
        </w:rPr>
      </w:pPr>
      <w:r>
        <w:rPr>
          <w:rFonts w:cs="Calibri"/>
          <w:bCs/>
        </w:rPr>
        <w:t>G</w:t>
      </w:r>
      <w:r>
        <w:rPr>
          <w:rFonts w:cs="Calibri"/>
          <w:bCs/>
          <w:vertAlign w:val="subscript"/>
        </w:rPr>
        <w:t>2908</w:t>
      </w:r>
      <w:r>
        <w:rPr>
          <w:rFonts w:cs="Calibri"/>
          <w:bCs/>
        </w:rPr>
        <w:t xml:space="preserve"> =</w:t>
      </w:r>
      <w:r>
        <w:rPr>
          <w:rFonts w:cs="Calibri"/>
          <w:bCs/>
          <w:lang w:val="ka-GE"/>
        </w:rPr>
        <w:t xml:space="preserve"> 33 80 × 0.08 = 390.4 კგ/წ = 0.390 ტ/წ</w:t>
      </w:r>
    </w:p>
    <w:p w:rsidR="00B87C66" w:rsidRDefault="004F7BEB">
      <w:pPr>
        <w:spacing w:after="0" w:line="276" w:lineRule="auto"/>
        <w:jc w:val="both"/>
        <w:rPr>
          <w:rFonts w:cs="Calibri"/>
          <w:bCs/>
          <w:lang w:val="ka-GE"/>
        </w:rPr>
      </w:pPr>
      <w:r>
        <w:rPr>
          <w:rFonts w:cs="Calibri"/>
          <w:bCs/>
        </w:rPr>
        <w:t>M</w:t>
      </w:r>
      <w:r>
        <w:rPr>
          <w:rFonts w:cs="Calibri"/>
          <w:bCs/>
          <w:vertAlign w:val="subscript"/>
        </w:rPr>
        <w:t>2908</w:t>
      </w:r>
      <w:r>
        <w:rPr>
          <w:rFonts w:cs="Calibri"/>
          <w:bCs/>
        </w:rPr>
        <w:t xml:space="preserve"> =</w:t>
      </w:r>
      <w:r>
        <w:rPr>
          <w:rFonts w:cs="Calibri"/>
          <w:bCs/>
          <w:lang w:val="ka-GE"/>
        </w:rPr>
        <w:t xml:space="preserve"> 390.4 × 1000/ (1280×3600)=0.085 გ/წმ.</w:t>
      </w:r>
    </w:p>
    <w:p w:rsidR="00B87C66" w:rsidRDefault="00B87C66">
      <w:pPr>
        <w:spacing w:after="0" w:line="276" w:lineRule="auto"/>
        <w:jc w:val="both"/>
        <w:rPr>
          <w:rFonts w:cs="Sylfaen"/>
          <w:bCs/>
          <w:sz w:val="14"/>
          <w:szCs w:val="24"/>
          <w:lang w:val="ka-GE"/>
        </w:rPr>
      </w:pPr>
    </w:p>
    <w:p w:rsidR="00B87C66" w:rsidRDefault="004F7BEB">
      <w:pPr>
        <w:pStyle w:val="Heading2"/>
        <w:rPr>
          <w:lang w:val="ka-GE"/>
        </w:rPr>
      </w:pPr>
      <w:bookmarkStart w:id="18" w:name="_Toc195191885"/>
      <w:r>
        <w:rPr>
          <w:lang w:val="ka-GE"/>
        </w:rPr>
        <w:t>5.9 ემისიის ანგარიში დიზელის უბნიდან (გ-11)</w:t>
      </w:r>
      <w:bookmarkEnd w:id="18"/>
    </w:p>
    <w:p w:rsidR="00B87C66" w:rsidRDefault="004F7BEB">
      <w:pPr>
        <w:spacing w:before="120" w:after="120" w:line="240" w:lineRule="auto"/>
        <w:jc w:val="both"/>
        <w:rPr>
          <w:rFonts w:cs="Calibri"/>
          <w:bCs/>
          <w:lang w:val="ka-GE"/>
        </w:rPr>
      </w:pPr>
      <w:r>
        <w:rPr>
          <w:rFonts w:cs="Calibri"/>
          <w:bCs/>
          <w:lang w:val="ka-GE"/>
        </w:rPr>
        <w:t>სამშენებლო ბანაკში განთავსებული დიზელის 3 რეზერვუარი, საიდანაც №1 რეზერვუარის მოცულობაა 20 მ</w:t>
      </w:r>
      <w:r>
        <w:rPr>
          <w:rFonts w:cs="Calibri"/>
          <w:bCs/>
          <w:vertAlign w:val="superscript"/>
          <w:lang w:val="ka-GE"/>
        </w:rPr>
        <w:t>3</w:t>
      </w:r>
      <w:r>
        <w:rPr>
          <w:rFonts w:cs="Calibri"/>
          <w:bCs/>
          <w:lang w:val="ka-GE"/>
        </w:rPr>
        <w:t>, №2 რეზერვუარის მოცულობაა 20 მ</w:t>
      </w:r>
      <w:r>
        <w:rPr>
          <w:rFonts w:cs="Calibri"/>
          <w:bCs/>
          <w:vertAlign w:val="superscript"/>
          <w:lang w:val="ka-GE"/>
        </w:rPr>
        <w:t>3</w:t>
      </w:r>
      <w:r>
        <w:rPr>
          <w:rFonts w:cs="Calibri"/>
          <w:bCs/>
          <w:lang w:val="ka-GE"/>
        </w:rPr>
        <w:t>, ხოლო №3 რეზერვუარის მოცულობაა 50 მ</w:t>
      </w:r>
      <w:r>
        <w:rPr>
          <w:rFonts w:cs="Calibri"/>
          <w:bCs/>
          <w:vertAlign w:val="superscript"/>
          <w:lang w:val="ka-GE"/>
        </w:rPr>
        <w:t>3</w:t>
      </w:r>
      <w:r>
        <w:rPr>
          <w:rFonts w:cs="Calibri"/>
          <w:bCs/>
          <w:lang w:val="ka-GE"/>
        </w:rPr>
        <w:t xml:space="preserve"> ჯამური მოცულობით 90 მ</w:t>
      </w:r>
      <w:r>
        <w:rPr>
          <w:rFonts w:cs="Calibri"/>
          <w:bCs/>
          <w:vertAlign w:val="superscript"/>
          <w:lang w:val="ka-GE"/>
        </w:rPr>
        <w:t>3</w:t>
      </w:r>
      <w:r>
        <w:rPr>
          <w:rFonts w:cs="Calibri"/>
          <w:bCs/>
          <w:lang w:val="ka-GE"/>
        </w:rPr>
        <w:t>, რომელიც გამოიყენება ავტოტექნიკის დიზელის საწვავით გამართვისთვის. დიზელის საწვავის წლიური ხარჯი 1056 მ</w:t>
      </w:r>
      <w:r>
        <w:rPr>
          <w:rFonts w:cs="Calibri"/>
          <w:bCs/>
          <w:vertAlign w:val="superscript"/>
          <w:lang w:val="ka-GE"/>
        </w:rPr>
        <w:t>3</w:t>
      </w:r>
      <w:r>
        <w:rPr>
          <w:rFonts w:cs="Calibri"/>
          <w:bCs/>
          <w:lang w:val="ka-GE"/>
        </w:rPr>
        <w:t>.</w:t>
      </w:r>
    </w:p>
    <w:p w:rsidR="00B87C66" w:rsidRDefault="004F7BEB">
      <w:pPr>
        <w:spacing w:before="120" w:after="120" w:line="240" w:lineRule="auto"/>
        <w:jc w:val="both"/>
        <w:rPr>
          <w:rFonts w:cs="Calibri"/>
          <w:bCs/>
          <w:lang w:val="ka-GE"/>
        </w:rPr>
      </w:pPr>
      <w:r>
        <w:rPr>
          <w:rFonts w:cs="Calibri"/>
          <w:bCs/>
          <w:lang w:val="ka-GE"/>
        </w:rPr>
        <w:lastRenderedPageBreak/>
        <w:t>გაანგარიშება შესრულებულია ლიტერატურული წყარო [6]-ის დანართი 87-ის მიხედვით. ერთ ლიტრ დიზელის საწვავზე საერთო კუთრი დანაკარგი (მიღება, შენახვა, გაცემა) შეადგენს - 0.0025 გრამს.</w:t>
      </w:r>
    </w:p>
    <w:p w:rsidR="00B87C66" w:rsidRDefault="004F7BEB">
      <w:pPr>
        <w:spacing w:after="0" w:line="276" w:lineRule="auto"/>
        <w:jc w:val="both"/>
        <w:rPr>
          <w:rFonts w:cs="Calibri"/>
          <w:bCs/>
          <w:lang w:val="ka-GE"/>
        </w:rPr>
      </w:pPr>
      <w:r>
        <w:rPr>
          <w:rFonts w:cs="Calibri"/>
          <w:bCs/>
        </w:rPr>
        <w:t xml:space="preserve">G = 1056000 </w:t>
      </w:r>
      <w:r>
        <w:rPr>
          <w:rFonts w:cs="Calibri"/>
          <w:bCs/>
          <w:lang w:val="ka-GE"/>
        </w:rPr>
        <w:t>ლ/წელ × 0.0025 გ/ლ × 10</w:t>
      </w:r>
      <w:r>
        <w:rPr>
          <w:rFonts w:cs="Calibri"/>
          <w:bCs/>
          <w:vertAlign w:val="superscript"/>
          <w:lang w:val="ka-GE"/>
        </w:rPr>
        <w:t>-6</w:t>
      </w:r>
      <w:r>
        <w:rPr>
          <w:rFonts w:cs="Calibri"/>
          <w:bCs/>
          <w:lang w:val="ka-GE"/>
        </w:rPr>
        <w:t xml:space="preserve"> = 0.00264 ტ/წელ.</w:t>
      </w:r>
    </w:p>
    <w:p w:rsidR="00B87C66" w:rsidRDefault="004F7BEB">
      <w:pPr>
        <w:spacing w:after="0" w:line="276" w:lineRule="auto"/>
        <w:jc w:val="both"/>
        <w:rPr>
          <w:rFonts w:cs="Calibri"/>
          <w:bCs/>
          <w:lang w:val="ka-GE"/>
        </w:rPr>
      </w:pPr>
      <w:r>
        <w:rPr>
          <w:rFonts w:cs="Calibri"/>
          <w:bCs/>
        </w:rPr>
        <w:t xml:space="preserve">M = </w:t>
      </w:r>
      <w:r>
        <w:rPr>
          <w:rFonts w:cs="Calibri"/>
          <w:bCs/>
          <w:lang w:val="ka-GE"/>
        </w:rPr>
        <w:t>0.0026 × 10</w:t>
      </w:r>
      <w:r>
        <w:rPr>
          <w:rFonts w:cs="Calibri"/>
          <w:bCs/>
          <w:vertAlign w:val="superscript"/>
          <w:lang w:val="ka-GE"/>
        </w:rPr>
        <w:t xml:space="preserve">6 </w:t>
      </w:r>
      <w:r>
        <w:rPr>
          <w:rFonts w:cs="Calibri"/>
          <w:bCs/>
          <w:lang w:val="ka-GE"/>
        </w:rPr>
        <w:t>/ 8760/3600 წმ = 0.0001 გ/წმ.</w:t>
      </w:r>
    </w:p>
    <w:p w:rsidR="00B87C66" w:rsidRDefault="004F7BEB">
      <w:pPr>
        <w:spacing w:before="120" w:after="120" w:line="240" w:lineRule="auto"/>
        <w:jc w:val="both"/>
        <w:rPr>
          <w:rFonts w:cs="Calibri"/>
          <w:bCs/>
          <w:lang w:val="ka-GE"/>
        </w:rPr>
      </w:pPr>
      <w:r>
        <w:rPr>
          <w:rFonts w:cs="Calibri"/>
          <w:bCs/>
          <w:lang w:val="ka-GE"/>
        </w:rPr>
        <w:t xml:space="preserve">დიზელის კომპონენტური შედგენილობის გათვალისწინებით, გაფრქვევის მაჩვენებლები </w:t>
      </w:r>
      <w:r>
        <w:rPr>
          <w:rFonts w:cs="Arial"/>
          <w:bCs/>
          <w:lang w:val="ka-GE"/>
        </w:rPr>
        <w:t>№</w:t>
      </w:r>
      <w:r>
        <w:rPr>
          <w:rFonts w:cs="Calibri"/>
          <w:bCs/>
          <w:lang w:val="ka-GE"/>
        </w:rPr>
        <w:t>4 ბანაკის ტერიტორიისთვის მოცემულია ცხრილში 5.9</w:t>
      </w:r>
    </w:p>
    <w:p w:rsidR="00B87C66" w:rsidRDefault="004F7BEB">
      <w:pPr>
        <w:spacing w:after="120" w:line="240" w:lineRule="auto"/>
        <w:jc w:val="both"/>
        <w:rPr>
          <w:rFonts w:cs="Calibri"/>
          <w:b/>
          <w:bCs/>
          <w:lang w:val="ka-GE"/>
        </w:rPr>
      </w:pPr>
      <w:r>
        <w:rPr>
          <w:rFonts w:cs="Calibri"/>
          <w:b/>
          <w:bCs/>
          <w:lang w:val="ka-GE"/>
        </w:rPr>
        <w:t>ცხრილი 5.9 გაფრქვევის მაჩვენებლები</w:t>
      </w:r>
    </w:p>
    <w:tbl>
      <w:tblPr>
        <w:tblStyle w:val="TableGrid"/>
        <w:tblW w:w="0" w:type="auto"/>
        <w:tblLook w:val="04A0" w:firstRow="1" w:lastRow="0" w:firstColumn="1" w:lastColumn="0" w:noHBand="0" w:noVBand="1"/>
      </w:tblPr>
      <w:tblGrid>
        <w:gridCol w:w="535"/>
        <w:gridCol w:w="4050"/>
        <w:gridCol w:w="1080"/>
        <w:gridCol w:w="1350"/>
        <w:gridCol w:w="1170"/>
        <w:gridCol w:w="1165"/>
      </w:tblGrid>
      <w:tr w:rsidR="00B87C66">
        <w:tc>
          <w:tcPr>
            <w:tcW w:w="535" w:type="dxa"/>
            <w:shd w:val="clear" w:color="auto" w:fill="D0CECE" w:themeFill="background2" w:themeFillShade="E6"/>
          </w:tcPr>
          <w:p w:rsidR="00B87C66" w:rsidRDefault="004F7BEB">
            <w:pPr>
              <w:spacing w:after="0" w:line="240" w:lineRule="auto"/>
              <w:jc w:val="center"/>
              <w:rPr>
                <w:rFonts w:cs="Calibri"/>
                <w:bCs/>
                <w:sz w:val="20"/>
                <w:lang w:val="ka-GE"/>
              </w:rPr>
            </w:pPr>
            <w:r>
              <w:rPr>
                <w:rFonts w:cs="Calibri"/>
                <w:bCs/>
                <w:sz w:val="20"/>
                <w:lang w:val="ka-GE"/>
              </w:rPr>
              <w:t>№</w:t>
            </w:r>
          </w:p>
        </w:tc>
        <w:tc>
          <w:tcPr>
            <w:tcW w:w="4050" w:type="dxa"/>
            <w:shd w:val="clear" w:color="auto" w:fill="D0CECE" w:themeFill="background2" w:themeFillShade="E6"/>
          </w:tcPr>
          <w:p w:rsidR="00B87C66" w:rsidRDefault="004F7BEB">
            <w:pPr>
              <w:spacing w:after="0" w:line="240" w:lineRule="auto"/>
              <w:jc w:val="center"/>
              <w:rPr>
                <w:rFonts w:cs="Calibri"/>
                <w:bCs/>
                <w:sz w:val="20"/>
                <w:lang w:val="ka-GE"/>
              </w:rPr>
            </w:pPr>
            <w:r>
              <w:rPr>
                <w:rFonts w:cs="Calibri"/>
                <w:bCs/>
                <w:sz w:val="20"/>
                <w:lang w:val="ka-GE"/>
              </w:rPr>
              <w:t>ნივთიერების დასახელება</w:t>
            </w:r>
          </w:p>
        </w:tc>
        <w:tc>
          <w:tcPr>
            <w:tcW w:w="1080" w:type="dxa"/>
            <w:shd w:val="clear" w:color="auto" w:fill="D0CECE" w:themeFill="background2" w:themeFillShade="E6"/>
          </w:tcPr>
          <w:p w:rsidR="00B87C66" w:rsidRDefault="004F7BEB">
            <w:pPr>
              <w:spacing w:after="0" w:line="240" w:lineRule="auto"/>
              <w:jc w:val="center"/>
              <w:rPr>
                <w:rFonts w:cs="Calibri"/>
                <w:bCs/>
                <w:sz w:val="20"/>
                <w:lang w:val="ka-GE"/>
              </w:rPr>
            </w:pPr>
            <w:r>
              <w:rPr>
                <w:rFonts w:cs="Calibri"/>
                <w:bCs/>
                <w:sz w:val="20"/>
                <w:lang w:val="ka-GE"/>
              </w:rPr>
              <w:t>კოდი</w:t>
            </w:r>
          </w:p>
        </w:tc>
        <w:tc>
          <w:tcPr>
            <w:tcW w:w="1350" w:type="dxa"/>
            <w:shd w:val="clear" w:color="auto" w:fill="D0CECE" w:themeFill="background2" w:themeFillShade="E6"/>
          </w:tcPr>
          <w:p w:rsidR="00B87C66" w:rsidRDefault="004F7BEB">
            <w:pPr>
              <w:spacing w:after="0" w:line="240" w:lineRule="auto"/>
              <w:jc w:val="center"/>
              <w:rPr>
                <w:rFonts w:cs="Calibri"/>
                <w:bCs/>
                <w:sz w:val="20"/>
                <w:lang w:val="ka-GE"/>
              </w:rPr>
            </w:pPr>
            <w:r>
              <w:rPr>
                <w:rFonts w:cs="Calibri"/>
                <w:bCs/>
                <w:sz w:val="20"/>
                <w:lang w:val="ka-GE"/>
              </w:rPr>
              <w:t>მასური წილი, %</w:t>
            </w:r>
          </w:p>
        </w:tc>
        <w:tc>
          <w:tcPr>
            <w:tcW w:w="1170" w:type="dxa"/>
            <w:shd w:val="clear" w:color="auto" w:fill="D0CECE" w:themeFill="background2" w:themeFillShade="E6"/>
          </w:tcPr>
          <w:p w:rsidR="00B87C66" w:rsidRDefault="004F7BEB">
            <w:pPr>
              <w:spacing w:after="0" w:line="240" w:lineRule="auto"/>
              <w:jc w:val="center"/>
              <w:rPr>
                <w:rFonts w:cs="Calibri"/>
                <w:bCs/>
                <w:sz w:val="20"/>
                <w:lang w:val="ka-GE"/>
              </w:rPr>
            </w:pPr>
            <w:r>
              <w:rPr>
                <w:rFonts w:cs="Calibri"/>
                <w:bCs/>
                <w:sz w:val="20"/>
              </w:rPr>
              <w:t xml:space="preserve">M, </w:t>
            </w:r>
            <w:r>
              <w:rPr>
                <w:rFonts w:cs="Calibri"/>
                <w:bCs/>
                <w:sz w:val="20"/>
                <w:lang w:val="ka-GE"/>
              </w:rPr>
              <w:t>გ/წმ</w:t>
            </w:r>
          </w:p>
        </w:tc>
        <w:tc>
          <w:tcPr>
            <w:tcW w:w="1165" w:type="dxa"/>
            <w:shd w:val="clear" w:color="auto" w:fill="D0CECE" w:themeFill="background2" w:themeFillShade="E6"/>
          </w:tcPr>
          <w:p w:rsidR="00B87C66" w:rsidRDefault="004F7BEB">
            <w:pPr>
              <w:spacing w:after="0" w:line="240" w:lineRule="auto"/>
              <w:jc w:val="center"/>
              <w:rPr>
                <w:rFonts w:cs="Calibri"/>
                <w:bCs/>
                <w:sz w:val="20"/>
                <w:lang w:val="ka-GE"/>
              </w:rPr>
            </w:pPr>
            <w:r>
              <w:rPr>
                <w:rFonts w:cs="Calibri"/>
                <w:bCs/>
                <w:sz w:val="20"/>
              </w:rPr>
              <w:t xml:space="preserve">G, </w:t>
            </w:r>
            <w:r>
              <w:rPr>
                <w:rFonts w:cs="Calibri"/>
                <w:bCs/>
                <w:sz w:val="20"/>
                <w:lang w:val="ka-GE"/>
              </w:rPr>
              <w:t>ტ/წ</w:t>
            </w:r>
          </w:p>
        </w:tc>
      </w:tr>
      <w:tr w:rsidR="00B87C66">
        <w:tc>
          <w:tcPr>
            <w:tcW w:w="535" w:type="dxa"/>
          </w:tcPr>
          <w:p w:rsidR="00B87C66" w:rsidRDefault="004F7BEB">
            <w:pPr>
              <w:spacing w:after="0" w:line="240" w:lineRule="auto"/>
              <w:jc w:val="center"/>
              <w:rPr>
                <w:rFonts w:cs="Calibri"/>
                <w:bCs/>
                <w:sz w:val="20"/>
                <w:lang w:val="ka-GE"/>
              </w:rPr>
            </w:pPr>
            <w:r>
              <w:rPr>
                <w:rFonts w:cs="Calibri"/>
                <w:bCs/>
                <w:sz w:val="20"/>
                <w:lang w:val="ka-GE"/>
              </w:rPr>
              <w:t>1</w:t>
            </w:r>
          </w:p>
        </w:tc>
        <w:tc>
          <w:tcPr>
            <w:tcW w:w="4050" w:type="dxa"/>
          </w:tcPr>
          <w:p w:rsidR="00B87C66" w:rsidRDefault="004F7BEB">
            <w:pPr>
              <w:spacing w:after="0" w:line="240" w:lineRule="auto"/>
              <w:jc w:val="center"/>
              <w:rPr>
                <w:rFonts w:cs="Calibri"/>
                <w:bCs/>
                <w:sz w:val="20"/>
              </w:rPr>
            </w:pPr>
            <w:r>
              <w:rPr>
                <w:rFonts w:cs="Calibri"/>
                <w:bCs/>
                <w:sz w:val="20"/>
                <w:lang w:val="ka-GE"/>
              </w:rPr>
              <w:t>გოგირდწყალბადი,</w:t>
            </w:r>
            <w:r>
              <w:rPr>
                <w:rFonts w:cs="Calibri"/>
                <w:bCs/>
                <w:sz w:val="20"/>
              </w:rPr>
              <w:t xml:space="preserve"> H</w:t>
            </w:r>
            <w:r>
              <w:rPr>
                <w:rFonts w:cs="Calibri"/>
                <w:bCs/>
                <w:sz w:val="20"/>
                <w:vertAlign w:val="subscript"/>
              </w:rPr>
              <w:t>2</w:t>
            </w:r>
            <w:r>
              <w:rPr>
                <w:rFonts w:cs="Calibri"/>
                <w:bCs/>
                <w:sz w:val="20"/>
              </w:rPr>
              <w:t>S</w:t>
            </w:r>
          </w:p>
        </w:tc>
        <w:tc>
          <w:tcPr>
            <w:tcW w:w="1080" w:type="dxa"/>
          </w:tcPr>
          <w:p w:rsidR="00B87C66" w:rsidRDefault="004F7BEB">
            <w:pPr>
              <w:spacing w:after="0" w:line="240" w:lineRule="auto"/>
              <w:jc w:val="center"/>
              <w:rPr>
                <w:rFonts w:cs="Calibri"/>
                <w:bCs/>
                <w:sz w:val="20"/>
              </w:rPr>
            </w:pPr>
            <w:r>
              <w:rPr>
                <w:rFonts w:cs="Calibri"/>
                <w:bCs/>
                <w:sz w:val="20"/>
              </w:rPr>
              <w:t>333</w:t>
            </w:r>
          </w:p>
        </w:tc>
        <w:tc>
          <w:tcPr>
            <w:tcW w:w="1350" w:type="dxa"/>
          </w:tcPr>
          <w:p w:rsidR="00B87C66" w:rsidRDefault="004F7BEB">
            <w:pPr>
              <w:spacing w:after="0" w:line="240" w:lineRule="auto"/>
              <w:jc w:val="center"/>
              <w:rPr>
                <w:rFonts w:cs="Calibri"/>
                <w:bCs/>
                <w:sz w:val="20"/>
              </w:rPr>
            </w:pPr>
            <w:r>
              <w:rPr>
                <w:rFonts w:cs="Calibri"/>
                <w:bCs/>
                <w:sz w:val="20"/>
              </w:rPr>
              <w:t>0.28</w:t>
            </w:r>
          </w:p>
        </w:tc>
        <w:tc>
          <w:tcPr>
            <w:tcW w:w="1170" w:type="dxa"/>
          </w:tcPr>
          <w:p w:rsidR="00B87C66" w:rsidRDefault="004F7BEB">
            <w:pPr>
              <w:spacing w:after="0" w:line="240" w:lineRule="auto"/>
              <w:jc w:val="center"/>
              <w:rPr>
                <w:rFonts w:cs="Calibri"/>
                <w:bCs/>
                <w:sz w:val="20"/>
              </w:rPr>
            </w:pPr>
            <w:r>
              <w:rPr>
                <w:rFonts w:cs="Calibri"/>
                <w:bCs/>
                <w:sz w:val="20"/>
              </w:rPr>
              <w:t>0.000003</w:t>
            </w:r>
          </w:p>
        </w:tc>
        <w:tc>
          <w:tcPr>
            <w:tcW w:w="1165" w:type="dxa"/>
          </w:tcPr>
          <w:p w:rsidR="00B87C66" w:rsidRDefault="004F7BEB">
            <w:pPr>
              <w:spacing w:after="0" w:line="240" w:lineRule="auto"/>
              <w:jc w:val="center"/>
              <w:rPr>
                <w:rFonts w:cs="Calibri"/>
                <w:bCs/>
                <w:sz w:val="20"/>
              </w:rPr>
            </w:pPr>
            <w:r>
              <w:rPr>
                <w:rFonts w:cs="Calibri"/>
                <w:bCs/>
                <w:sz w:val="20"/>
              </w:rPr>
              <w:t>0.00001</w:t>
            </w:r>
          </w:p>
        </w:tc>
      </w:tr>
      <w:tr w:rsidR="00B87C66">
        <w:tc>
          <w:tcPr>
            <w:tcW w:w="535" w:type="dxa"/>
          </w:tcPr>
          <w:p w:rsidR="00B87C66" w:rsidRDefault="004F7BEB">
            <w:pPr>
              <w:spacing w:after="0" w:line="240" w:lineRule="auto"/>
              <w:jc w:val="center"/>
              <w:rPr>
                <w:rFonts w:cs="Calibri"/>
                <w:bCs/>
                <w:sz w:val="20"/>
                <w:lang w:val="ka-GE"/>
              </w:rPr>
            </w:pPr>
            <w:r>
              <w:rPr>
                <w:rFonts w:cs="Calibri"/>
                <w:bCs/>
                <w:sz w:val="20"/>
                <w:lang w:val="ka-GE"/>
              </w:rPr>
              <w:t>2</w:t>
            </w:r>
          </w:p>
        </w:tc>
        <w:tc>
          <w:tcPr>
            <w:tcW w:w="4050" w:type="dxa"/>
          </w:tcPr>
          <w:p w:rsidR="00B87C66" w:rsidRDefault="004F7BEB">
            <w:pPr>
              <w:spacing w:after="0" w:line="240" w:lineRule="auto"/>
              <w:jc w:val="center"/>
              <w:rPr>
                <w:rFonts w:cs="Calibri"/>
                <w:bCs/>
                <w:sz w:val="20"/>
              </w:rPr>
            </w:pPr>
            <w:r>
              <w:rPr>
                <w:rFonts w:cs="Calibri"/>
                <w:bCs/>
                <w:sz w:val="20"/>
                <w:lang w:val="ka-GE"/>
              </w:rPr>
              <w:t xml:space="preserve">ნახშირწყალბადები, </w:t>
            </w:r>
            <w:r>
              <w:rPr>
                <w:rFonts w:cs="Calibri"/>
                <w:bCs/>
                <w:sz w:val="20"/>
              </w:rPr>
              <w:t>C</w:t>
            </w:r>
            <w:r>
              <w:rPr>
                <w:rFonts w:cs="Calibri"/>
                <w:bCs/>
                <w:sz w:val="20"/>
                <w:vertAlign w:val="subscript"/>
              </w:rPr>
              <w:t>12</w:t>
            </w:r>
            <w:r>
              <w:rPr>
                <w:rFonts w:cs="Calibri"/>
                <w:bCs/>
                <w:sz w:val="20"/>
              </w:rPr>
              <w:t>-C</w:t>
            </w:r>
            <w:r>
              <w:rPr>
                <w:rFonts w:cs="Calibri"/>
                <w:bCs/>
                <w:sz w:val="20"/>
                <w:vertAlign w:val="subscript"/>
              </w:rPr>
              <w:t>19</w:t>
            </w:r>
          </w:p>
        </w:tc>
        <w:tc>
          <w:tcPr>
            <w:tcW w:w="1080" w:type="dxa"/>
          </w:tcPr>
          <w:p w:rsidR="00B87C66" w:rsidRDefault="004F7BEB">
            <w:pPr>
              <w:spacing w:after="0" w:line="240" w:lineRule="auto"/>
              <w:jc w:val="center"/>
              <w:rPr>
                <w:rFonts w:cs="Calibri"/>
                <w:bCs/>
                <w:sz w:val="20"/>
              </w:rPr>
            </w:pPr>
            <w:r>
              <w:rPr>
                <w:rFonts w:cs="Calibri"/>
                <w:bCs/>
                <w:sz w:val="20"/>
              </w:rPr>
              <w:t>2754</w:t>
            </w:r>
          </w:p>
        </w:tc>
        <w:tc>
          <w:tcPr>
            <w:tcW w:w="1350" w:type="dxa"/>
          </w:tcPr>
          <w:p w:rsidR="00B87C66" w:rsidRDefault="004F7BEB">
            <w:pPr>
              <w:spacing w:after="0" w:line="240" w:lineRule="auto"/>
              <w:jc w:val="center"/>
              <w:rPr>
                <w:rFonts w:cs="Calibri"/>
                <w:bCs/>
                <w:sz w:val="20"/>
              </w:rPr>
            </w:pPr>
            <w:r>
              <w:rPr>
                <w:rFonts w:cs="Calibri"/>
                <w:bCs/>
                <w:sz w:val="20"/>
              </w:rPr>
              <w:t>99.72</w:t>
            </w:r>
          </w:p>
        </w:tc>
        <w:tc>
          <w:tcPr>
            <w:tcW w:w="1170" w:type="dxa"/>
          </w:tcPr>
          <w:p w:rsidR="00B87C66" w:rsidRDefault="004F7BEB">
            <w:pPr>
              <w:spacing w:after="0" w:line="240" w:lineRule="auto"/>
              <w:jc w:val="center"/>
              <w:rPr>
                <w:rFonts w:cs="Calibri"/>
                <w:bCs/>
                <w:sz w:val="20"/>
              </w:rPr>
            </w:pPr>
            <w:r>
              <w:rPr>
                <w:rFonts w:cs="Calibri"/>
                <w:bCs/>
                <w:sz w:val="20"/>
              </w:rPr>
              <w:t>0.000097</w:t>
            </w:r>
          </w:p>
        </w:tc>
        <w:tc>
          <w:tcPr>
            <w:tcW w:w="1165" w:type="dxa"/>
          </w:tcPr>
          <w:p w:rsidR="00B87C66" w:rsidRDefault="004F7BEB">
            <w:pPr>
              <w:spacing w:after="0" w:line="240" w:lineRule="auto"/>
              <w:jc w:val="center"/>
              <w:rPr>
                <w:rFonts w:cs="Calibri"/>
                <w:bCs/>
                <w:sz w:val="20"/>
              </w:rPr>
            </w:pPr>
            <w:r>
              <w:rPr>
                <w:rFonts w:cs="Calibri"/>
                <w:bCs/>
                <w:sz w:val="20"/>
              </w:rPr>
              <w:t>0.00263</w:t>
            </w:r>
          </w:p>
        </w:tc>
      </w:tr>
    </w:tbl>
    <w:p w:rsidR="00B87C66" w:rsidRDefault="00B87C66">
      <w:pPr>
        <w:pStyle w:val="Heading2"/>
        <w:rPr>
          <w:lang w:val="ka-GE"/>
        </w:rPr>
      </w:pPr>
      <w:bookmarkStart w:id="19" w:name="_Toc195191886"/>
    </w:p>
    <w:p w:rsidR="00B87C66" w:rsidRDefault="004F7BEB">
      <w:pPr>
        <w:pStyle w:val="Heading2"/>
        <w:rPr>
          <w:color w:val="0000FF"/>
          <w:lang w:val="ka-GE"/>
        </w:rPr>
      </w:pPr>
      <w:r>
        <w:rPr>
          <w:lang w:val="ka-GE"/>
        </w:rPr>
        <w:t>5.10 ემისიის გაანგარიშება სამშენებლო ტექნიკის ავტოსადგომიდან (გ-12)</w:t>
      </w:r>
      <w:bookmarkEnd w:id="19"/>
    </w:p>
    <w:p w:rsidR="00B87C66" w:rsidRDefault="004F7BEB">
      <w:pPr>
        <w:spacing w:before="120" w:after="120" w:line="240" w:lineRule="auto"/>
        <w:jc w:val="both"/>
        <w:rPr>
          <w:rFonts w:cs="Calibri"/>
          <w:bCs/>
          <w:lang w:val="ka-GE"/>
        </w:rPr>
      </w:pPr>
      <w:r>
        <w:rPr>
          <w:rFonts w:cs="Calibri"/>
          <w:bCs/>
          <w:lang w:val="ka-GE"/>
        </w:rPr>
        <w:t>მავნე ნივთიერებების გამოყოფა ხდება ავტოსადგომიდან ავტომობილების ძრავების გათბობისას და მოძრაობისას ტერიტორიაზე, აგრეთვე უქმი სვლის რეჟიმში მუშაობისას.</w:t>
      </w:r>
    </w:p>
    <w:p w:rsidR="00B87C66" w:rsidRDefault="004F7BEB">
      <w:pPr>
        <w:spacing w:before="120" w:after="120" w:line="240" w:lineRule="auto"/>
        <w:jc w:val="both"/>
        <w:rPr>
          <w:rFonts w:cs="Calibri"/>
          <w:bCs/>
          <w:lang w:val="ka-GE"/>
        </w:rPr>
      </w:pPr>
      <w:r>
        <w:rPr>
          <w:rFonts w:cs="Calibri"/>
          <w:bCs/>
          <w:lang w:val="ka-GE"/>
        </w:rPr>
        <w:t>გაანგარიშება შესარულებულია შემდეგი მეთოდური მითითებების თანახმად [7,10]</w:t>
      </w:r>
    </w:p>
    <w:p w:rsidR="00B87C66" w:rsidRDefault="004F7BEB">
      <w:pPr>
        <w:spacing w:before="120" w:after="120" w:line="240" w:lineRule="auto"/>
        <w:jc w:val="both"/>
        <w:rPr>
          <w:rFonts w:cs="Calibri"/>
          <w:bCs/>
          <w:lang w:val="ka-GE"/>
        </w:rPr>
      </w:pPr>
      <w:r>
        <w:rPr>
          <w:rFonts w:cs="Calibri"/>
          <w:bCs/>
          <w:lang w:val="ka-GE"/>
        </w:rPr>
        <w:t>დამაბინძურებელ ნივთიერებატა ემისიის რაოდენობრივი და თვისობრივი მახასიათებლები ავტოდამტვირთველიდან მოცემულია ცხრილში 5.11.1.</w:t>
      </w:r>
    </w:p>
    <w:p w:rsidR="00B87C66" w:rsidRDefault="004F7BEB">
      <w:pPr>
        <w:spacing w:before="120" w:after="120" w:line="240" w:lineRule="auto"/>
        <w:jc w:val="both"/>
        <w:rPr>
          <w:rFonts w:cs="Calibri"/>
          <w:bCs/>
          <w:lang w:val="ka-GE"/>
        </w:rPr>
      </w:pPr>
      <w:r>
        <w:rPr>
          <w:rFonts w:cs="Calibri"/>
          <w:bCs/>
          <w:lang w:val="ka-GE"/>
        </w:rPr>
        <w:t>ცხრილი 5.11.1 დამაბინძურებელ ნივთიერებათა ემისიის რაოდენობრივ და თვისობრივი მახასიათებლები ავტოტრანსპორტიდან</w:t>
      </w:r>
    </w:p>
    <w:tbl>
      <w:tblPr>
        <w:tblStyle w:val="TableGrid"/>
        <w:tblW w:w="8815" w:type="dxa"/>
        <w:jc w:val="center"/>
        <w:tblLayout w:type="fixed"/>
        <w:tblLook w:val="04A0" w:firstRow="1" w:lastRow="0" w:firstColumn="1" w:lastColumn="0" w:noHBand="0" w:noVBand="1"/>
      </w:tblPr>
      <w:tblGrid>
        <w:gridCol w:w="1277"/>
        <w:gridCol w:w="3657"/>
        <w:gridCol w:w="1985"/>
        <w:gridCol w:w="1896"/>
      </w:tblGrid>
      <w:tr w:rsidR="00B87C66">
        <w:trPr>
          <w:jc w:val="center"/>
        </w:trPr>
        <w:tc>
          <w:tcPr>
            <w:tcW w:w="4938" w:type="dxa"/>
            <w:gridSpan w:val="2"/>
            <w:shd w:val="clear" w:color="auto" w:fill="CFCDCD" w:themeFill="background2" w:themeFillShade="E5"/>
          </w:tcPr>
          <w:p w:rsidR="00B87C66" w:rsidRDefault="004F7BEB">
            <w:pPr>
              <w:spacing w:after="0" w:line="240" w:lineRule="auto"/>
              <w:jc w:val="center"/>
              <w:rPr>
                <w:rFonts w:cs="Calibri"/>
                <w:b/>
                <w:bCs/>
                <w:color w:val="FF0000"/>
                <w:sz w:val="20"/>
                <w:szCs w:val="21"/>
                <w:lang w:val="ka-GE"/>
              </w:rPr>
            </w:pPr>
            <w:r>
              <w:rPr>
                <w:rFonts w:cs="Calibri"/>
                <w:b/>
                <w:bCs/>
                <w:sz w:val="20"/>
                <w:szCs w:val="21"/>
                <w:lang w:val="ka-GE"/>
              </w:rPr>
              <w:t>დამაბინძურებელი ნივთიერებათა</w:t>
            </w:r>
          </w:p>
        </w:tc>
        <w:tc>
          <w:tcPr>
            <w:tcW w:w="1980" w:type="dxa"/>
            <w:tcBorders>
              <w:bottom w:val="nil"/>
            </w:tcBorders>
            <w:shd w:val="clear" w:color="auto" w:fill="D0CECE" w:themeFill="background2" w:themeFillShade="E6"/>
          </w:tcPr>
          <w:p w:rsidR="00B87C66" w:rsidRDefault="00B87C66">
            <w:pPr>
              <w:spacing w:after="0" w:line="240" w:lineRule="auto"/>
              <w:jc w:val="center"/>
              <w:rPr>
                <w:rFonts w:cs="Calibri"/>
                <w:b/>
                <w:bCs/>
                <w:color w:val="FF0000"/>
                <w:sz w:val="20"/>
                <w:szCs w:val="21"/>
                <w:lang w:val="ka-GE"/>
              </w:rPr>
            </w:pPr>
          </w:p>
        </w:tc>
        <w:tc>
          <w:tcPr>
            <w:tcW w:w="1897" w:type="dxa"/>
            <w:tcBorders>
              <w:bottom w:val="nil"/>
            </w:tcBorders>
            <w:shd w:val="clear" w:color="auto" w:fill="CFCDCD" w:themeFill="background2" w:themeFillShade="E5"/>
          </w:tcPr>
          <w:p w:rsidR="00B87C66" w:rsidRDefault="00B87C66">
            <w:pPr>
              <w:spacing w:after="0" w:line="240" w:lineRule="auto"/>
              <w:jc w:val="center"/>
              <w:rPr>
                <w:rFonts w:cs="Calibri"/>
                <w:b/>
                <w:bCs/>
                <w:color w:val="FF0000"/>
                <w:sz w:val="20"/>
                <w:szCs w:val="21"/>
                <w:lang w:val="ka-GE"/>
              </w:rPr>
            </w:pPr>
          </w:p>
        </w:tc>
      </w:tr>
      <w:tr w:rsidR="00B87C66">
        <w:trPr>
          <w:trHeight w:val="665"/>
          <w:jc w:val="center"/>
        </w:trPr>
        <w:tc>
          <w:tcPr>
            <w:tcW w:w="1278" w:type="dxa"/>
            <w:shd w:val="clear" w:color="auto" w:fill="CFCDCD" w:themeFill="background2" w:themeFillShade="E5"/>
          </w:tcPr>
          <w:p w:rsidR="00B87C66" w:rsidRDefault="004F7BEB">
            <w:pPr>
              <w:spacing w:after="0" w:line="240" w:lineRule="auto"/>
              <w:jc w:val="center"/>
              <w:rPr>
                <w:rFonts w:cs="Calibri"/>
                <w:b/>
                <w:bCs/>
                <w:sz w:val="20"/>
                <w:szCs w:val="21"/>
                <w:lang w:val="ka-GE"/>
              </w:rPr>
            </w:pPr>
            <w:r>
              <w:rPr>
                <w:rFonts w:cs="Calibri"/>
                <w:b/>
                <w:bCs/>
                <w:sz w:val="20"/>
                <w:szCs w:val="21"/>
                <w:lang w:val="ka-GE"/>
              </w:rPr>
              <w:t>კოდი</w:t>
            </w:r>
          </w:p>
        </w:tc>
        <w:tc>
          <w:tcPr>
            <w:tcW w:w="3660" w:type="dxa"/>
            <w:shd w:val="clear" w:color="auto" w:fill="CFCDCD" w:themeFill="background2" w:themeFillShade="E5"/>
          </w:tcPr>
          <w:p w:rsidR="00B87C66" w:rsidRDefault="004F7BEB">
            <w:pPr>
              <w:spacing w:after="0" w:line="240" w:lineRule="auto"/>
              <w:jc w:val="center"/>
              <w:rPr>
                <w:rFonts w:cs="Calibri"/>
                <w:b/>
                <w:bCs/>
                <w:sz w:val="20"/>
                <w:szCs w:val="21"/>
                <w:lang w:val="ka-GE"/>
              </w:rPr>
            </w:pPr>
            <w:r>
              <w:rPr>
                <w:rFonts w:cs="Calibri"/>
                <w:b/>
                <w:bCs/>
                <w:sz w:val="20"/>
                <w:szCs w:val="21"/>
                <w:lang w:val="ka-GE"/>
              </w:rPr>
              <w:t>დასახელება</w:t>
            </w:r>
          </w:p>
        </w:tc>
        <w:tc>
          <w:tcPr>
            <w:tcW w:w="1987" w:type="dxa"/>
            <w:tcBorders>
              <w:top w:val="nil"/>
            </w:tcBorders>
            <w:shd w:val="clear" w:color="auto" w:fill="CFCDCD" w:themeFill="background2" w:themeFillShade="E5"/>
          </w:tcPr>
          <w:p w:rsidR="00B87C66" w:rsidRDefault="004F7BEB">
            <w:pPr>
              <w:spacing w:after="0" w:line="240" w:lineRule="auto"/>
              <w:jc w:val="center"/>
              <w:rPr>
                <w:rFonts w:cs="Calibri"/>
                <w:b/>
                <w:bCs/>
                <w:sz w:val="20"/>
                <w:szCs w:val="21"/>
                <w:lang w:val="ka-GE"/>
              </w:rPr>
            </w:pPr>
            <w:r>
              <w:rPr>
                <w:rFonts w:cs="Calibri"/>
                <w:b/>
                <w:bCs/>
                <w:sz w:val="20"/>
                <w:szCs w:val="21"/>
                <w:lang w:val="ka-GE"/>
              </w:rPr>
              <w:t>მაქსიმალური ემისია, გ/წმ</w:t>
            </w:r>
          </w:p>
        </w:tc>
        <w:tc>
          <w:tcPr>
            <w:tcW w:w="1890" w:type="dxa"/>
            <w:tcBorders>
              <w:top w:val="nil"/>
            </w:tcBorders>
            <w:shd w:val="clear" w:color="auto" w:fill="CFCDCD" w:themeFill="background2" w:themeFillShade="E5"/>
          </w:tcPr>
          <w:p w:rsidR="00B87C66" w:rsidRDefault="004F7BEB">
            <w:pPr>
              <w:spacing w:after="0" w:line="240" w:lineRule="auto"/>
              <w:jc w:val="center"/>
              <w:rPr>
                <w:rFonts w:cs="Calibri"/>
                <w:b/>
                <w:bCs/>
                <w:sz w:val="20"/>
                <w:szCs w:val="21"/>
                <w:lang w:val="ka-GE"/>
              </w:rPr>
            </w:pPr>
            <w:r>
              <w:rPr>
                <w:rFonts w:cs="Calibri"/>
                <w:b/>
                <w:bCs/>
                <w:sz w:val="20"/>
                <w:szCs w:val="21"/>
                <w:lang w:val="ka-GE"/>
              </w:rPr>
              <w:t>მაქსიმალური ემისია, ტ/წელ</w:t>
            </w:r>
          </w:p>
        </w:tc>
      </w:tr>
      <w:tr w:rsidR="00B87C66">
        <w:trPr>
          <w:jc w:val="center"/>
        </w:trPr>
        <w:tc>
          <w:tcPr>
            <w:tcW w:w="1278" w:type="dxa"/>
          </w:tcPr>
          <w:p w:rsidR="00B87C66" w:rsidRDefault="004F7BEB">
            <w:pPr>
              <w:spacing w:after="0" w:line="240" w:lineRule="auto"/>
              <w:jc w:val="center"/>
              <w:rPr>
                <w:rFonts w:cs="Calibri"/>
                <w:sz w:val="20"/>
                <w:szCs w:val="21"/>
                <w:lang w:val="ka-GE"/>
              </w:rPr>
            </w:pPr>
            <w:r>
              <w:rPr>
                <w:rFonts w:cs="Calibri"/>
                <w:sz w:val="20"/>
                <w:szCs w:val="21"/>
                <w:lang w:val="ka-GE"/>
              </w:rPr>
              <w:t>301</w:t>
            </w:r>
          </w:p>
        </w:tc>
        <w:tc>
          <w:tcPr>
            <w:tcW w:w="3660" w:type="dxa"/>
          </w:tcPr>
          <w:p w:rsidR="00B87C66" w:rsidRDefault="004F7BEB">
            <w:pPr>
              <w:spacing w:after="0" w:line="240" w:lineRule="auto"/>
              <w:jc w:val="center"/>
              <w:rPr>
                <w:rFonts w:cs="Calibri"/>
                <w:sz w:val="20"/>
                <w:szCs w:val="21"/>
                <w:lang w:val="ka-GE"/>
              </w:rPr>
            </w:pPr>
            <w:r>
              <w:rPr>
                <w:rFonts w:cs="Calibri"/>
                <w:sz w:val="20"/>
                <w:szCs w:val="21"/>
                <w:lang w:val="ka-GE"/>
              </w:rPr>
              <w:t>აზოტის (</w:t>
            </w:r>
            <w:r>
              <w:rPr>
                <w:rFonts w:cs="Calibri"/>
                <w:sz w:val="20"/>
                <w:szCs w:val="21"/>
              </w:rPr>
              <w:t>IV</w:t>
            </w:r>
            <w:r>
              <w:rPr>
                <w:rFonts w:cs="Calibri"/>
                <w:sz w:val="20"/>
                <w:szCs w:val="21"/>
                <w:lang w:val="ka-GE"/>
              </w:rPr>
              <w:t>) დიოქსიდი</w:t>
            </w:r>
          </w:p>
        </w:tc>
        <w:tc>
          <w:tcPr>
            <w:tcW w:w="1987" w:type="dxa"/>
          </w:tcPr>
          <w:p w:rsidR="00B87C66" w:rsidRDefault="004F7BEB">
            <w:pPr>
              <w:spacing w:after="0" w:line="240" w:lineRule="auto"/>
              <w:jc w:val="center"/>
              <w:rPr>
                <w:rFonts w:cs="Calibri"/>
                <w:sz w:val="20"/>
                <w:szCs w:val="21"/>
                <w:lang w:val="ka-GE"/>
              </w:rPr>
            </w:pPr>
            <w:r>
              <w:rPr>
                <w:rFonts w:cs="Calibri"/>
                <w:sz w:val="20"/>
                <w:szCs w:val="21"/>
                <w:lang w:val="ka-GE"/>
              </w:rPr>
              <w:t>0.0844</w:t>
            </w:r>
          </w:p>
        </w:tc>
        <w:tc>
          <w:tcPr>
            <w:tcW w:w="1890" w:type="dxa"/>
          </w:tcPr>
          <w:p w:rsidR="00B87C66" w:rsidRDefault="004F7BEB">
            <w:pPr>
              <w:spacing w:after="0" w:line="240" w:lineRule="auto"/>
              <w:jc w:val="center"/>
              <w:rPr>
                <w:rFonts w:cs="Calibri"/>
                <w:sz w:val="20"/>
                <w:szCs w:val="21"/>
                <w:lang w:val="ka-GE"/>
              </w:rPr>
            </w:pPr>
            <w:r>
              <w:rPr>
                <w:rFonts w:cs="Calibri"/>
                <w:sz w:val="20"/>
                <w:szCs w:val="21"/>
                <w:lang w:val="ka-GE"/>
              </w:rPr>
              <w:t>1.4009</w:t>
            </w:r>
          </w:p>
        </w:tc>
      </w:tr>
      <w:tr w:rsidR="00B87C66">
        <w:trPr>
          <w:jc w:val="center"/>
        </w:trPr>
        <w:tc>
          <w:tcPr>
            <w:tcW w:w="1278" w:type="dxa"/>
          </w:tcPr>
          <w:p w:rsidR="00B87C66" w:rsidRDefault="004F7BEB">
            <w:pPr>
              <w:spacing w:after="0" w:line="240" w:lineRule="auto"/>
              <w:jc w:val="center"/>
              <w:rPr>
                <w:rFonts w:cs="Calibri"/>
                <w:sz w:val="20"/>
                <w:szCs w:val="21"/>
                <w:lang w:val="ka-GE"/>
              </w:rPr>
            </w:pPr>
            <w:r>
              <w:rPr>
                <w:rFonts w:cs="Calibri"/>
                <w:sz w:val="20"/>
                <w:szCs w:val="21"/>
                <w:lang w:val="ka-GE"/>
              </w:rPr>
              <w:t>304</w:t>
            </w:r>
          </w:p>
        </w:tc>
        <w:tc>
          <w:tcPr>
            <w:tcW w:w="3660" w:type="dxa"/>
          </w:tcPr>
          <w:p w:rsidR="00B87C66" w:rsidRDefault="004F7BEB">
            <w:pPr>
              <w:spacing w:after="0" w:line="240" w:lineRule="auto"/>
              <w:jc w:val="center"/>
              <w:rPr>
                <w:rFonts w:cs="Calibri"/>
                <w:sz w:val="20"/>
                <w:szCs w:val="21"/>
                <w:lang w:val="ka-GE"/>
              </w:rPr>
            </w:pPr>
            <w:r>
              <w:rPr>
                <w:rFonts w:cs="Calibri"/>
                <w:sz w:val="20"/>
                <w:szCs w:val="21"/>
                <w:lang w:val="ka-GE"/>
              </w:rPr>
              <w:t>აზოტის (</w:t>
            </w:r>
            <w:r>
              <w:rPr>
                <w:rFonts w:cs="Calibri"/>
                <w:sz w:val="20"/>
                <w:szCs w:val="21"/>
              </w:rPr>
              <w:t>II</w:t>
            </w:r>
            <w:r>
              <w:rPr>
                <w:rFonts w:cs="Calibri"/>
                <w:sz w:val="20"/>
                <w:szCs w:val="21"/>
                <w:lang w:val="ka-GE"/>
              </w:rPr>
              <w:t>)</w:t>
            </w:r>
            <w:r>
              <w:rPr>
                <w:rFonts w:cs="Calibri"/>
                <w:sz w:val="20"/>
                <w:szCs w:val="21"/>
              </w:rPr>
              <w:t xml:space="preserve"> </w:t>
            </w:r>
            <w:r>
              <w:rPr>
                <w:rFonts w:cs="Calibri"/>
                <w:sz w:val="20"/>
                <w:szCs w:val="21"/>
                <w:lang w:val="ka-GE"/>
              </w:rPr>
              <w:t>ოქსიდი</w:t>
            </w:r>
          </w:p>
        </w:tc>
        <w:tc>
          <w:tcPr>
            <w:tcW w:w="1987" w:type="dxa"/>
          </w:tcPr>
          <w:p w:rsidR="00B87C66" w:rsidRDefault="004F7BEB">
            <w:pPr>
              <w:spacing w:after="0" w:line="240" w:lineRule="auto"/>
              <w:jc w:val="center"/>
              <w:rPr>
                <w:rFonts w:cs="Calibri"/>
                <w:sz w:val="20"/>
                <w:szCs w:val="21"/>
                <w:lang w:val="ka-GE"/>
              </w:rPr>
            </w:pPr>
            <w:r>
              <w:rPr>
                <w:rFonts w:cs="Calibri"/>
                <w:sz w:val="20"/>
                <w:szCs w:val="21"/>
                <w:lang w:val="ka-GE"/>
              </w:rPr>
              <w:t>0.0137</w:t>
            </w:r>
          </w:p>
        </w:tc>
        <w:tc>
          <w:tcPr>
            <w:tcW w:w="1890" w:type="dxa"/>
          </w:tcPr>
          <w:p w:rsidR="00B87C66" w:rsidRDefault="004F7BEB">
            <w:pPr>
              <w:spacing w:after="0" w:line="240" w:lineRule="auto"/>
              <w:jc w:val="center"/>
              <w:rPr>
                <w:rFonts w:cs="Calibri"/>
                <w:sz w:val="20"/>
                <w:szCs w:val="21"/>
                <w:lang w:val="ka-GE"/>
              </w:rPr>
            </w:pPr>
            <w:r>
              <w:rPr>
                <w:rFonts w:cs="Calibri"/>
                <w:sz w:val="20"/>
                <w:szCs w:val="21"/>
                <w:lang w:val="ka-GE"/>
              </w:rPr>
              <w:t>0.2277</w:t>
            </w:r>
          </w:p>
        </w:tc>
      </w:tr>
      <w:tr w:rsidR="00B87C66">
        <w:trPr>
          <w:jc w:val="center"/>
        </w:trPr>
        <w:tc>
          <w:tcPr>
            <w:tcW w:w="1278" w:type="dxa"/>
          </w:tcPr>
          <w:p w:rsidR="00B87C66" w:rsidRDefault="004F7BEB">
            <w:pPr>
              <w:spacing w:after="0" w:line="240" w:lineRule="auto"/>
              <w:jc w:val="center"/>
              <w:rPr>
                <w:rFonts w:cs="Calibri"/>
                <w:sz w:val="20"/>
                <w:szCs w:val="21"/>
                <w:lang w:val="ka-GE"/>
              </w:rPr>
            </w:pPr>
            <w:r>
              <w:rPr>
                <w:rFonts w:cs="Calibri"/>
                <w:sz w:val="20"/>
                <w:szCs w:val="21"/>
                <w:lang w:val="ka-GE"/>
              </w:rPr>
              <w:t>328</w:t>
            </w:r>
          </w:p>
        </w:tc>
        <w:tc>
          <w:tcPr>
            <w:tcW w:w="3660" w:type="dxa"/>
          </w:tcPr>
          <w:p w:rsidR="00B87C66" w:rsidRDefault="004F7BEB">
            <w:pPr>
              <w:spacing w:after="0" w:line="240" w:lineRule="auto"/>
              <w:jc w:val="center"/>
              <w:rPr>
                <w:rFonts w:cs="Calibri"/>
                <w:sz w:val="20"/>
                <w:szCs w:val="21"/>
                <w:lang w:val="ka-GE"/>
              </w:rPr>
            </w:pPr>
            <w:r>
              <w:rPr>
                <w:rFonts w:cs="Calibri"/>
                <w:sz w:val="20"/>
                <w:szCs w:val="21"/>
                <w:lang w:val="ka-GE"/>
              </w:rPr>
              <w:t>ნახშირბადი (ჭვარტლი)</w:t>
            </w:r>
          </w:p>
        </w:tc>
        <w:tc>
          <w:tcPr>
            <w:tcW w:w="1987" w:type="dxa"/>
          </w:tcPr>
          <w:p w:rsidR="00B87C66" w:rsidRDefault="004F7BEB">
            <w:pPr>
              <w:spacing w:after="0" w:line="240" w:lineRule="auto"/>
              <w:jc w:val="center"/>
              <w:rPr>
                <w:rFonts w:cs="Calibri"/>
                <w:sz w:val="20"/>
                <w:szCs w:val="21"/>
                <w:lang w:val="ka-GE"/>
              </w:rPr>
            </w:pPr>
            <w:r>
              <w:rPr>
                <w:rFonts w:cs="Calibri"/>
                <w:sz w:val="20"/>
                <w:szCs w:val="21"/>
                <w:lang w:val="ka-GE"/>
              </w:rPr>
              <w:t>0.0118</w:t>
            </w:r>
          </w:p>
        </w:tc>
        <w:tc>
          <w:tcPr>
            <w:tcW w:w="1890" w:type="dxa"/>
          </w:tcPr>
          <w:p w:rsidR="00B87C66" w:rsidRDefault="004F7BEB">
            <w:pPr>
              <w:spacing w:after="0" w:line="240" w:lineRule="auto"/>
              <w:jc w:val="center"/>
              <w:rPr>
                <w:rFonts w:cs="Calibri"/>
                <w:sz w:val="20"/>
                <w:szCs w:val="21"/>
                <w:lang w:val="ka-GE"/>
              </w:rPr>
            </w:pPr>
            <w:r>
              <w:rPr>
                <w:rFonts w:cs="Calibri"/>
                <w:sz w:val="20"/>
                <w:szCs w:val="21"/>
                <w:lang w:val="ka-GE"/>
              </w:rPr>
              <w:t>0.1958</w:t>
            </w:r>
          </w:p>
        </w:tc>
      </w:tr>
      <w:tr w:rsidR="00B87C66">
        <w:trPr>
          <w:jc w:val="center"/>
        </w:trPr>
        <w:tc>
          <w:tcPr>
            <w:tcW w:w="1278" w:type="dxa"/>
          </w:tcPr>
          <w:p w:rsidR="00B87C66" w:rsidRDefault="004F7BEB">
            <w:pPr>
              <w:spacing w:after="0" w:line="240" w:lineRule="auto"/>
              <w:jc w:val="center"/>
              <w:rPr>
                <w:rFonts w:cs="Calibri"/>
                <w:sz w:val="20"/>
                <w:szCs w:val="21"/>
                <w:lang w:val="ka-GE"/>
              </w:rPr>
            </w:pPr>
            <w:r>
              <w:rPr>
                <w:rFonts w:cs="Calibri"/>
                <w:sz w:val="20"/>
                <w:szCs w:val="21"/>
                <w:lang w:val="ka-GE"/>
              </w:rPr>
              <w:t>330</w:t>
            </w:r>
          </w:p>
        </w:tc>
        <w:tc>
          <w:tcPr>
            <w:tcW w:w="3660" w:type="dxa"/>
          </w:tcPr>
          <w:p w:rsidR="00B87C66" w:rsidRDefault="004F7BEB">
            <w:pPr>
              <w:spacing w:after="0" w:line="240" w:lineRule="auto"/>
              <w:jc w:val="center"/>
              <w:rPr>
                <w:rFonts w:cs="Calibri"/>
                <w:sz w:val="20"/>
                <w:szCs w:val="21"/>
                <w:lang w:val="ka-GE"/>
              </w:rPr>
            </w:pPr>
            <w:r>
              <w:rPr>
                <w:rFonts w:cs="Calibri"/>
                <w:sz w:val="20"/>
                <w:szCs w:val="21"/>
                <w:lang w:val="ka-GE"/>
              </w:rPr>
              <w:t>გოგირდის დიოქსიდი</w:t>
            </w:r>
          </w:p>
        </w:tc>
        <w:tc>
          <w:tcPr>
            <w:tcW w:w="1987" w:type="dxa"/>
          </w:tcPr>
          <w:p w:rsidR="00B87C66" w:rsidRDefault="004F7BEB">
            <w:pPr>
              <w:spacing w:after="0" w:line="240" w:lineRule="auto"/>
              <w:jc w:val="center"/>
              <w:rPr>
                <w:rFonts w:cs="Calibri"/>
                <w:sz w:val="20"/>
                <w:szCs w:val="21"/>
                <w:lang w:val="ka-GE"/>
              </w:rPr>
            </w:pPr>
            <w:r>
              <w:rPr>
                <w:rFonts w:cs="Calibri"/>
                <w:sz w:val="20"/>
                <w:szCs w:val="21"/>
                <w:lang w:val="ka-GE"/>
              </w:rPr>
              <w:t>0.0086</w:t>
            </w:r>
          </w:p>
        </w:tc>
        <w:tc>
          <w:tcPr>
            <w:tcW w:w="1890" w:type="dxa"/>
          </w:tcPr>
          <w:p w:rsidR="00B87C66" w:rsidRDefault="004F7BEB">
            <w:pPr>
              <w:spacing w:after="0" w:line="240" w:lineRule="auto"/>
              <w:jc w:val="center"/>
              <w:rPr>
                <w:rFonts w:cs="Calibri"/>
                <w:sz w:val="20"/>
                <w:szCs w:val="21"/>
                <w:lang w:val="ka-GE"/>
              </w:rPr>
            </w:pPr>
            <w:r>
              <w:rPr>
                <w:rFonts w:cs="Calibri"/>
                <w:sz w:val="20"/>
                <w:szCs w:val="21"/>
                <w:lang w:val="ka-GE"/>
              </w:rPr>
              <w:t>0.1426</w:t>
            </w:r>
          </w:p>
        </w:tc>
      </w:tr>
      <w:tr w:rsidR="00B87C66">
        <w:trPr>
          <w:jc w:val="center"/>
        </w:trPr>
        <w:tc>
          <w:tcPr>
            <w:tcW w:w="1278" w:type="dxa"/>
          </w:tcPr>
          <w:p w:rsidR="00B87C66" w:rsidRDefault="004F7BEB">
            <w:pPr>
              <w:spacing w:after="0" w:line="240" w:lineRule="auto"/>
              <w:jc w:val="center"/>
              <w:rPr>
                <w:rFonts w:cs="Calibri"/>
                <w:sz w:val="20"/>
                <w:szCs w:val="21"/>
                <w:lang w:val="ka-GE"/>
              </w:rPr>
            </w:pPr>
            <w:r>
              <w:rPr>
                <w:rFonts w:cs="Calibri"/>
                <w:sz w:val="20"/>
                <w:szCs w:val="21"/>
                <w:lang w:val="ka-GE"/>
              </w:rPr>
              <w:t>337</w:t>
            </w:r>
          </w:p>
        </w:tc>
        <w:tc>
          <w:tcPr>
            <w:tcW w:w="3660" w:type="dxa"/>
          </w:tcPr>
          <w:p w:rsidR="00B87C66" w:rsidRDefault="004F7BEB">
            <w:pPr>
              <w:spacing w:after="0" w:line="240" w:lineRule="auto"/>
              <w:jc w:val="center"/>
              <w:rPr>
                <w:rFonts w:cs="Calibri"/>
                <w:sz w:val="20"/>
                <w:szCs w:val="21"/>
                <w:lang w:val="ka-GE"/>
              </w:rPr>
            </w:pPr>
            <w:r>
              <w:rPr>
                <w:rFonts w:cs="Calibri"/>
                <w:sz w:val="20"/>
                <w:szCs w:val="21"/>
                <w:lang w:val="ka-GE"/>
              </w:rPr>
              <w:t>ნახშირბადის ოქსიდი</w:t>
            </w:r>
          </w:p>
        </w:tc>
        <w:tc>
          <w:tcPr>
            <w:tcW w:w="1987" w:type="dxa"/>
          </w:tcPr>
          <w:p w:rsidR="00B87C66" w:rsidRDefault="004F7BEB">
            <w:pPr>
              <w:spacing w:after="0" w:line="240" w:lineRule="auto"/>
              <w:jc w:val="center"/>
              <w:rPr>
                <w:rFonts w:cs="Calibri"/>
                <w:sz w:val="20"/>
                <w:szCs w:val="21"/>
                <w:lang w:val="ka-GE"/>
              </w:rPr>
            </w:pPr>
            <w:r>
              <w:rPr>
                <w:rFonts w:cs="Calibri"/>
                <w:sz w:val="20"/>
                <w:szCs w:val="21"/>
                <w:lang w:val="ka-GE"/>
              </w:rPr>
              <w:t>0.0723</w:t>
            </w:r>
          </w:p>
        </w:tc>
        <w:tc>
          <w:tcPr>
            <w:tcW w:w="1890" w:type="dxa"/>
          </w:tcPr>
          <w:p w:rsidR="00B87C66" w:rsidRDefault="004F7BEB">
            <w:pPr>
              <w:spacing w:after="0" w:line="240" w:lineRule="auto"/>
              <w:jc w:val="center"/>
              <w:rPr>
                <w:rFonts w:cs="Calibri"/>
                <w:sz w:val="20"/>
                <w:szCs w:val="21"/>
                <w:lang w:val="ka-GE"/>
              </w:rPr>
            </w:pPr>
            <w:r>
              <w:rPr>
                <w:rFonts w:cs="Calibri"/>
                <w:sz w:val="20"/>
                <w:szCs w:val="21"/>
                <w:lang w:val="ka-GE"/>
              </w:rPr>
              <w:t>1.1602</w:t>
            </w:r>
          </w:p>
        </w:tc>
      </w:tr>
      <w:tr w:rsidR="00B87C66">
        <w:trPr>
          <w:jc w:val="center"/>
        </w:trPr>
        <w:tc>
          <w:tcPr>
            <w:tcW w:w="1278" w:type="dxa"/>
          </w:tcPr>
          <w:p w:rsidR="00B87C66" w:rsidRDefault="004F7BEB">
            <w:pPr>
              <w:spacing w:after="0" w:line="240" w:lineRule="auto"/>
              <w:jc w:val="center"/>
              <w:rPr>
                <w:rFonts w:cs="Calibri"/>
                <w:sz w:val="20"/>
                <w:szCs w:val="21"/>
                <w:lang w:val="ka-GE"/>
              </w:rPr>
            </w:pPr>
            <w:r>
              <w:rPr>
                <w:rFonts w:cs="Calibri"/>
                <w:sz w:val="20"/>
                <w:szCs w:val="21"/>
                <w:lang w:val="ka-GE"/>
              </w:rPr>
              <w:t>2732</w:t>
            </w:r>
          </w:p>
        </w:tc>
        <w:tc>
          <w:tcPr>
            <w:tcW w:w="3660" w:type="dxa"/>
          </w:tcPr>
          <w:p w:rsidR="00B87C66" w:rsidRDefault="004F7BEB">
            <w:pPr>
              <w:spacing w:after="0" w:line="240" w:lineRule="auto"/>
              <w:jc w:val="center"/>
              <w:rPr>
                <w:rFonts w:cs="Calibri"/>
                <w:sz w:val="20"/>
                <w:szCs w:val="21"/>
                <w:lang w:val="ka-GE"/>
              </w:rPr>
            </w:pPr>
            <w:r>
              <w:rPr>
                <w:rFonts w:cs="Calibri"/>
                <w:sz w:val="20"/>
                <w:szCs w:val="21"/>
                <w:lang w:val="ka-GE"/>
              </w:rPr>
              <w:t>ნახშირწყალბადების ნავთის ფრაქცია</w:t>
            </w:r>
          </w:p>
        </w:tc>
        <w:tc>
          <w:tcPr>
            <w:tcW w:w="1987" w:type="dxa"/>
          </w:tcPr>
          <w:p w:rsidR="00B87C66" w:rsidRDefault="004F7BEB">
            <w:pPr>
              <w:spacing w:after="0" w:line="240" w:lineRule="auto"/>
              <w:jc w:val="center"/>
              <w:rPr>
                <w:rFonts w:cs="Calibri"/>
                <w:sz w:val="20"/>
                <w:szCs w:val="21"/>
                <w:lang w:val="ka-GE"/>
              </w:rPr>
            </w:pPr>
            <w:r>
              <w:rPr>
                <w:rFonts w:cs="Calibri"/>
                <w:sz w:val="20"/>
                <w:szCs w:val="21"/>
                <w:lang w:val="ka-GE"/>
              </w:rPr>
              <w:t>0.0203</w:t>
            </w:r>
          </w:p>
        </w:tc>
        <w:tc>
          <w:tcPr>
            <w:tcW w:w="1890" w:type="dxa"/>
          </w:tcPr>
          <w:p w:rsidR="00B87C66" w:rsidRDefault="004F7BEB">
            <w:pPr>
              <w:spacing w:after="0" w:line="240" w:lineRule="auto"/>
              <w:jc w:val="center"/>
              <w:rPr>
                <w:rFonts w:cs="Calibri"/>
                <w:sz w:val="20"/>
                <w:szCs w:val="21"/>
                <w:lang w:val="ka-GE"/>
              </w:rPr>
            </w:pPr>
            <w:r>
              <w:rPr>
                <w:rFonts w:cs="Calibri"/>
                <w:sz w:val="20"/>
                <w:szCs w:val="21"/>
                <w:lang w:val="ka-GE"/>
              </w:rPr>
              <w:t>0.3332</w:t>
            </w:r>
          </w:p>
        </w:tc>
      </w:tr>
    </w:tbl>
    <w:p w:rsidR="00B87C66" w:rsidRDefault="004F7BEB">
      <w:pPr>
        <w:spacing w:before="120" w:after="120" w:line="240" w:lineRule="auto"/>
        <w:jc w:val="both"/>
        <w:rPr>
          <w:rFonts w:cs="Calibri"/>
          <w:bCs/>
          <w:lang w:val="ka-GE"/>
        </w:rPr>
      </w:pPr>
      <w:r>
        <w:rPr>
          <w:rFonts w:cs="Calibri"/>
          <w:bCs/>
          <w:lang w:val="ka-GE"/>
        </w:rPr>
        <w:t>გაანგარიშება შესრულებულია საგზაო-სამშენებლო მანქანების სადგომიდან გარემო ტემპერატურის პირობებში. საგზაო-სამშენებლო მანქანების გარბენი სადგომიდან გამოსვლისას შეადგენს 1 კმ-ს, სადგომში შესვლისას 1 კმ-ს. უქმი სვლის რეჟიმში ძრავის მუშაობის ხანგრძლივობა სადგომიდან გამოსვლისას 1 წთ, დაბრუნებისას 1 წთ. სამუშაო დღეთა რა-ბა - 366.</w:t>
      </w:r>
    </w:p>
    <w:p w:rsidR="00B87C66" w:rsidRDefault="004F7BEB">
      <w:pPr>
        <w:spacing w:before="120" w:after="120" w:line="240" w:lineRule="auto"/>
        <w:jc w:val="both"/>
        <w:rPr>
          <w:rFonts w:cs="Calibri"/>
          <w:bCs/>
          <w:lang w:val="ka-GE"/>
        </w:rPr>
      </w:pPr>
      <w:r>
        <w:rPr>
          <w:rFonts w:cs="Calibri"/>
          <w:bCs/>
          <w:lang w:val="ka-GE"/>
        </w:rPr>
        <w:t>საწყისი მონაცემები დამბინძურებელ ნივთიერებათა გამოყოფის გაანგარიშებისათვის მოცემულია ცხრილში 5.11.2</w:t>
      </w:r>
    </w:p>
    <w:p w:rsidR="00B87C66" w:rsidRDefault="004F7BEB">
      <w:pPr>
        <w:spacing w:before="120" w:after="120" w:line="240" w:lineRule="auto"/>
        <w:jc w:val="both"/>
        <w:rPr>
          <w:rFonts w:cs="Calibri"/>
          <w:b/>
          <w:bCs/>
          <w:lang w:val="ka-GE"/>
        </w:rPr>
      </w:pPr>
      <w:r>
        <w:rPr>
          <w:rFonts w:cs="Calibri"/>
          <w:b/>
          <w:bCs/>
          <w:lang w:val="ka-GE"/>
        </w:rPr>
        <w:t>ცხრილი 5.11.2 გაანგარიშების საწყისი მონაცემები</w:t>
      </w:r>
    </w:p>
    <w:tbl>
      <w:tblPr>
        <w:tblStyle w:val="TableGrid"/>
        <w:tblW w:w="9805" w:type="dxa"/>
        <w:jc w:val="center"/>
        <w:tblLook w:val="04A0" w:firstRow="1" w:lastRow="0" w:firstColumn="1" w:lastColumn="0" w:noHBand="0" w:noVBand="1"/>
      </w:tblPr>
      <w:tblGrid>
        <w:gridCol w:w="2070"/>
        <w:gridCol w:w="768"/>
        <w:gridCol w:w="1852"/>
        <w:gridCol w:w="1294"/>
        <w:gridCol w:w="1054"/>
        <w:gridCol w:w="1034"/>
        <w:gridCol w:w="1733"/>
      </w:tblGrid>
      <w:tr w:rsidR="00B87C66">
        <w:trPr>
          <w:trHeight w:val="345"/>
          <w:jc w:val="center"/>
        </w:trPr>
        <w:tc>
          <w:tcPr>
            <w:tcW w:w="2228" w:type="dxa"/>
            <w:vMerge w:val="restart"/>
            <w:shd w:val="clear" w:color="auto" w:fill="D0CECE" w:themeFill="background2" w:themeFillShade="E6"/>
          </w:tcPr>
          <w:p w:rsidR="00B87C66" w:rsidRDefault="004F7BEB">
            <w:pPr>
              <w:spacing w:after="0" w:line="240" w:lineRule="auto"/>
              <w:jc w:val="center"/>
              <w:rPr>
                <w:rFonts w:cs="Calibri"/>
                <w:bCs/>
                <w:sz w:val="20"/>
                <w:lang w:val="ka-GE"/>
              </w:rPr>
            </w:pPr>
            <w:r>
              <w:rPr>
                <w:rFonts w:cs="Calibri"/>
                <w:bCs/>
                <w:sz w:val="20"/>
                <w:lang w:val="ka-GE"/>
              </w:rPr>
              <w:t>ავტოტრანსპორტის ტიპი</w:t>
            </w:r>
          </w:p>
        </w:tc>
        <w:tc>
          <w:tcPr>
            <w:tcW w:w="4697" w:type="dxa"/>
            <w:gridSpan w:val="4"/>
            <w:shd w:val="clear" w:color="auto" w:fill="D0CECE" w:themeFill="background2" w:themeFillShade="E6"/>
          </w:tcPr>
          <w:p w:rsidR="00B87C66" w:rsidRDefault="004F7BEB">
            <w:pPr>
              <w:spacing w:after="0" w:line="240" w:lineRule="auto"/>
              <w:jc w:val="center"/>
              <w:rPr>
                <w:rFonts w:cs="Calibri"/>
                <w:bCs/>
                <w:sz w:val="20"/>
                <w:lang w:val="ka-GE"/>
              </w:rPr>
            </w:pPr>
            <w:r>
              <w:rPr>
                <w:rFonts w:cs="Calibri"/>
                <w:bCs/>
                <w:sz w:val="20"/>
                <w:lang w:val="ka-GE"/>
              </w:rPr>
              <w:t>ავტომანქანების მაქსიმალური რაოდენობა</w:t>
            </w:r>
          </w:p>
        </w:tc>
        <w:tc>
          <w:tcPr>
            <w:tcW w:w="1147" w:type="dxa"/>
            <w:vMerge w:val="restart"/>
            <w:shd w:val="clear" w:color="auto" w:fill="D0CECE" w:themeFill="background2" w:themeFillShade="E6"/>
          </w:tcPr>
          <w:p w:rsidR="00B87C66" w:rsidRDefault="004F7BEB">
            <w:pPr>
              <w:spacing w:after="0" w:line="240" w:lineRule="auto"/>
              <w:jc w:val="center"/>
              <w:rPr>
                <w:rFonts w:cs="Calibri"/>
                <w:bCs/>
                <w:sz w:val="20"/>
                <w:lang w:val="ka-GE"/>
              </w:rPr>
            </w:pPr>
            <w:r>
              <w:rPr>
                <w:rFonts w:cs="Calibri"/>
                <w:bCs/>
                <w:sz w:val="20"/>
                <w:lang w:val="ka-GE"/>
              </w:rPr>
              <w:t>სიჩქარე, კმ/სთ</w:t>
            </w:r>
          </w:p>
        </w:tc>
        <w:tc>
          <w:tcPr>
            <w:tcW w:w="1733" w:type="dxa"/>
            <w:vMerge w:val="restart"/>
            <w:shd w:val="clear" w:color="auto" w:fill="D0CECE" w:themeFill="background2" w:themeFillShade="E6"/>
          </w:tcPr>
          <w:p w:rsidR="00B87C66" w:rsidRDefault="004F7BEB">
            <w:pPr>
              <w:spacing w:after="0" w:line="240" w:lineRule="auto"/>
              <w:jc w:val="center"/>
              <w:rPr>
                <w:rFonts w:cs="Calibri"/>
                <w:bCs/>
                <w:sz w:val="20"/>
                <w:lang w:val="ka-GE"/>
              </w:rPr>
            </w:pPr>
            <w:r>
              <w:rPr>
                <w:rFonts w:cs="Calibri"/>
                <w:bCs/>
                <w:sz w:val="20"/>
                <w:lang w:val="ka-GE"/>
              </w:rPr>
              <w:t>ერთდროულობა</w:t>
            </w:r>
          </w:p>
        </w:tc>
      </w:tr>
      <w:tr w:rsidR="00B87C66">
        <w:trPr>
          <w:trHeight w:val="255"/>
          <w:jc w:val="center"/>
        </w:trPr>
        <w:tc>
          <w:tcPr>
            <w:tcW w:w="2228" w:type="dxa"/>
            <w:vMerge/>
          </w:tcPr>
          <w:p w:rsidR="00B87C66" w:rsidRDefault="00B87C66">
            <w:pPr>
              <w:spacing w:after="0" w:line="240" w:lineRule="auto"/>
              <w:jc w:val="center"/>
              <w:rPr>
                <w:rFonts w:cs="Calibri"/>
                <w:bCs/>
                <w:sz w:val="20"/>
                <w:lang w:val="ka-GE"/>
              </w:rPr>
            </w:pPr>
          </w:p>
        </w:tc>
        <w:tc>
          <w:tcPr>
            <w:tcW w:w="1007" w:type="dxa"/>
            <w:shd w:val="clear" w:color="auto" w:fill="D0CECE" w:themeFill="background2" w:themeFillShade="E6"/>
          </w:tcPr>
          <w:p w:rsidR="00B87C66" w:rsidRDefault="004F7BEB">
            <w:pPr>
              <w:spacing w:after="0" w:line="240" w:lineRule="auto"/>
              <w:jc w:val="center"/>
              <w:rPr>
                <w:rFonts w:cs="Calibri"/>
                <w:bCs/>
                <w:sz w:val="20"/>
                <w:lang w:val="ka-GE"/>
              </w:rPr>
            </w:pPr>
            <w:r>
              <w:rPr>
                <w:rFonts w:cs="Calibri"/>
                <w:bCs/>
                <w:sz w:val="20"/>
                <w:lang w:val="ka-GE"/>
              </w:rPr>
              <w:t>სულ</w:t>
            </w:r>
          </w:p>
        </w:tc>
        <w:tc>
          <w:tcPr>
            <w:tcW w:w="793" w:type="dxa"/>
            <w:shd w:val="clear" w:color="auto" w:fill="D0CECE" w:themeFill="background2" w:themeFillShade="E6"/>
          </w:tcPr>
          <w:p w:rsidR="00B87C66" w:rsidRDefault="004F7BEB">
            <w:pPr>
              <w:spacing w:after="0" w:line="240" w:lineRule="auto"/>
              <w:jc w:val="center"/>
              <w:rPr>
                <w:rFonts w:cs="Calibri"/>
                <w:bCs/>
                <w:sz w:val="20"/>
                <w:lang w:val="ka-GE"/>
              </w:rPr>
            </w:pPr>
            <w:r>
              <w:rPr>
                <w:rFonts w:cs="Calibri"/>
                <w:bCs/>
                <w:sz w:val="20"/>
                <w:lang w:val="ka-GE"/>
              </w:rPr>
              <w:t>დღის განმავლობაში გამოსვლა/შესვლა</w:t>
            </w:r>
          </w:p>
        </w:tc>
        <w:tc>
          <w:tcPr>
            <w:tcW w:w="1485" w:type="dxa"/>
            <w:shd w:val="clear" w:color="auto" w:fill="D0CECE" w:themeFill="background2" w:themeFillShade="E6"/>
          </w:tcPr>
          <w:p w:rsidR="00B87C66" w:rsidRDefault="004F7BEB">
            <w:pPr>
              <w:spacing w:after="0" w:line="240" w:lineRule="auto"/>
              <w:jc w:val="center"/>
              <w:rPr>
                <w:rFonts w:cs="Calibri"/>
                <w:bCs/>
                <w:sz w:val="20"/>
                <w:lang w:val="ka-GE"/>
              </w:rPr>
            </w:pPr>
            <w:r>
              <w:rPr>
                <w:rFonts w:cs="Calibri"/>
                <w:bCs/>
                <w:sz w:val="20"/>
                <w:lang w:val="ka-GE"/>
              </w:rPr>
              <w:t>გამოსავლა 1 სთ-ში</w:t>
            </w:r>
          </w:p>
        </w:tc>
        <w:tc>
          <w:tcPr>
            <w:tcW w:w="1412" w:type="dxa"/>
            <w:shd w:val="clear" w:color="auto" w:fill="D0CECE" w:themeFill="background2" w:themeFillShade="E6"/>
          </w:tcPr>
          <w:p w:rsidR="00B87C66" w:rsidRDefault="004F7BEB">
            <w:pPr>
              <w:spacing w:after="0" w:line="240" w:lineRule="auto"/>
              <w:jc w:val="center"/>
              <w:rPr>
                <w:rFonts w:cs="Calibri"/>
                <w:bCs/>
                <w:sz w:val="20"/>
                <w:lang w:val="ka-GE"/>
              </w:rPr>
            </w:pPr>
            <w:r>
              <w:rPr>
                <w:rFonts w:cs="Calibri"/>
                <w:bCs/>
                <w:sz w:val="20"/>
                <w:lang w:val="ka-GE"/>
              </w:rPr>
              <w:t>შესვლა 1 სთ-ში</w:t>
            </w:r>
          </w:p>
        </w:tc>
        <w:tc>
          <w:tcPr>
            <w:tcW w:w="1147" w:type="dxa"/>
            <w:vMerge/>
          </w:tcPr>
          <w:p w:rsidR="00B87C66" w:rsidRDefault="00B87C66">
            <w:pPr>
              <w:spacing w:after="0" w:line="240" w:lineRule="auto"/>
              <w:jc w:val="center"/>
              <w:rPr>
                <w:rFonts w:cs="Calibri"/>
                <w:bCs/>
                <w:sz w:val="20"/>
                <w:lang w:val="ka-GE"/>
              </w:rPr>
            </w:pPr>
          </w:p>
        </w:tc>
        <w:tc>
          <w:tcPr>
            <w:tcW w:w="1733" w:type="dxa"/>
            <w:vMerge/>
          </w:tcPr>
          <w:p w:rsidR="00B87C66" w:rsidRDefault="00B87C66">
            <w:pPr>
              <w:spacing w:after="0" w:line="240" w:lineRule="auto"/>
              <w:jc w:val="center"/>
              <w:rPr>
                <w:rFonts w:cs="Calibri"/>
                <w:bCs/>
                <w:sz w:val="20"/>
                <w:lang w:val="ka-GE"/>
              </w:rPr>
            </w:pPr>
          </w:p>
        </w:tc>
      </w:tr>
      <w:tr w:rsidR="00B87C66">
        <w:trPr>
          <w:jc w:val="center"/>
        </w:trPr>
        <w:tc>
          <w:tcPr>
            <w:tcW w:w="2228" w:type="dxa"/>
          </w:tcPr>
          <w:p w:rsidR="00B87C66" w:rsidRDefault="004F7BEB">
            <w:pPr>
              <w:spacing w:after="0" w:line="240" w:lineRule="auto"/>
              <w:jc w:val="both"/>
              <w:rPr>
                <w:rFonts w:cs="Calibri"/>
                <w:bCs/>
                <w:sz w:val="20"/>
                <w:lang w:val="ka-GE"/>
              </w:rPr>
            </w:pPr>
            <w:r>
              <w:rPr>
                <w:rFonts w:cs="Calibri"/>
                <w:bCs/>
                <w:sz w:val="20"/>
                <w:lang w:val="ka-GE"/>
              </w:rPr>
              <w:t>სამშენებლო ტექნიკა</w:t>
            </w:r>
          </w:p>
        </w:tc>
        <w:tc>
          <w:tcPr>
            <w:tcW w:w="1007" w:type="dxa"/>
          </w:tcPr>
          <w:p w:rsidR="00B87C66" w:rsidRDefault="004F7BEB">
            <w:pPr>
              <w:spacing w:after="0" w:line="240" w:lineRule="auto"/>
              <w:jc w:val="center"/>
              <w:rPr>
                <w:rFonts w:cs="Calibri"/>
                <w:bCs/>
                <w:sz w:val="20"/>
                <w:lang w:val="ka-GE"/>
              </w:rPr>
            </w:pPr>
            <w:r>
              <w:rPr>
                <w:rFonts w:cs="Calibri"/>
                <w:bCs/>
                <w:sz w:val="20"/>
                <w:lang w:val="ka-GE"/>
              </w:rPr>
              <w:t>23</w:t>
            </w:r>
          </w:p>
        </w:tc>
        <w:tc>
          <w:tcPr>
            <w:tcW w:w="793" w:type="dxa"/>
          </w:tcPr>
          <w:p w:rsidR="00B87C66" w:rsidRDefault="004F7BEB">
            <w:pPr>
              <w:spacing w:after="0" w:line="240" w:lineRule="auto"/>
              <w:jc w:val="center"/>
              <w:rPr>
                <w:rFonts w:cs="Calibri"/>
                <w:bCs/>
                <w:sz w:val="20"/>
                <w:lang w:val="ka-GE"/>
              </w:rPr>
            </w:pPr>
            <w:r>
              <w:rPr>
                <w:rFonts w:cs="Calibri"/>
                <w:bCs/>
                <w:sz w:val="20"/>
                <w:lang w:val="ka-GE"/>
              </w:rPr>
              <w:t>19</w:t>
            </w:r>
          </w:p>
        </w:tc>
        <w:tc>
          <w:tcPr>
            <w:tcW w:w="1485" w:type="dxa"/>
          </w:tcPr>
          <w:p w:rsidR="00B87C66" w:rsidRDefault="004F7BEB">
            <w:pPr>
              <w:spacing w:after="0" w:line="240" w:lineRule="auto"/>
              <w:jc w:val="center"/>
              <w:rPr>
                <w:rFonts w:cs="Calibri"/>
                <w:bCs/>
                <w:sz w:val="20"/>
                <w:lang w:val="ka-GE"/>
              </w:rPr>
            </w:pPr>
            <w:r>
              <w:rPr>
                <w:rFonts w:cs="Calibri"/>
                <w:bCs/>
                <w:sz w:val="20"/>
                <w:lang w:val="ka-GE"/>
              </w:rPr>
              <w:t>2</w:t>
            </w:r>
          </w:p>
        </w:tc>
        <w:tc>
          <w:tcPr>
            <w:tcW w:w="1412" w:type="dxa"/>
          </w:tcPr>
          <w:p w:rsidR="00B87C66" w:rsidRDefault="004F7BEB">
            <w:pPr>
              <w:spacing w:after="0" w:line="240" w:lineRule="auto"/>
              <w:jc w:val="center"/>
              <w:rPr>
                <w:rFonts w:cs="Calibri"/>
                <w:bCs/>
                <w:sz w:val="20"/>
                <w:lang w:val="ka-GE"/>
              </w:rPr>
            </w:pPr>
            <w:r>
              <w:rPr>
                <w:rFonts w:cs="Calibri"/>
                <w:bCs/>
                <w:sz w:val="20"/>
                <w:lang w:val="ka-GE"/>
              </w:rPr>
              <w:t>1</w:t>
            </w:r>
          </w:p>
        </w:tc>
        <w:tc>
          <w:tcPr>
            <w:tcW w:w="1147" w:type="dxa"/>
          </w:tcPr>
          <w:p w:rsidR="00B87C66" w:rsidRDefault="004F7BEB">
            <w:pPr>
              <w:spacing w:after="0" w:line="240" w:lineRule="auto"/>
              <w:jc w:val="center"/>
              <w:rPr>
                <w:rFonts w:cs="Calibri"/>
                <w:bCs/>
                <w:sz w:val="20"/>
                <w:lang w:val="ka-GE"/>
              </w:rPr>
            </w:pPr>
            <w:r>
              <w:rPr>
                <w:rFonts w:cs="Calibri"/>
                <w:bCs/>
                <w:sz w:val="20"/>
                <w:lang w:val="ka-GE"/>
              </w:rPr>
              <w:t>10</w:t>
            </w:r>
          </w:p>
        </w:tc>
        <w:tc>
          <w:tcPr>
            <w:tcW w:w="1733" w:type="dxa"/>
          </w:tcPr>
          <w:p w:rsidR="00B87C66" w:rsidRDefault="004F7BEB">
            <w:pPr>
              <w:spacing w:after="0" w:line="240" w:lineRule="auto"/>
              <w:jc w:val="center"/>
              <w:rPr>
                <w:rFonts w:cs="Calibri"/>
                <w:bCs/>
                <w:sz w:val="20"/>
                <w:lang w:val="ka-GE"/>
              </w:rPr>
            </w:pPr>
            <w:r>
              <w:rPr>
                <w:rFonts w:cs="Calibri"/>
                <w:bCs/>
                <w:sz w:val="20"/>
                <w:lang w:val="ka-GE"/>
              </w:rPr>
              <w:t>+</w:t>
            </w:r>
          </w:p>
        </w:tc>
      </w:tr>
    </w:tbl>
    <w:p w:rsidR="00B87C66" w:rsidRDefault="004F7BEB">
      <w:pPr>
        <w:spacing w:after="0" w:line="240" w:lineRule="auto"/>
        <w:jc w:val="both"/>
        <w:rPr>
          <w:rFonts w:cs="Calibri"/>
          <w:bCs/>
          <w:lang w:val="ka-GE"/>
        </w:rPr>
      </w:pPr>
      <w:r>
        <w:rPr>
          <w:rFonts w:cs="Calibri"/>
          <w:bCs/>
          <w:lang w:val="ka-GE"/>
        </w:rPr>
        <w:lastRenderedPageBreak/>
        <w:t>მიღებული პირობითი აღნიშვნები, საანგარიშო ფორმულები, აგრეთვე საანგარიშო პარამეტრები და მათი დასაბუთება მოცემულია ქვემოთ ორივე ლოკაციისთვის:</w:t>
      </w:r>
    </w:p>
    <w:p w:rsidR="00B87C66" w:rsidRDefault="004F7BEB">
      <w:pPr>
        <w:spacing w:after="0" w:line="240" w:lineRule="auto"/>
        <w:jc w:val="both"/>
        <w:rPr>
          <w:rFonts w:cs="Calibri"/>
          <w:bCs/>
          <w:lang w:val="ka-GE"/>
        </w:rPr>
      </w:pPr>
      <w:r>
        <w:rPr>
          <w:rFonts w:cs="Calibri"/>
          <w:bCs/>
          <w:lang w:val="ka-GE"/>
        </w:rPr>
        <w:t xml:space="preserve"> </w:t>
      </w:r>
      <w:r>
        <w:rPr>
          <w:rFonts w:cs="Calibri"/>
          <w:bCs/>
        </w:rPr>
        <w:t>i-</w:t>
      </w:r>
      <w:r>
        <w:rPr>
          <w:rFonts w:cs="Calibri"/>
          <w:bCs/>
          <w:lang w:val="ka-GE"/>
        </w:rPr>
        <w:t xml:space="preserve">ური ნივთიერების ემისია ერთი </w:t>
      </w:r>
      <w:r>
        <w:rPr>
          <w:rFonts w:cs="Calibri"/>
          <w:bCs/>
        </w:rPr>
        <w:t>k -</w:t>
      </w:r>
      <w:r>
        <w:rPr>
          <w:rFonts w:cs="Calibri"/>
          <w:bCs/>
          <w:lang w:val="ka-GE"/>
        </w:rPr>
        <w:t>ური ტიპის მანქანიდან ტერიტორიიდან გამოსვლისას M</w:t>
      </w:r>
      <w:r>
        <w:rPr>
          <w:rFonts w:cs="Calibri"/>
          <w:bCs/>
          <w:i/>
          <w:iCs/>
          <w:vertAlign w:val="subscript"/>
        </w:rPr>
        <w:t>lik</w:t>
      </w:r>
      <w:r>
        <w:rPr>
          <w:rFonts w:cs="Calibri"/>
          <w:bCs/>
        </w:rPr>
        <w:t xml:space="preserve"> </w:t>
      </w:r>
      <w:r>
        <w:rPr>
          <w:rFonts w:cs="Calibri"/>
          <w:bCs/>
          <w:lang w:val="ka-GE"/>
        </w:rPr>
        <w:t xml:space="preserve">და დაბრუნებისას </w:t>
      </w:r>
      <w:r>
        <w:rPr>
          <w:rFonts w:cs="Calibri"/>
          <w:bCs/>
        </w:rPr>
        <w:t>M</w:t>
      </w:r>
      <w:r>
        <w:rPr>
          <w:rFonts w:cs="Calibri"/>
          <w:bCs/>
          <w:vertAlign w:val="subscript"/>
        </w:rPr>
        <w:t>2ik</w:t>
      </w:r>
      <w:r>
        <w:rPr>
          <w:rFonts w:cs="Calibri"/>
          <w:bCs/>
          <w:vertAlign w:val="subscript"/>
          <w:lang w:val="ka-GE"/>
        </w:rPr>
        <w:t xml:space="preserve"> </w:t>
      </w:r>
      <w:r>
        <w:rPr>
          <w:rFonts w:cs="Calibri"/>
          <w:bCs/>
          <w:lang w:val="ka-GE"/>
        </w:rPr>
        <w:t>ხორციელდება ფორმულებით:</w:t>
      </w:r>
    </w:p>
    <w:p w:rsidR="00B87C66" w:rsidRDefault="00B87C66">
      <w:pPr>
        <w:spacing w:after="0" w:line="240" w:lineRule="auto"/>
        <w:jc w:val="both"/>
        <w:rPr>
          <w:rFonts w:cs="Calibri"/>
          <w:bCs/>
          <w:lang w:val="ka-GE"/>
        </w:rPr>
      </w:pPr>
    </w:p>
    <w:p w:rsidR="00B87C66" w:rsidRDefault="004F7BEB">
      <w:pPr>
        <w:spacing w:after="0" w:line="240" w:lineRule="auto"/>
        <w:jc w:val="both"/>
        <w:rPr>
          <w:rFonts w:cs="Calibri"/>
          <w:bCs/>
          <w:lang w:val="ka-GE"/>
        </w:rPr>
      </w:pPr>
      <w:r>
        <w:rPr>
          <w:rFonts w:cs="Calibri"/>
          <w:bCs/>
          <w:lang w:val="ka-GE"/>
        </w:rPr>
        <w:t>M</w:t>
      </w:r>
      <w:r>
        <w:rPr>
          <w:rFonts w:cs="Calibri"/>
          <w:bCs/>
          <w:i/>
          <w:iCs/>
          <w:vertAlign w:val="subscript"/>
          <w:lang w:val="ka-GE"/>
        </w:rPr>
        <w:t>lik</w:t>
      </w:r>
      <w:r>
        <w:rPr>
          <w:rFonts w:cs="Calibri"/>
          <w:bCs/>
          <w:lang w:val="ka-GE"/>
        </w:rPr>
        <w:t xml:space="preserve">  = m</w:t>
      </w:r>
      <w:r>
        <w:rPr>
          <w:rFonts w:cs="Calibri"/>
          <w:bCs/>
          <w:vertAlign w:val="subscript"/>
          <w:lang w:val="ka-GE"/>
        </w:rPr>
        <w:t>GP ik</w:t>
      </w:r>
      <w:r>
        <w:rPr>
          <w:rFonts w:cs="Calibri"/>
          <w:bCs/>
          <w:lang w:val="ka-GE"/>
        </w:rPr>
        <w:t xml:space="preserve"> × t</w:t>
      </w:r>
      <w:r>
        <w:rPr>
          <w:rFonts w:cs="Calibri"/>
          <w:bCs/>
          <w:vertAlign w:val="subscript"/>
          <w:lang w:val="ka-GE"/>
        </w:rPr>
        <w:t xml:space="preserve">Gp </w:t>
      </w:r>
      <w:r>
        <w:rPr>
          <w:rFonts w:cs="Calibri"/>
          <w:bCs/>
          <w:lang w:val="ka-GE"/>
        </w:rPr>
        <w:t>× m</w:t>
      </w:r>
      <w:r>
        <w:rPr>
          <w:rFonts w:cs="Calibri"/>
          <w:bCs/>
          <w:vertAlign w:val="subscript"/>
          <w:lang w:val="ka-GE"/>
        </w:rPr>
        <w:t>L ik</w:t>
      </w:r>
      <w:r>
        <w:rPr>
          <w:rFonts w:cs="Calibri"/>
          <w:bCs/>
          <w:lang w:val="ka-GE"/>
        </w:rPr>
        <w:t xml:space="preserve"> × L</w:t>
      </w:r>
      <w:r>
        <w:rPr>
          <w:rFonts w:cs="Calibri"/>
          <w:bCs/>
          <w:vertAlign w:val="subscript"/>
          <w:lang w:val="ka-GE"/>
        </w:rPr>
        <w:t>l</w:t>
      </w:r>
      <w:r>
        <w:rPr>
          <w:rFonts w:cs="Calibri"/>
          <w:bCs/>
          <w:lang w:val="ka-GE"/>
        </w:rPr>
        <w:t xml:space="preserve"> + m</w:t>
      </w:r>
      <w:r>
        <w:rPr>
          <w:rFonts w:cs="Calibri"/>
          <w:bCs/>
          <w:vertAlign w:val="subscript"/>
          <w:lang w:val="ka-GE"/>
        </w:rPr>
        <w:t>xx ik</w:t>
      </w:r>
      <w:r>
        <w:rPr>
          <w:rFonts w:cs="Calibri"/>
          <w:bCs/>
          <w:lang w:val="ka-GE"/>
        </w:rPr>
        <w:t xml:space="preserve"> × t</w:t>
      </w:r>
      <w:r>
        <w:rPr>
          <w:rFonts w:cs="Calibri"/>
          <w:bCs/>
          <w:vertAlign w:val="subscript"/>
          <w:lang w:val="ka-GE"/>
        </w:rPr>
        <w:t>xx1</w:t>
      </w:r>
      <w:r>
        <w:rPr>
          <w:rFonts w:cs="Calibri"/>
          <w:bCs/>
          <w:lang w:val="ka-GE"/>
        </w:rPr>
        <w:t>, გ</w:t>
      </w:r>
    </w:p>
    <w:p w:rsidR="00B87C66" w:rsidRDefault="004F7BEB">
      <w:pPr>
        <w:spacing w:after="0" w:line="240" w:lineRule="auto"/>
        <w:jc w:val="both"/>
        <w:rPr>
          <w:rFonts w:cs="Calibri"/>
          <w:bCs/>
          <w:lang w:val="ka-GE"/>
        </w:rPr>
      </w:pPr>
      <w:r>
        <w:rPr>
          <w:rFonts w:cs="Calibri"/>
          <w:bCs/>
        </w:rPr>
        <w:t>M</w:t>
      </w:r>
      <w:r>
        <w:rPr>
          <w:rFonts w:cs="Calibri"/>
          <w:bCs/>
          <w:vertAlign w:val="subscript"/>
        </w:rPr>
        <w:t>2k</w:t>
      </w:r>
      <w:r>
        <w:rPr>
          <w:rFonts w:cs="Calibri"/>
          <w:bCs/>
        </w:rPr>
        <w:t xml:space="preserve"> = m</w:t>
      </w:r>
      <w:r>
        <w:rPr>
          <w:rFonts w:cs="Calibri"/>
          <w:bCs/>
          <w:vertAlign w:val="subscript"/>
        </w:rPr>
        <w:t xml:space="preserve">Lik </w:t>
      </w:r>
      <w:r>
        <w:rPr>
          <w:rFonts w:cs="Calibri"/>
          <w:bCs/>
        </w:rPr>
        <w:t>× L</w:t>
      </w:r>
      <w:r>
        <w:rPr>
          <w:rFonts w:cs="Calibri"/>
          <w:bCs/>
          <w:vertAlign w:val="subscript"/>
        </w:rPr>
        <w:t xml:space="preserve">2 </w:t>
      </w:r>
      <w:r>
        <w:rPr>
          <w:rFonts w:cs="Calibri"/>
          <w:bCs/>
        </w:rPr>
        <w:t>× m</w:t>
      </w:r>
      <w:r>
        <w:rPr>
          <w:rFonts w:cs="Calibri"/>
          <w:bCs/>
          <w:vertAlign w:val="subscript"/>
        </w:rPr>
        <w:t xml:space="preserve">xx ik  </w:t>
      </w:r>
      <w:r>
        <w:rPr>
          <w:rFonts w:cs="Calibri"/>
          <w:bCs/>
        </w:rPr>
        <w:t>× t</w:t>
      </w:r>
      <w:r>
        <w:rPr>
          <w:rFonts w:cs="Calibri"/>
          <w:bCs/>
          <w:vertAlign w:val="subscript"/>
        </w:rPr>
        <w:t xml:space="preserve">xx2 , </w:t>
      </w:r>
      <w:r>
        <w:rPr>
          <w:rFonts w:cs="Calibri"/>
          <w:bCs/>
          <w:lang w:val="ka-GE"/>
        </w:rPr>
        <w:t>გ</w:t>
      </w:r>
    </w:p>
    <w:p w:rsidR="00B87C66" w:rsidRDefault="00B87C66">
      <w:pPr>
        <w:spacing w:after="0" w:line="240" w:lineRule="auto"/>
        <w:jc w:val="both"/>
        <w:rPr>
          <w:rFonts w:cs="Calibri"/>
          <w:bCs/>
          <w:lang w:val="ka-GE"/>
        </w:rPr>
      </w:pPr>
    </w:p>
    <w:p w:rsidR="00B87C66" w:rsidRDefault="004F7BEB">
      <w:pPr>
        <w:spacing w:after="0" w:line="240" w:lineRule="auto"/>
        <w:jc w:val="both"/>
        <w:rPr>
          <w:rFonts w:cs="Calibri"/>
          <w:bCs/>
          <w:lang w:val="ka-GE"/>
        </w:rPr>
      </w:pPr>
      <w:r>
        <w:rPr>
          <w:rFonts w:cs="Calibri"/>
          <w:bCs/>
          <w:lang w:val="ka-GE"/>
        </w:rPr>
        <w:t>სადაც, m</w:t>
      </w:r>
      <w:r>
        <w:rPr>
          <w:rFonts w:cs="Calibri"/>
          <w:bCs/>
          <w:vertAlign w:val="subscript"/>
          <w:lang w:val="ka-GE"/>
        </w:rPr>
        <w:t xml:space="preserve">GP ik - </w:t>
      </w:r>
      <w:r>
        <w:rPr>
          <w:rFonts w:cs="Calibri"/>
          <w:bCs/>
          <w:lang w:val="ka-GE"/>
        </w:rPr>
        <w:t xml:space="preserve"> i-ური ნივთიერების კუთრი ემისია K-ური ჯგუფის ავტოს ძრავის შეთბობისას, გ/წთ.</w:t>
      </w:r>
    </w:p>
    <w:p w:rsidR="00B87C66" w:rsidRDefault="004F7BEB">
      <w:pPr>
        <w:spacing w:after="0" w:line="240" w:lineRule="auto"/>
        <w:jc w:val="both"/>
        <w:rPr>
          <w:rFonts w:cs="Calibri"/>
          <w:bCs/>
          <w:lang w:val="ka-GE"/>
        </w:rPr>
      </w:pPr>
      <w:r>
        <w:rPr>
          <w:rFonts w:cs="Calibri"/>
          <w:bCs/>
          <w:lang w:val="ka-GE"/>
        </w:rPr>
        <w:t>m</w:t>
      </w:r>
      <w:r>
        <w:rPr>
          <w:rFonts w:cs="Calibri"/>
          <w:bCs/>
          <w:vertAlign w:val="subscript"/>
          <w:lang w:val="ka-GE"/>
        </w:rPr>
        <w:t xml:space="preserve">L ik - </w:t>
      </w:r>
      <w:r>
        <w:rPr>
          <w:rFonts w:cs="Calibri"/>
          <w:bCs/>
          <w:lang w:val="ka-GE"/>
        </w:rPr>
        <w:t>i-ური ნივთიერების კუთრი ემისია K-ური ჯგუფის ავტოს მოძრაობისას 10-20 კმ სიჩქარით , გ/კმ.</w:t>
      </w:r>
    </w:p>
    <w:p w:rsidR="00B87C66" w:rsidRDefault="004F7BEB">
      <w:pPr>
        <w:spacing w:after="0" w:line="240" w:lineRule="auto"/>
        <w:jc w:val="both"/>
        <w:rPr>
          <w:rFonts w:cs="Calibri"/>
          <w:bCs/>
          <w:lang w:val="ka-GE"/>
        </w:rPr>
      </w:pPr>
      <w:r>
        <w:rPr>
          <w:rFonts w:cs="Calibri"/>
          <w:bCs/>
          <w:lang w:val="ka-GE"/>
        </w:rPr>
        <w:t>m</w:t>
      </w:r>
      <w:r>
        <w:rPr>
          <w:rFonts w:cs="Calibri"/>
          <w:bCs/>
          <w:vertAlign w:val="subscript"/>
          <w:lang w:val="ka-GE"/>
        </w:rPr>
        <w:t xml:space="preserve">xx ik - </w:t>
      </w:r>
      <w:r>
        <w:rPr>
          <w:rFonts w:cs="Calibri"/>
          <w:bCs/>
          <w:lang w:val="ka-GE"/>
        </w:rPr>
        <w:t>i-ური ნივთიერების კუთრი ემისია K-ური ჯგუფის ავტომანქანის მუშაობისას უქმი სვლის რეჟიმზე, გ/წთ.</w:t>
      </w:r>
    </w:p>
    <w:p w:rsidR="00B87C66" w:rsidRDefault="004F7BEB">
      <w:pPr>
        <w:spacing w:after="0" w:line="240" w:lineRule="auto"/>
        <w:jc w:val="both"/>
        <w:rPr>
          <w:rFonts w:cs="Calibri"/>
          <w:bCs/>
          <w:lang w:val="ka-GE"/>
        </w:rPr>
      </w:pPr>
      <w:r>
        <w:rPr>
          <w:rFonts w:cs="Calibri"/>
          <w:bCs/>
          <w:lang w:val="ka-GE"/>
        </w:rPr>
        <w:t xml:space="preserve"> t</w:t>
      </w:r>
      <w:r>
        <w:rPr>
          <w:rFonts w:cs="Calibri"/>
          <w:bCs/>
          <w:vertAlign w:val="subscript"/>
          <w:lang w:val="ka-GE"/>
        </w:rPr>
        <w:t xml:space="preserve">Gp  - </w:t>
      </w:r>
      <w:r>
        <w:rPr>
          <w:rFonts w:cs="Calibri"/>
          <w:bCs/>
          <w:lang w:val="ka-GE"/>
        </w:rPr>
        <w:t>ძრავის გათბობის დრო , წთ.</w:t>
      </w:r>
    </w:p>
    <w:p w:rsidR="00B87C66" w:rsidRDefault="004F7BEB">
      <w:pPr>
        <w:spacing w:after="0" w:line="240" w:lineRule="auto"/>
        <w:jc w:val="both"/>
        <w:rPr>
          <w:rFonts w:cs="Calibri"/>
          <w:bCs/>
          <w:lang w:val="ka-GE"/>
        </w:rPr>
      </w:pPr>
      <w:r>
        <w:rPr>
          <w:rFonts w:cs="Calibri"/>
          <w:bCs/>
          <w:lang w:val="ka-GE"/>
        </w:rPr>
        <w:t>L</w:t>
      </w:r>
      <w:r>
        <w:rPr>
          <w:rFonts w:cs="Calibri"/>
          <w:bCs/>
          <w:vertAlign w:val="subscript"/>
          <w:lang w:val="ka-GE"/>
        </w:rPr>
        <w:t xml:space="preserve">l, </w:t>
      </w:r>
      <w:r>
        <w:rPr>
          <w:rFonts w:cs="Calibri"/>
          <w:bCs/>
          <w:lang w:val="ka-GE"/>
        </w:rPr>
        <w:t>L</w:t>
      </w:r>
      <w:r>
        <w:rPr>
          <w:rFonts w:cs="Calibri"/>
          <w:bCs/>
          <w:vertAlign w:val="subscript"/>
          <w:lang w:val="ka-GE"/>
        </w:rPr>
        <w:t xml:space="preserve">2 - </w:t>
      </w:r>
      <w:r>
        <w:rPr>
          <w:rFonts w:cs="Calibri"/>
          <w:bCs/>
          <w:lang w:val="ka-GE"/>
        </w:rPr>
        <w:t>ავტომანქანის გარბენი სადგომის ტერიტორიაზე, კმ;</w:t>
      </w:r>
    </w:p>
    <w:p w:rsidR="00B87C66" w:rsidRDefault="004F7BEB">
      <w:pPr>
        <w:spacing w:after="0" w:line="240" w:lineRule="auto"/>
        <w:jc w:val="both"/>
        <w:rPr>
          <w:rFonts w:cs="Calibri"/>
          <w:bCs/>
          <w:lang w:val="ka-GE"/>
        </w:rPr>
      </w:pPr>
      <w:r>
        <w:rPr>
          <w:rFonts w:cs="Calibri"/>
          <w:bCs/>
          <w:lang w:val="ka-GE"/>
        </w:rPr>
        <w:t>t</w:t>
      </w:r>
      <w:r>
        <w:rPr>
          <w:rFonts w:cs="Calibri"/>
          <w:bCs/>
          <w:vertAlign w:val="subscript"/>
          <w:lang w:val="ka-GE"/>
        </w:rPr>
        <w:t xml:space="preserve">xx1 </w:t>
      </w:r>
      <w:r>
        <w:rPr>
          <w:rFonts w:cs="Calibri"/>
          <w:bCs/>
          <w:lang w:val="ka-GE"/>
        </w:rPr>
        <w:t>და t</w:t>
      </w:r>
      <w:r>
        <w:rPr>
          <w:rFonts w:cs="Calibri"/>
          <w:bCs/>
          <w:vertAlign w:val="subscript"/>
          <w:lang w:val="ka-GE"/>
        </w:rPr>
        <w:t>x</w:t>
      </w:r>
      <w:r>
        <w:rPr>
          <w:rFonts w:cs="Calibri"/>
          <w:bCs/>
          <w:lang w:val="ka-GE"/>
        </w:rPr>
        <w:t>x2  - ძრავის მუშაობა უქმი სვლის რეჟიმზე სადგომის ტერიტორიიდან გასვლისას და შესვლისას, წთ.</w:t>
      </w:r>
    </w:p>
    <w:p w:rsidR="00B87C66" w:rsidRDefault="00B87C66">
      <w:pPr>
        <w:spacing w:after="0" w:line="240" w:lineRule="auto"/>
        <w:jc w:val="both"/>
        <w:rPr>
          <w:rFonts w:cs="Calibri"/>
          <w:bCs/>
          <w:lang w:val="ka-GE"/>
        </w:rPr>
      </w:pPr>
    </w:p>
    <w:p w:rsidR="00B87C66" w:rsidRDefault="004F7BEB">
      <w:pPr>
        <w:spacing w:after="0" w:line="240" w:lineRule="auto"/>
        <w:jc w:val="both"/>
        <w:rPr>
          <w:rFonts w:cs="Calibri"/>
          <w:bCs/>
          <w:lang w:val="ka-GE"/>
        </w:rPr>
      </w:pPr>
      <w:r>
        <w:rPr>
          <w:rFonts w:cs="Calibri"/>
          <w:bCs/>
          <w:lang w:val="ka-GE"/>
        </w:rPr>
        <w:t>ეკოლოგიური კონტროლის განხორციელებისას ავტომანქნანის კუთრი ემისია მცირდება, ამიტომ ემისიის მაჩვენებლები უნდა გადაანგარიშდეს ფორმულით:</w:t>
      </w:r>
    </w:p>
    <w:p w:rsidR="00B87C66" w:rsidRDefault="004F7BEB">
      <w:pPr>
        <w:spacing w:after="0" w:line="240" w:lineRule="auto"/>
        <w:jc w:val="both"/>
        <w:rPr>
          <w:rFonts w:cs="Calibri"/>
          <w:bCs/>
          <w:lang w:val="ka-GE"/>
        </w:rPr>
      </w:pPr>
      <w:r>
        <w:rPr>
          <w:rFonts w:cs="Calibri"/>
          <w:bCs/>
          <w:lang w:val="ka-GE"/>
        </w:rPr>
        <w:t>m'</w:t>
      </w:r>
      <w:r>
        <w:rPr>
          <w:rFonts w:cs="Calibri"/>
          <w:bCs/>
          <w:vertAlign w:val="subscript"/>
          <w:lang w:val="ka-GE"/>
        </w:rPr>
        <w:t xml:space="preserve">GP ik </w:t>
      </w:r>
      <w:r>
        <w:rPr>
          <w:rFonts w:cs="Calibri"/>
          <w:bCs/>
          <w:lang w:val="ka-GE"/>
        </w:rPr>
        <w:t xml:space="preserve"> = m</w:t>
      </w:r>
      <w:r>
        <w:rPr>
          <w:rFonts w:cs="Calibri"/>
          <w:bCs/>
          <w:vertAlign w:val="subscript"/>
          <w:lang w:val="ka-GE"/>
        </w:rPr>
        <w:t>GP ik</w:t>
      </w:r>
      <w:r>
        <w:rPr>
          <w:rFonts w:cs="Calibri"/>
          <w:bCs/>
          <w:lang w:val="ka-GE"/>
        </w:rPr>
        <w:t xml:space="preserve"> × Ki, გ/წთ;</w:t>
      </w:r>
    </w:p>
    <w:p w:rsidR="00B87C66" w:rsidRDefault="004F7BEB">
      <w:pPr>
        <w:spacing w:after="0" w:line="240" w:lineRule="auto"/>
        <w:jc w:val="both"/>
        <w:rPr>
          <w:rFonts w:cs="Calibri"/>
          <w:bCs/>
          <w:lang w:val="ka-GE"/>
        </w:rPr>
      </w:pPr>
      <w:r>
        <w:rPr>
          <w:rFonts w:cs="Calibri"/>
          <w:bCs/>
          <w:lang w:val="ka-GE"/>
        </w:rPr>
        <w:t>m'</w:t>
      </w:r>
      <w:r>
        <w:rPr>
          <w:rFonts w:cs="Calibri"/>
          <w:bCs/>
          <w:vertAlign w:val="subscript"/>
          <w:lang w:val="ka-GE"/>
        </w:rPr>
        <w:t xml:space="preserve">xx ik = </w:t>
      </w:r>
      <w:r>
        <w:rPr>
          <w:rFonts w:cs="Calibri"/>
          <w:bCs/>
          <w:lang w:val="ka-GE"/>
        </w:rPr>
        <w:t>m</w:t>
      </w:r>
      <w:r>
        <w:rPr>
          <w:rFonts w:cs="Calibri"/>
          <w:bCs/>
          <w:vertAlign w:val="subscript"/>
          <w:lang w:val="ka-GE"/>
        </w:rPr>
        <w:t xml:space="preserve">xx ik  </w:t>
      </w:r>
      <w:r>
        <w:rPr>
          <w:rFonts w:cs="Calibri"/>
          <w:bCs/>
          <w:lang w:val="ka-GE"/>
        </w:rPr>
        <w:t>× Ki, გ/წთ;</w:t>
      </w:r>
    </w:p>
    <w:p w:rsidR="00B87C66" w:rsidRDefault="00B87C66">
      <w:pPr>
        <w:spacing w:after="0" w:line="240" w:lineRule="auto"/>
        <w:jc w:val="both"/>
        <w:rPr>
          <w:rFonts w:cs="Calibri"/>
          <w:bCs/>
          <w:lang w:val="ka-GE"/>
        </w:rPr>
      </w:pPr>
    </w:p>
    <w:p w:rsidR="00B87C66" w:rsidRDefault="004F7BEB">
      <w:pPr>
        <w:spacing w:after="0" w:line="240" w:lineRule="auto"/>
        <w:jc w:val="both"/>
        <w:rPr>
          <w:rFonts w:cs="Calibri"/>
          <w:bCs/>
          <w:lang w:val="ka-GE"/>
        </w:rPr>
      </w:pPr>
      <w:r>
        <w:rPr>
          <w:rFonts w:cs="Calibri"/>
          <w:bCs/>
          <w:lang w:val="ka-GE"/>
        </w:rPr>
        <w:t xml:space="preserve">სადაც: </w:t>
      </w:r>
      <w:r>
        <w:rPr>
          <w:rFonts w:cs="Calibri"/>
          <w:bCs/>
        </w:rPr>
        <w:t>Ki</w:t>
      </w:r>
      <w:r>
        <w:rPr>
          <w:rFonts w:cs="Calibri"/>
          <w:bCs/>
          <w:lang w:val="ka-GE"/>
        </w:rPr>
        <w:t xml:space="preserve"> - კოეფიციენტი, რომელიც ითვალისწინებს </w:t>
      </w:r>
      <w:r>
        <w:rPr>
          <w:rFonts w:cs="Calibri"/>
          <w:bCs/>
        </w:rPr>
        <w:t>i-</w:t>
      </w:r>
      <w:r>
        <w:rPr>
          <w:rFonts w:cs="Calibri"/>
          <w:bCs/>
          <w:lang w:val="ka-GE"/>
        </w:rPr>
        <w:t>ური დამაბინძურებელი ნივთიერებების შემცირებას ეკოლოგიური კონტროლის ჩატარებისას.</w:t>
      </w:r>
    </w:p>
    <w:p w:rsidR="00B87C66" w:rsidRDefault="004F7BEB">
      <w:pPr>
        <w:numPr>
          <w:ilvl w:val="0"/>
          <w:numId w:val="14"/>
        </w:numPr>
        <w:spacing w:after="0" w:line="240" w:lineRule="auto"/>
        <w:jc w:val="both"/>
        <w:rPr>
          <w:rFonts w:cs="Calibri"/>
          <w:bCs/>
          <w:lang w:val="ka-GE"/>
        </w:rPr>
      </w:pPr>
      <w:r>
        <w:rPr>
          <w:rFonts w:cs="Calibri"/>
          <w:bCs/>
          <w:lang w:val="ka-GE"/>
        </w:rPr>
        <w:t>ური დამაბინძურებელი ნივთიერების ჯამური ემისია იანგარიშება ცალ ცალკე წლის ყოველის პერიოდისაYვის ფორმულით:</w:t>
      </w:r>
    </w:p>
    <w:p w:rsidR="00B87C66" w:rsidRDefault="00B87C66">
      <w:pPr>
        <w:spacing w:after="0" w:line="240" w:lineRule="auto"/>
        <w:jc w:val="both"/>
        <w:rPr>
          <w:rFonts w:cs="Calibri"/>
          <w:bCs/>
          <w:lang w:val="ka-GE"/>
        </w:rPr>
      </w:pPr>
    </w:p>
    <w:p w:rsidR="00B87C66" w:rsidRDefault="004F7BEB">
      <w:pPr>
        <w:spacing w:after="0" w:line="240" w:lineRule="auto"/>
        <w:jc w:val="both"/>
        <w:rPr>
          <w:rFonts w:cs="Calibri"/>
          <w:bCs/>
          <w:lang w:val="ka-GE"/>
        </w:rPr>
      </w:pPr>
      <w:r>
        <w:rPr>
          <w:rFonts w:cs="Calibri"/>
          <w:bCs/>
          <w:lang w:val="ka-GE"/>
        </w:rPr>
        <w:t>M</w:t>
      </w:r>
      <w:r>
        <w:rPr>
          <w:rFonts w:cs="Calibri"/>
          <w:bCs/>
          <w:vertAlign w:val="subscript"/>
          <w:lang w:val="ka-GE"/>
        </w:rPr>
        <w:t>i</w:t>
      </w:r>
      <w:r>
        <w:rPr>
          <w:rFonts w:cs="Calibri"/>
          <w:bCs/>
          <w:lang w:val="ka-GE"/>
        </w:rPr>
        <w:t xml:space="preserve"> = </w:t>
      </w:r>
      <w:r>
        <w:rPr>
          <w:rFonts w:cs="Calibri"/>
          <w:bCs/>
        </w:rPr>
        <w:t>Σ</w:t>
      </w:r>
      <w:r>
        <w:rPr>
          <w:rFonts w:cs="Calibri"/>
          <w:bCs/>
          <w:vertAlign w:val="superscript"/>
          <w:lang w:val="ka-GE"/>
        </w:rPr>
        <w:t>k</w:t>
      </w:r>
      <w:r>
        <w:rPr>
          <w:rFonts w:cs="Calibri"/>
          <w:bCs/>
          <w:lang w:val="ka-GE"/>
        </w:rPr>
        <w:t xml:space="preserve"> </w:t>
      </w:r>
      <w:r>
        <w:rPr>
          <w:rFonts w:cs="Calibri"/>
          <w:bCs/>
          <w:vertAlign w:val="subscript"/>
          <w:lang w:val="ka-GE"/>
        </w:rPr>
        <w:t xml:space="preserve">k=1 </w:t>
      </w:r>
      <w:r>
        <w:rPr>
          <w:rFonts w:ascii="Times New Roman" w:hAnsi="Times New Roman" w:cs="Times New Roman"/>
          <w:bCs/>
          <w:lang w:val="ka-GE"/>
        </w:rPr>
        <w:t>ɑ</w:t>
      </w:r>
      <w:r>
        <w:rPr>
          <w:rFonts w:cs="Calibri"/>
          <w:bCs/>
          <w:vertAlign w:val="subscript"/>
          <w:lang w:val="ka-GE"/>
        </w:rPr>
        <w:t>B</w:t>
      </w:r>
      <w:r>
        <w:rPr>
          <w:rFonts w:cs="Calibri"/>
          <w:bCs/>
          <w:lang w:val="ka-GE"/>
        </w:rPr>
        <w:t>(M</w:t>
      </w:r>
      <w:r>
        <w:rPr>
          <w:rFonts w:cs="Calibri"/>
          <w:bCs/>
          <w:vertAlign w:val="subscript"/>
          <w:lang w:val="ka-GE"/>
        </w:rPr>
        <w:t>1</w:t>
      </w:r>
      <w:r>
        <w:rPr>
          <w:rFonts w:cs="Calibri"/>
          <w:bCs/>
          <w:i/>
          <w:iCs/>
          <w:vertAlign w:val="subscript"/>
          <w:lang w:val="ka-GE"/>
        </w:rPr>
        <w:t xml:space="preserve">ik </w:t>
      </w:r>
      <w:r>
        <w:rPr>
          <w:rFonts w:cs="Calibri"/>
          <w:bCs/>
          <w:lang w:val="ka-GE"/>
        </w:rPr>
        <w:t>+ M</w:t>
      </w:r>
      <w:r>
        <w:rPr>
          <w:rFonts w:cs="Calibri"/>
          <w:bCs/>
          <w:vertAlign w:val="subscript"/>
          <w:lang w:val="ka-GE"/>
        </w:rPr>
        <w:t>2</w:t>
      </w:r>
      <w:r>
        <w:rPr>
          <w:rFonts w:cs="Calibri"/>
          <w:bCs/>
          <w:i/>
          <w:iCs/>
          <w:vertAlign w:val="subscript"/>
          <w:lang w:val="ka-GE"/>
        </w:rPr>
        <w:t>ik</w:t>
      </w:r>
      <w:r>
        <w:rPr>
          <w:rFonts w:cs="Calibri"/>
          <w:bCs/>
          <w:lang w:val="ka-GE"/>
        </w:rPr>
        <w:t>) Nk × D</w:t>
      </w:r>
      <w:r>
        <w:rPr>
          <w:rFonts w:cs="Calibri"/>
          <w:bCs/>
          <w:vertAlign w:val="subscript"/>
          <w:lang w:val="ka-GE"/>
        </w:rPr>
        <w:t>p</w:t>
      </w:r>
      <w:r>
        <w:rPr>
          <w:rFonts w:cs="Calibri"/>
          <w:bCs/>
          <w:lang w:val="ka-GE"/>
        </w:rPr>
        <w:t xml:space="preserve"> × 10</w:t>
      </w:r>
      <w:r>
        <w:rPr>
          <w:rFonts w:cs="Calibri"/>
          <w:bCs/>
          <w:vertAlign w:val="superscript"/>
          <w:lang w:val="ka-GE"/>
        </w:rPr>
        <w:t>-6</w:t>
      </w:r>
      <w:r>
        <w:rPr>
          <w:rFonts w:cs="Calibri"/>
          <w:bCs/>
          <w:lang w:val="ka-GE"/>
        </w:rPr>
        <w:t>, ტ/წელ;</w:t>
      </w:r>
    </w:p>
    <w:p w:rsidR="00B87C66" w:rsidRDefault="00B87C66">
      <w:pPr>
        <w:spacing w:after="0" w:line="240" w:lineRule="auto"/>
        <w:jc w:val="both"/>
        <w:rPr>
          <w:rFonts w:cs="Calibri"/>
          <w:bCs/>
          <w:lang w:val="ka-GE"/>
        </w:rPr>
      </w:pPr>
    </w:p>
    <w:p w:rsidR="00B87C66" w:rsidRDefault="004F7BEB">
      <w:pPr>
        <w:spacing w:after="0" w:line="240" w:lineRule="auto"/>
        <w:jc w:val="both"/>
        <w:rPr>
          <w:rFonts w:cs="Calibri"/>
          <w:bCs/>
          <w:lang w:val="ka-GE"/>
        </w:rPr>
      </w:pPr>
      <w:r>
        <w:rPr>
          <w:rFonts w:cs="Calibri"/>
          <w:bCs/>
          <w:lang w:val="ka-GE"/>
        </w:rPr>
        <w:t xml:space="preserve">სადაც </w:t>
      </w:r>
      <w:r>
        <w:rPr>
          <w:rFonts w:ascii="Times New Roman" w:hAnsi="Times New Roman" w:cs="Times New Roman"/>
          <w:bCs/>
          <w:lang w:val="ka-GE"/>
        </w:rPr>
        <w:t>ɑ</w:t>
      </w:r>
      <w:r>
        <w:rPr>
          <w:rFonts w:cs="Calibri"/>
          <w:bCs/>
          <w:vertAlign w:val="subscript"/>
          <w:lang w:val="ka-GE"/>
        </w:rPr>
        <w:t>B</w:t>
      </w:r>
      <w:r>
        <w:rPr>
          <w:rFonts w:cs="Calibri"/>
          <w:bCs/>
          <w:lang w:val="ka-GE"/>
        </w:rPr>
        <w:t xml:space="preserve"> - სადგომიდან გამოსვლის კოეფიციენტი;</w:t>
      </w:r>
    </w:p>
    <w:p w:rsidR="00B87C66" w:rsidRDefault="004F7BEB">
      <w:pPr>
        <w:spacing w:after="0" w:line="240" w:lineRule="auto"/>
        <w:jc w:val="both"/>
        <w:rPr>
          <w:rFonts w:cs="Calibri"/>
          <w:bCs/>
          <w:lang w:val="ka-GE"/>
        </w:rPr>
      </w:pPr>
      <w:r>
        <w:rPr>
          <w:rFonts w:cs="Calibri"/>
          <w:bCs/>
          <w:lang w:val="ka-GE"/>
        </w:rPr>
        <w:t>Nk - ერთდროულად მომუშავე k-ური ჯგუფის ავტომანქანების რაოდენობა საანგარიშო პერიოდში.</w:t>
      </w:r>
    </w:p>
    <w:p w:rsidR="00B87C66" w:rsidRDefault="004F7BEB">
      <w:pPr>
        <w:spacing w:after="0" w:line="240" w:lineRule="auto"/>
        <w:jc w:val="both"/>
        <w:rPr>
          <w:rFonts w:cs="Calibri"/>
          <w:bCs/>
          <w:lang w:val="ka-GE"/>
        </w:rPr>
      </w:pPr>
      <w:r>
        <w:rPr>
          <w:rFonts w:cs="Calibri"/>
          <w:bCs/>
          <w:lang w:val="ka-GE"/>
        </w:rPr>
        <w:t>D</w:t>
      </w:r>
      <w:r>
        <w:rPr>
          <w:rFonts w:cs="Calibri"/>
          <w:bCs/>
          <w:vertAlign w:val="subscript"/>
          <w:lang w:val="ka-GE"/>
        </w:rPr>
        <w:t>p</w:t>
      </w:r>
      <w:r>
        <w:rPr>
          <w:rFonts w:cs="Calibri"/>
          <w:bCs/>
          <w:lang w:val="ka-GE"/>
        </w:rPr>
        <w:t xml:space="preserve"> - სამუშაო დღეთა რაოდენობა საანგარიშო პერიოდში (თბილის, გარდამავალი, ცივი);</w:t>
      </w:r>
    </w:p>
    <w:p w:rsidR="00B87C66" w:rsidRDefault="004F7BEB">
      <w:pPr>
        <w:spacing w:after="0" w:line="240" w:lineRule="auto"/>
        <w:jc w:val="both"/>
        <w:rPr>
          <w:rFonts w:cs="Calibri"/>
          <w:bCs/>
          <w:lang w:val="ka-GE"/>
        </w:rPr>
      </w:pPr>
      <w:r>
        <w:rPr>
          <w:rFonts w:cs="Calibri"/>
          <w:bCs/>
          <w:lang w:val="ka-GE"/>
        </w:rPr>
        <w:t>j - წლის პერიოდი (T-თბილი, G- გარდამავალი, X-ცივი); წლის ცივ და გარდამავალ პერიოდებში ემისიის მახასიათებლების გავლენა გაითვალისწინება მხოლოდ სადგომიდან გამომავალი ავტომანქანებისთვის, რომლებიც დგანან ღია სადგომებზე.</w:t>
      </w:r>
    </w:p>
    <w:p w:rsidR="00B87C66" w:rsidRDefault="004F7BEB">
      <w:pPr>
        <w:spacing w:after="0" w:line="240" w:lineRule="auto"/>
        <w:jc w:val="both"/>
        <w:rPr>
          <w:rFonts w:cs="Calibri"/>
          <w:bCs/>
          <w:lang w:val="ka-GE"/>
        </w:rPr>
      </w:pPr>
      <w:r>
        <w:rPr>
          <w:rFonts w:cs="Calibri"/>
          <w:bCs/>
          <w:lang w:val="ka-GE"/>
        </w:rPr>
        <w:t>საერთო ჯამური წლიური ემისიის Mi საანგარიშოდ ერთი დასახელების ნივთიერებების ემისია ჯამდება წლის პერიოდების მიხედვით</w:t>
      </w:r>
    </w:p>
    <w:p w:rsidR="00B87C66" w:rsidRDefault="00B87C66">
      <w:pPr>
        <w:spacing w:after="0" w:line="240" w:lineRule="auto"/>
        <w:jc w:val="both"/>
        <w:rPr>
          <w:rFonts w:cs="Calibri"/>
          <w:bCs/>
          <w:lang w:val="ka-GE"/>
        </w:rPr>
      </w:pPr>
    </w:p>
    <w:p w:rsidR="00B87C66" w:rsidRDefault="004F7BEB">
      <w:pPr>
        <w:spacing w:after="0" w:line="240" w:lineRule="auto"/>
        <w:jc w:val="both"/>
        <w:rPr>
          <w:rFonts w:cs="Calibri"/>
          <w:bCs/>
          <w:lang w:val="ka-GE"/>
        </w:rPr>
      </w:pPr>
      <w:r>
        <w:rPr>
          <w:rFonts w:cs="Calibri"/>
          <w:bCs/>
          <w:lang w:val="ka-GE"/>
        </w:rPr>
        <w:t>M</w:t>
      </w:r>
      <w:r>
        <w:rPr>
          <w:rFonts w:cs="Calibri"/>
          <w:bCs/>
          <w:vertAlign w:val="subscript"/>
          <w:lang w:val="ka-GE"/>
        </w:rPr>
        <w:t>i</w:t>
      </w:r>
      <w:r>
        <w:rPr>
          <w:rFonts w:cs="Calibri"/>
          <w:bCs/>
          <w:lang w:val="ka-GE"/>
        </w:rPr>
        <w:t xml:space="preserve"> = M'</w:t>
      </w:r>
      <w:r>
        <w:rPr>
          <w:rFonts w:cs="Calibri"/>
          <w:bCs/>
          <w:vertAlign w:val="subscript"/>
          <w:lang w:val="ka-GE"/>
        </w:rPr>
        <w:t xml:space="preserve">i  </w:t>
      </w:r>
      <w:r>
        <w:rPr>
          <w:rFonts w:cs="Calibri"/>
          <w:bCs/>
          <w:lang w:val="ka-GE"/>
        </w:rPr>
        <w:t>+ M''</w:t>
      </w:r>
      <w:r>
        <w:rPr>
          <w:rFonts w:cs="Calibri"/>
          <w:bCs/>
          <w:vertAlign w:val="subscript"/>
          <w:lang w:val="ka-GE"/>
        </w:rPr>
        <w:t>i</w:t>
      </w:r>
      <w:r>
        <w:rPr>
          <w:rFonts w:cs="Calibri"/>
          <w:bCs/>
          <w:lang w:val="ka-GE"/>
        </w:rPr>
        <w:t xml:space="preserve"> + </w:t>
      </w:r>
      <w:r>
        <w:rPr>
          <w:rFonts w:cs="Calibri"/>
          <w:bCs/>
          <w:vertAlign w:val="subscript"/>
          <w:lang w:val="ka-GE"/>
        </w:rPr>
        <w:t xml:space="preserve"> </w:t>
      </w:r>
      <w:r>
        <w:rPr>
          <w:rFonts w:cs="Calibri"/>
          <w:bCs/>
          <w:lang w:val="ka-GE"/>
        </w:rPr>
        <w:t>M</w:t>
      </w:r>
      <w:r>
        <w:rPr>
          <w:rFonts w:cs="Calibri"/>
          <w:bCs/>
          <w:vertAlign w:val="subscript"/>
          <w:lang w:val="ka-GE"/>
        </w:rPr>
        <w:t xml:space="preserve">i, </w:t>
      </w:r>
      <w:r>
        <w:rPr>
          <w:rFonts w:cs="Calibri"/>
          <w:bCs/>
          <w:lang w:val="ka-GE"/>
        </w:rPr>
        <w:t>ტ/წელ;</w:t>
      </w:r>
    </w:p>
    <w:p w:rsidR="00B87C66" w:rsidRDefault="00B87C66">
      <w:pPr>
        <w:spacing w:after="0" w:line="240" w:lineRule="auto"/>
        <w:jc w:val="both"/>
        <w:rPr>
          <w:rFonts w:cs="Calibri"/>
          <w:bCs/>
          <w:lang w:val="ka-GE"/>
        </w:rPr>
      </w:pPr>
    </w:p>
    <w:p w:rsidR="00B87C66" w:rsidRDefault="004F7BEB">
      <w:pPr>
        <w:numPr>
          <w:ilvl w:val="0"/>
          <w:numId w:val="15"/>
        </w:numPr>
        <w:spacing w:after="0" w:line="240" w:lineRule="auto"/>
        <w:jc w:val="both"/>
        <w:rPr>
          <w:rFonts w:cs="Calibri"/>
          <w:bCs/>
          <w:lang w:val="ka-GE"/>
        </w:rPr>
      </w:pPr>
      <w:r>
        <w:rPr>
          <w:rFonts w:cs="Calibri"/>
          <w:bCs/>
          <w:lang w:val="ka-GE"/>
        </w:rPr>
        <w:t xml:space="preserve">ური დამაბინძურებელი ნივთიერების მაქსიმალური ერტჯერადი ემისია </w:t>
      </w:r>
      <w:r>
        <w:rPr>
          <w:rFonts w:cs="Calibri"/>
          <w:bCs/>
        </w:rPr>
        <w:t xml:space="preserve">Gi </w:t>
      </w:r>
      <w:r>
        <w:rPr>
          <w:rFonts w:cs="Calibri"/>
          <w:bCs/>
          <w:lang w:val="ka-GE"/>
        </w:rPr>
        <w:t>იანგარიშება ფორმულით:</w:t>
      </w:r>
    </w:p>
    <w:p w:rsidR="00B87C66" w:rsidRDefault="004F7BEB">
      <w:pPr>
        <w:spacing w:after="0" w:line="240" w:lineRule="auto"/>
        <w:jc w:val="both"/>
        <w:rPr>
          <w:rFonts w:cs="Calibri"/>
          <w:bCs/>
          <w:lang w:val="ka-GE"/>
        </w:rPr>
      </w:pPr>
      <w:r>
        <w:rPr>
          <w:rFonts w:cs="Calibri"/>
          <w:bCs/>
          <w:lang w:val="ka-GE"/>
        </w:rPr>
        <w:t>G</w:t>
      </w:r>
      <w:r>
        <w:rPr>
          <w:rFonts w:cs="Calibri"/>
          <w:bCs/>
          <w:vertAlign w:val="subscript"/>
          <w:lang w:val="ka-GE"/>
        </w:rPr>
        <w:t xml:space="preserve">i </w:t>
      </w:r>
      <w:r>
        <w:rPr>
          <w:rFonts w:cs="Calibri"/>
          <w:bCs/>
          <w:lang w:val="ka-GE"/>
        </w:rPr>
        <w:t xml:space="preserve"> = </w:t>
      </w:r>
      <w:r>
        <w:rPr>
          <w:rFonts w:cs="Calibri"/>
          <w:bCs/>
        </w:rPr>
        <w:t>Σ</w:t>
      </w:r>
      <w:r>
        <w:rPr>
          <w:rFonts w:cs="Calibri"/>
          <w:bCs/>
          <w:vertAlign w:val="superscript"/>
          <w:lang w:val="ka-GE"/>
        </w:rPr>
        <w:t>k</w:t>
      </w:r>
      <w:r>
        <w:rPr>
          <w:rFonts w:cs="Calibri"/>
          <w:bCs/>
          <w:lang w:val="ka-GE"/>
        </w:rPr>
        <w:t xml:space="preserve"> </w:t>
      </w:r>
      <w:r>
        <w:rPr>
          <w:rFonts w:cs="Calibri"/>
          <w:bCs/>
          <w:vertAlign w:val="subscript"/>
          <w:lang w:val="ka-GE"/>
        </w:rPr>
        <w:t xml:space="preserve">k=1  </w:t>
      </w:r>
      <w:r>
        <w:rPr>
          <w:rFonts w:cs="Calibri"/>
          <w:bCs/>
          <w:lang w:val="ka-GE"/>
        </w:rPr>
        <w:t>(M</w:t>
      </w:r>
      <w:r>
        <w:rPr>
          <w:rFonts w:cs="Calibri"/>
          <w:bCs/>
          <w:vertAlign w:val="subscript"/>
          <w:lang w:val="ka-GE"/>
        </w:rPr>
        <w:t>1</w:t>
      </w:r>
      <w:r>
        <w:rPr>
          <w:rFonts w:cs="Calibri"/>
          <w:bCs/>
          <w:i/>
          <w:iCs/>
          <w:vertAlign w:val="subscript"/>
          <w:lang w:val="ka-GE"/>
        </w:rPr>
        <w:t xml:space="preserve">ik </w:t>
      </w:r>
      <w:r>
        <w:rPr>
          <w:rFonts w:cs="Calibri"/>
          <w:bCs/>
          <w:lang w:val="ka-GE"/>
        </w:rPr>
        <w:t>+N'k + M</w:t>
      </w:r>
      <w:r>
        <w:rPr>
          <w:rFonts w:cs="Calibri"/>
          <w:bCs/>
          <w:vertAlign w:val="subscript"/>
          <w:lang w:val="ka-GE"/>
        </w:rPr>
        <w:t>2</w:t>
      </w:r>
      <w:r>
        <w:rPr>
          <w:rFonts w:cs="Calibri"/>
          <w:bCs/>
          <w:i/>
          <w:iCs/>
          <w:vertAlign w:val="subscript"/>
          <w:lang w:val="ka-GE"/>
        </w:rPr>
        <w:t xml:space="preserve">ik × </w:t>
      </w:r>
      <w:r>
        <w:rPr>
          <w:rFonts w:cs="Calibri"/>
          <w:bCs/>
          <w:lang w:val="ka-GE"/>
        </w:rPr>
        <w:t>N''k) /3600, გ/წმ;</w:t>
      </w:r>
    </w:p>
    <w:p w:rsidR="00B87C66" w:rsidRDefault="00B87C66">
      <w:pPr>
        <w:spacing w:after="0" w:line="240" w:lineRule="auto"/>
        <w:jc w:val="both"/>
        <w:rPr>
          <w:rFonts w:cs="Calibri"/>
          <w:bCs/>
          <w:lang w:val="ka-GE"/>
        </w:rPr>
      </w:pPr>
    </w:p>
    <w:p w:rsidR="00B87C66" w:rsidRDefault="004F7BEB">
      <w:pPr>
        <w:spacing w:after="120" w:line="240" w:lineRule="auto"/>
        <w:jc w:val="both"/>
        <w:rPr>
          <w:rFonts w:cs="Calibri"/>
          <w:bCs/>
          <w:lang w:val="ka-GE"/>
        </w:rPr>
      </w:pPr>
      <w:r>
        <w:rPr>
          <w:rFonts w:cs="Calibri"/>
          <w:bCs/>
          <w:lang w:val="ka-GE"/>
        </w:rPr>
        <w:t xml:space="preserve">სადაც, </w:t>
      </w:r>
      <w:r>
        <w:rPr>
          <w:rFonts w:cs="Calibri"/>
          <w:bCs/>
        </w:rPr>
        <w:t>N'k</w:t>
      </w:r>
      <w:r>
        <w:rPr>
          <w:rFonts w:cs="Calibri"/>
          <w:bCs/>
          <w:lang w:val="ka-GE"/>
        </w:rPr>
        <w:t xml:space="preserve"> და </w:t>
      </w:r>
      <w:r>
        <w:rPr>
          <w:rFonts w:cs="Calibri"/>
          <w:bCs/>
        </w:rPr>
        <w:t>N''k</w:t>
      </w:r>
      <w:r>
        <w:rPr>
          <w:rFonts w:cs="Calibri"/>
          <w:bCs/>
          <w:lang w:val="ka-GE"/>
        </w:rPr>
        <w:t xml:space="preserve"> - </w:t>
      </w:r>
      <w:r>
        <w:rPr>
          <w:rFonts w:cs="Calibri"/>
          <w:bCs/>
        </w:rPr>
        <w:t>k-</w:t>
      </w:r>
      <w:r>
        <w:rPr>
          <w:rFonts w:cs="Calibri"/>
          <w:bCs/>
          <w:lang w:val="ka-GE"/>
        </w:rPr>
        <w:t>ური ჯგუფის ავტომობილების რ-ბა, რომელიც გამოდიან სადგომიდან და შედიან სადგომში ერთ საათში.</w:t>
      </w:r>
    </w:p>
    <w:p w:rsidR="00B87C66" w:rsidRDefault="004F7BEB">
      <w:pPr>
        <w:spacing w:after="120" w:line="240" w:lineRule="auto"/>
        <w:jc w:val="both"/>
        <w:rPr>
          <w:rFonts w:cs="Calibri"/>
          <w:bCs/>
          <w:lang w:val="ka-GE"/>
        </w:rPr>
      </w:pPr>
      <w:r>
        <w:rPr>
          <w:rFonts w:cs="Calibri"/>
          <w:bCs/>
          <w:lang w:val="ka-GE"/>
        </w:rPr>
        <w:lastRenderedPageBreak/>
        <w:t xml:space="preserve">მიღებული </w:t>
      </w:r>
      <w:r>
        <w:rPr>
          <w:rFonts w:cs="Calibri"/>
          <w:bCs/>
        </w:rPr>
        <w:t>G</w:t>
      </w:r>
      <w:r>
        <w:rPr>
          <w:rFonts w:cs="Calibri"/>
          <w:bCs/>
          <w:vertAlign w:val="subscript"/>
        </w:rPr>
        <w:t>i</w:t>
      </w:r>
      <w:r>
        <w:rPr>
          <w:rFonts w:cs="Calibri"/>
          <w:bCs/>
          <w:vertAlign w:val="subscript"/>
          <w:lang w:val="ka-GE"/>
        </w:rPr>
        <w:t xml:space="preserve"> </w:t>
      </w:r>
      <w:r>
        <w:rPr>
          <w:rFonts w:cs="Calibri"/>
          <w:bCs/>
          <w:lang w:val="ka-GE"/>
        </w:rPr>
        <w:t>-ის სიდიდეებიდან შეირჩევა მქასიმალური სხვადასხვა ჯგუფის მანქანების მოძრაობის ერთდროულობის გათვალისწინებით.</w:t>
      </w:r>
    </w:p>
    <w:p w:rsidR="00B87C66" w:rsidRDefault="004F7BEB">
      <w:pPr>
        <w:spacing w:after="120" w:line="240" w:lineRule="auto"/>
        <w:jc w:val="both"/>
        <w:rPr>
          <w:rFonts w:cs="Calibri"/>
          <w:bCs/>
          <w:lang w:val="ka-GE"/>
        </w:rPr>
      </w:pPr>
      <w:r>
        <w:rPr>
          <w:rFonts w:cs="Calibri"/>
          <w:bCs/>
          <w:lang w:val="ka-GE"/>
        </w:rPr>
        <w:t>დამაბინძურებელ ნივთიერებათა კუთრი ემისია სატვირთო მანქანებისაგან, რომელთა ბაზაც ანალოგიურია ავტოდამტვირთველისა, ცხრილში 5.10.3</w:t>
      </w:r>
    </w:p>
    <w:p w:rsidR="00B87C66" w:rsidRDefault="004F7BEB">
      <w:pPr>
        <w:spacing w:after="120" w:line="240" w:lineRule="auto"/>
        <w:jc w:val="center"/>
        <w:rPr>
          <w:rFonts w:cs="Calibri"/>
          <w:bCs/>
          <w:lang w:val="ka-GE"/>
        </w:rPr>
      </w:pPr>
      <w:r>
        <w:rPr>
          <w:rFonts w:cs="Calibri"/>
          <w:bCs/>
          <w:lang w:val="ka-GE"/>
        </w:rPr>
        <w:t>ცხრილი 5.10.3 დამაბინძურებელ ნივთიერებათა კუთრი ემისია</w:t>
      </w:r>
    </w:p>
    <w:tbl>
      <w:tblPr>
        <w:tblStyle w:val="TableGrid"/>
        <w:tblW w:w="0" w:type="auto"/>
        <w:tblLayout w:type="fixed"/>
        <w:tblLook w:val="04A0" w:firstRow="1" w:lastRow="0" w:firstColumn="1" w:lastColumn="0" w:noHBand="0" w:noVBand="1"/>
      </w:tblPr>
      <w:tblGrid>
        <w:gridCol w:w="2616"/>
        <w:gridCol w:w="1296"/>
        <w:gridCol w:w="653"/>
        <w:gridCol w:w="1140"/>
        <w:gridCol w:w="72"/>
        <w:gridCol w:w="1008"/>
        <w:gridCol w:w="804"/>
        <w:gridCol w:w="780"/>
        <w:gridCol w:w="720"/>
        <w:gridCol w:w="828"/>
      </w:tblGrid>
      <w:tr w:rsidR="00B87C66">
        <w:trPr>
          <w:trHeight w:val="344"/>
        </w:trPr>
        <w:tc>
          <w:tcPr>
            <w:tcW w:w="2616" w:type="dxa"/>
            <w:vMerge w:val="restart"/>
            <w:shd w:val="clear" w:color="auto" w:fill="E7E6E6" w:themeFill="background2"/>
          </w:tcPr>
          <w:p w:rsidR="00B87C66" w:rsidRDefault="004F7BEB">
            <w:pPr>
              <w:spacing w:after="0" w:line="240" w:lineRule="auto"/>
              <w:jc w:val="center"/>
              <w:rPr>
                <w:rFonts w:cs="Calibri"/>
                <w:bCs/>
                <w:sz w:val="20"/>
                <w:szCs w:val="20"/>
                <w:lang w:val="ka-GE"/>
              </w:rPr>
            </w:pPr>
            <w:r>
              <w:rPr>
                <w:rFonts w:cs="Calibri"/>
                <w:bCs/>
                <w:sz w:val="20"/>
                <w:szCs w:val="20"/>
                <w:lang w:val="ka-GE"/>
              </w:rPr>
              <w:t>დამაბინძურებელინივთიერება</w:t>
            </w:r>
          </w:p>
        </w:tc>
        <w:tc>
          <w:tcPr>
            <w:tcW w:w="1296" w:type="dxa"/>
            <w:vMerge w:val="restart"/>
            <w:shd w:val="clear" w:color="auto" w:fill="E7E6E6" w:themeFill="background2"/>
          </w:tcPr>
          <w:p w:rsidR="00B87C66" w:rsidRDefault="004F7BEB">
            <w:pPr>
              <w:spacing w:after="0" w:line="240" w:lineRule="auto"/>
              <w:jc w:val="center"/>
              <w:rPr>
                <w:rFonts w:cs="Calibri"/>
                <w:bCs/>
                <w:sz w:val="20"/>
                <w:szCs w:val="20"/>
                <w:lang w:val="ka-GE"/>
              </w:rPr>
            </w:pPr>
            <w:r>
              <w:rPr>
                <w:rFonts w:cs="Calibri"/>
                <w:bCs/>
                <w:sz w:val="20"/>
                <w:szCs w:val="20"/>
                <w:lang w:val="ka-GE"/>
              </w:rPr>
              <w:t>სტარტი</w:t>
            </w:r>
          </w:p>
        </w:tc>
        <w:tc>
          <w:tcPr>
            <w:tcW w:w="2856" w:type="dxa"/>
            <w:gridSpan w:val="4"/>
            <w:shd w:val="clear" w:color="auto" w:fill="E7E6E6" w:themeFill="background2"/>
          </w:tcPr>
          <w:p w:rsidR="00B87C66" w:rsidRDefault="004F7BEB">
            <w:pPr>
              <w:spacing w:after="0" w:line="240" w:lineRule="auto"/>
              <w:jc w:val="center"/>
              <w:rPr>
                <w:rFonts w:cs="Calibri"/>
                <w:bCs/>
                <w:sz w:val="20"/>
                <w:szCs w:val="20"/>
                <w:lang w:val="ka-GE"/>
              </w:rPr>
            </w:pPr>
            <w:r>
              <w:rPr>
                <w:rFonts w:cs="Calibri"/>
                <w:bCs/>
                <w:sz w:val="20"/>
                <w:szCs w:val="20"/>
                <w:lang w:val="ka-GE"/>
              </w:rPr>
              <w:t>გათბობა, გ/წთ</w:t>
            </w:r>
          </w:p>
        </w:tc>
        <w:tc>
          <w:tcPr>
            <w:tcW w:w="2304" w:type="dxa"/>
            <w:gridSpan w:val="3"/>
            <w:shd w:val="clear" w:color="auto" w:fill="E7E6E6" w:themeFill="background2"/>
          </w:tcPr>
          <w:p w:rsidR="00B87C66" w:rsidRDefault="004F7BEB">
            <w:pPr>
              <w:spacing w:after="0" w:line="240" w:lineRule="auto"/>
              <w:jc w:val="center"/>
              <w:rPr>
                <w:rFonts w:cs="Calibri"/>
                <w:bCs/>
                <w:sz w:val="20"/>
                <w:szCs w:val="20"/>
                <w:lang w:val="ka-GE"/>
              </w:rPr>
            </w:pPr>
            <w:r>
              <w:rPr>
                <w:rFonts w:cs="Calibri"/>
                <w:bCs/>
                <w:sz w:val="20"/>
                <w:szCs w:val="20"/>
                <w:lang w:val="ka-GE"/>
              </w:rPr>
              <w:t>მოძრაობა</w:t>
            </w:r>
          </w:p>
        </w:tc>
        <w:tc>
          <w:tcPr>
            <w:tcW w:w="828" w:type="dxa"/>
            <w:vMerge w:val="restart"/>
            <w:shd w:val="clear" w:color="auto" w:fill="E7E6E6" w:themeFill="background2"/>
          </w:tcPr>
          <w:p w:rsidR="00B87C66" w:rsidRDefault="004F7BEB">
            <w:pPr>
              <w:spacing w:after="0" w:line="240" w:lineRule="auto"/>
              <w:jc w:val="center"/>
              <w:rPr>
                <w:rFonts w:cs="Calibri"/>
                <w:bCs/>
                <w:sz w:val="20"/>
                <w:szCs w:val="20"/>
                <w:lang w:val="ka-GE"/>
              </w:rPr>
            </w:pPr>
            <w:r>
              <w:rPr>
                <w:rFonts w:cs="Calibri"/>
                <w:bCs/>
                <w:sz w:val="20"/>
                <w:szCs w:val="20"/>
                <w:lang w:val="ka-GE"/>
              </w:rPr>
              <w:t>უქმი სვლა</w:t>
            </w:r>
          </w:p>
        </w:tc>
      </w:tr>
      <w:tr w:rsidR="00B87C66">
        <w:trPr>
          <w:trHeight w:val="271"/>
        </w:trPr>
        <w:tc>
          <w:tcPr>
            <w:tcW w:w="2616" w:type="dxa"/>
            <w:vMerge/>
            <w:tcBorders>
              <w:bottom w:val="nil"/>
            </w:tcBorders>
          </w:tcPr>
          <w:p w:rsidR="00B87C66" w:rsidRDefault="00B87C66">
            <w:pPr>
              <w:spacing w:after="0" w:line="240" w:lineRule="auto"/>
              <w:jc w:val="center"/>
              <w:rPr>
                <w:rFonts w:cs="Calibri"/>
                <w:bCs/>
                <w:sz w:val="20"/>
                <w:szCs w:val="20"/>
                <w:lang w:val="ka-GE"/>
              </w:rPr>
            </w:pPr>
          </w:p>
        </w:tc>
        <w:tc>
          <w:tcPr>
            <w:tcW w:w="1296" w:type="dxa"/>
            <w:vMerge/>
            <w:tcBorders>
              <w:bottom w:val="nil"/>
            </w:tcBorders>
          </w:tcPr>
          <w:p w:rsidR="00B87C66" w:rsidRDefault="00B87C66">
            <w:pPr>
              <w:spacing w:after="0" w:line="240" w:lineRule="auto"/>
              <w:jc w:val="center"/>
              <w:rPr>
                <w:rFonts w:cs="Calibri"/>
                <w:bCs/>
                <w:sz w:val="20"/>
                <w:szCs w:val="20"/>
                <w:lang w:val="ka-GE"/>
              </w:rPr>
            </w:pPr>
          </w:p>
        </w:tc>
        <w:tc>
          <w:tcPr>
            <w:tcW w:w="636" w:type="dxa"/>
            <w:tcBorders>
              <w:bottom w:val="nil"/>
            </w:tcBorders>
            <w:shd w:val="clear" w:color="auto" w:fill="E7E6E6" w:themeFill="background2"/>
          </w:tcPr>
          <w:p w:rsidR="00B87C66" w:rsidRDefault="004F7BEB">
            <w:pPr>
              <w:spacing w:after="0" w:line="240" w:lineRule="auto"/>
              <w:jc w:val="center"/>
              <w:rPr>
                <w:rFonts w:cs="Calibri"/>
                <w:bCs/>
                <w:sz w:val="20"/>
                <w:szCs w:val="20"/>
                <w:lang w:val="ka-GE"/>
              </w:rPr>
            </w:pPr>
            <w:r>
              <w:rPr>
                <w:rFonts w:cs="Calibri"/>
                <w:bCs/>
                <w:sz w:val="20"/>
                <w:szCs w:val="20"/>
                <w:lang w:val="ka-GE"/>
              </w:rPr>
              <w:t>თბ.</w:t>
            </w:r>
          </w:p>
        </w:tc>
        <w:tc>
          <w:tcPr>
            <w:tcW w:w="1140" w:type="dxa"/>
            <w:tcBorders>
              <w:bottom w:val="nil"/>
            </w:tcBorders>
            <w:shd w:val="clear" w:color="auto" w:fill="E7E6E6" w:themeFill="background2"/>
          </w:tcPr>
          <w:p w:rsidR="00B87C66" w:rsidRDefault="004F7BEB">
            <w:pPr>
              <w:spacing w:after="0" w:line="240" w:lineRule="auto"/>
              <w:jc w:val="center"/>
              <w:rPr>
                <w:rFonts w:cs="Calibri"/>
                <w:bCs/>
                <w:sz w:val="20"/>
                <w:szCs w:val="20"/>
                <w:lang w:val="ka-GE"/>
              </w:rPr>
            </w:pPr>
            <w:r>
              <w:rPr>
                <w:rFonts w:cs="Calibri"/>
                <w:bCs/>
                <w:sz w:val="20"/>
                <w:szCs w:val="20"/>
                <w:lang w:val="ka-GE"/>
              </w:rPr>
              <w:t>გარდ</w:t>
            </w:r>
          </w:p>
        </w:tc>
        <w:tc>
          <w:tcPr>
            <w:tcW w:w="1080" w:type="dxa"/>
            <w:gridSpan w:val="2"/>
            <w:tcBorders>
              <w:bottom w:val="nil"/>
            </w:tcBorders>
            <w:shd w:val="clear" w:color="auto" w:fill="E7E6E6" w:themeFill="background2"/>
          </w:tcPr>
          <w:p w:rsidR="00B87C66" w:rsidRDefault="004F7BEB">
            <w:pPr>
              <w:spacing w:after="0" w:line="240" w:lineRule="auto"/>
              <w:jc w:val="center"/>
              <w:rPr>
                <w:rFonts w:cs="Calibri"/>
                <w:bCs/>
                <w:sz w:val="20"/>
                <w:szCs w:val="20"/>
                <w:lang w:val="ka-GE"/>
              </w:rPr>
            </w:pPr>
            <w:r>
              <w:rPr>
                <w:rFonts w:cs="Calibri"/>
                <w:bCs/>
                <w:sz w:val="20"/>
                <w:szCs w:val="20"/>
                <w:lang w:val="ka-GE"/>
              </w:rPr>
              <w:t>ცივ</w:t>
            </w:r>
          </w:p>
        </w:tc>
        <w:tc>
          <w:tcPr>
            <w:tcW w:w="804" w:type="dxa"/>
            <w:tcBorders>
              <w:bottom w:val="nil"/>
            </w:tcBorders>
            <w:shd w:val="clear" w:color="auto" w:fill="E7E6E6" w:themeFill="background2"/>
          </w:tcPr>
          <w:p w:rsidR="00B87C66" w:rsidRDefault="004F7BEB">
            <w:pPr>
              <w:spacing w:after="0" w:line="240" w:lineRule="auto"/>
              <w:jc w:val="center"/>
              <w:rPr>
                <w:rFonts w:cs="Calibri"/>
                <w:bCs/>
                <w:sz w:val="20"/>
                <w:szCs w:val="20"/>
                <w:lang w:val="ka-GE"/>
              </w:rPr>
            </w:pPr>
            <w:r>
              <w:rPr>
                <w:rFonts w:cs="Calibri"/>
                <w:bCs/>
                <w:sz w:val="20"/>
                <w:szCs w:val="20"/>
                <w:lang w:val="ka-GE"/>
              </w:rPr>
              <w:t>თბ.</w:t>
            </w:r>
          </w:p>
        </w:tc>
        <w:tc>
          <w:tcPr>
            <w:tcW w:w="780" w:type="dxa"/>
            <w:tcBorders>
              <w:bottom w:val="nil"/>
            </w:tcBorders>
            <w:shd w:val="clear" w:color="auto" w:fill="E7E6E6" w:themeFill="background2"/>
          </w:tcPr>
          <w:p w:rsidR="00B87C66" w:rsidRDefault="004F7BEB">
            <w:pPr>
              <w:spacing w:after="0" w:line="240" w:lineRule="auto"/>
              <w:jc w:val="center"/>
              <w:rPr>
                <w:rFonts w:cs="Calibri"/>
                <w:bCs/>
                <w:sz w:val="20"/>
                <w:szCs w:val="20"/>
                <w:lang w:val="ka-GE"/>
              </w:rPr>
            </w:pPr>
            <w:r>
              <w:rPr>
                <w:rFonts w:cs="Calibri"/>
                <w:bCs/>
                <w:sz w:val="20"/>
                <w:szCs w:val="20"/>
                <w:lang w:val="ka-GE"/>
              </w:rPr>
              <w:t>გარდ</w:t>
            </w:r>
          </w:p>
        </w:tc>
        <w:tc>
          <w:tcPr>
            <w:tcW w:w="720" w:type="dxa"/>
            <w:tcBorders>
              <w:bottom w:val="nil"/>
            </w:tcBorders>
            <w:shd w:val="clear" w:color="auto" w:fill="E7E6E6" w:themeFill="background2"/>
          </w:tcPr>
          <w:p w:rsidR="00B87C66" w:rsidRDefault="004F7BEB">
            <w:pPr>
              <w:spacing w:after="0" w:line="240" w:lineRule="auto"/>
              <w:jc w:val="center"/>
              <w:rPr>
                <w:rFonts w:cs="Calibri"/>
                <w:bCs/>
                <w:sz w:val="20"/>
                <w:szCs w:val="20"/>
                <w:lang w:val="ka-GE"/>
              </w:rPr>
            </w:pPr>
            <w:r>
              <w:rPr>
                <w:rFonts w:cs="Calibri"/>
                <w:bCs/>
                <w:sz w:val="20"/>
                <w:szCs w:val="20"/>
                <w:lang w:val="ka-GE"/>
              </w:rPr>
              <w:t>ცივ</w:t>
            </w:r>
          </w:p>
        </w:tc>
        <w:tc>
          <w:tcPr>
            <w:tcW w:w="828" w:type="dxa"/>
            <w:vMerge/>
            <w:tcBorders>
              <w:bottom w:val="nil"/>
            </w:tcBorders>
          </w:tcPr>
          <w:p w:rsidR="00B87C66" w:rsidRDefault="00B87C66">
            <w:pPr>
              <w:spacing w:after="0" w:line="240" w:lineRule="auto"/>
              <w:jc w:val="center"/>
              <w:rPr>
                <w:rFonts w:cs="Calibri"/>
                <w:bCs/>
                <w:sz w:val="20"/>
                <w:szCs w:val="20"/>
                <w:lang w:val="ka-GE"/>
              </w:rPr>
            </w:pPr>
          </w:p>
        </w:tc>
      </w:tr>
      <w:tr w:rsidR="00B87C66">
        <w:trPr>
          <w:trHeight w:val="326"/>
        </w:trPr>
        <w:tc>
          <w:tcPr>
            <w:tcW w:w="2616" w:type="dxa"/>
            <w:tcBorders>
              <w:top w:val="nil"/>
              <w:left w:val="nil"/>
              <w:bottom w:val="nil"/>
            </w:tcBorders>
            <w:shd w:val="clear" w:color="auto" w:fill="E7E6E6" w:themeFill="background2"/>
          </w:tcPr>
          <w:p w:rsidR="00B87C66" w:rsidRDefault="00B87C66">
            <w:pPr>
              <w:spacing w:after="0" w:line="240" w:lineRule="auto"/>
              <w:jc w:val="center"/>
              <w:rPr>
                <w:rFonts w:cs="Calibri"/>
                <w:bCs/>
                <w:sz w:val="20"/>
                <w:szCs w:val="20"/>
                <w:lang w:val="ka-GE"/>
              </w:rPr>
            </w:pPr>
          </w:p>
        </w:tc>
        <w:tc>
          <w:tcPr>
            <w:tcW w:w="1296" w:type="dxa"/>
            <w:tcBorders>
              <w:top w:val="nil"/>
              <w:bottom w:val="nil"/>
            </w:tcBorders>
            <w:shd w:val="clear" w:color="auto" w:fill="E7E6E6" w:themeFill="background2"/>
          </w:tcPr>
          <w:p w:rsidR="00B87C66" w:rsidRDefault="004F7BEB">
            <w:pPr>
              <w:spacing w:after="0" w:line="240" w:lineRule="auto"/>
              <w:jc w:val="center"/>
              <w:rPr>
                <w:rFonts w:cs="Calibri"/>
                <w:bCs/>
                <w:sz w:val="20"/>
                <w:szCs w:val="20"/>
                <w:lang w:val="ka-GE"/>
              </w:rPr>
            </w:pPr>
            <w:r>
              <w:rPr>
                <w:rFonts w:cs="Calibri"/>
                <w:bCs/>
                <w:sz w:val="20"/>
                <w:szCs w:val="20"/>
                <w:lang w:val="ka-GE"/>
              </w:rPr>
              <w:t>სატვირთო,</w:t>
            </w:r>
          </w:p>
        </w:tc>
        <w:tc>
          <w:tcPr>
            <w:tcW w:w="2856" w:type="dxa"/>
            <w:gridSpan w:val="4"/>
            <w:tcBorders>
              <w:top w:val="nil"/>
              <w:bottom w:val="nil"/>
            </w:tcBorders>
            <w:shd w:val="clear" w:color="auto" w:fill="E7E6E6" w:themeFill="background2"/>
          </w:tcPr>
          <w:p w:rsidR="00B87C66" w:rsidRDefault="004F7BEB">
            <w:pPr>
              <w:spacing w:after="0" w:line="240" w:lineRule="auto"/>
              <w:jc w:val="center"/>
              <w:rPr>
                <w:rFonts w:cs="Calibri"/>
                <w:bCs/>
                <w:sz w:val="20"/>
                <w:szCs w:val="20"/>
                <w:lang w:val="ka-GE"/>
              </w:rPr>
            </w:pPr>
            <w:r>
              <w:rPr>
                <w:rFonts w:cs="Calibri"/>
                <w:bCs/>
                <w:sz w:val="20"/>
                <w:szCs w:val="20"/>
                <w:lang w:val="ka-GE"/>
              </w:rPr>
              <w:t>ტვირთამწეობია 8-16  ტონა,</w:t>
            </w:r>
          </w:p>
        </w:tc>
        <w:tc>
          <w:tcPr>
            <w:tcW w:w="2304" w:type="dxa"/>
            <w:gridSpan w:val="3"/>
            <w:tcBorders>
              <w:top w:val="nil"/>
              <w:bottom w:val="nil"/>
            </w:tcBorders>
            <w:shd w:val="clear" w:color="auto" w:fill="E7E6E6" w:themeFill="background2"/>
          </w:tcPr>
          <w:p w:rsidR="00B87C66" w:rsidRDefault="004F7BEB">
            <w:pPr>
              <w:spacing w:after="0" w:line="240" w:lineRule="auto"/>
              <w:jc w:val="center"/>
              <w:rPr>
                <w:rFonts w:cs="Calibri"/>
                <w:bCs/>
                <w:sz w:val="20"/>
                <w:szCs w:val="20"/>
                <w:lang w:val="ka-GE"/>
              </w:rPr>
            </w:pPr>
            <w:r>
              <w:rPr>
                <w:rFonts w:cs="Calibri"/>
                <w:bCs/>
                <w:sz w:val="20"/>
                <w:szCs w:val="20"/>
                <w:lang w:val="ka-GE"/>
              </w:rPr>
              <w:t>დიზელის ძრავზე</w:t>
            </w:r>
          </w:p>
        </w:tc>
        <w:tc>
          <w:tcPr>
            <w:tcW w:w="828" w:type="dxa"/>
            <w:tcBorders>
              <w:top w:val="nil"/>
              <w:bottom w:val="nil"/>
              <w:right w:val="nil"/>
            </w:tcBorders>
            <w:shd w:val="clear" w:color="auto" w:fill="E7E6E6" w:themeFill="background2"/>
          </w:tcPr>
          <w:p w:rsidR="00B87C66" w:rsidRDefault="00B87C66">
            <w:pPr>
              <w:spacing w:after="0" w:line="240" w:lineRule="auto"/>
              <w:jc w:val="center"/>
              <w:rPr>
                <w:rFonts w:cs="Calibri"/>
                <w:bCs/>
                <w:sz w:val="20"/>
                <w:szCs w:val="20"/>
                <w:lang w:val="ka-GE"/>
              </w:rPr>
            </w:pPr>
          </w:p>
        </w:tc>
      </w:tr>
      <w:tr w:rsidR="00B87C66">
        <w:tc>
          <w:tcPr>
            <w:tcW w:w="2616" w:type="dxa"/>
            <w:tcBorders>
              <w:top w:val="nil"/>
            </w:tcBorders>
            <w:shd w:val="clear" w:color="auto" w:fill="E7E6E6" w:themeFill="background2"/>
          </w:tcPr>
          <w:p w:rsidR="00B87C66" w:rsidRDefault="00B87C66">
            <w:pPr>
              <w:spacing w:after="0" w:line="240" w:lineRule="auto"/>
              <w:jc w:val="center"/>
              <w:rPr>
                <w:rFonts w:cs="Calibri"/>
                <w:bCs/>
                <w:sz w:val="20"/>
                <w:szCs w:val="20"/>
                <w:lang w:val="ka-GE"/>
              </w:rPr>
            </w:pPr>
          </w:p>
        </w:tc>
        <w:tc>
          <w:tcPr>
            <w:tcW w:w="1296" w:type="dxa"/>
            <w:tcBorders>
              <w:top w:val="nil"/>
            </w:tcBorders>
            <w:shd w:val="clear" w:color="auto" w:fill="E7E6E6" w:themeFill="background2"/>
          </w:tcPr>
          <w:p w:rsidR="00B87C66" w:rsidRDefault="00B87C66">
            <w:pPr>
              <w:spacing w:after="0" w:line="240" w:lineRule="auto"/>
              <w:jc w:val="center"/>
              <w:rPr>
                <w:rFonts w:cs="Calibri"/>
                <w:bCs/>
                <w:sz w:val="20"/>
                <w:szCs w:val="20"/>
                <w:lang w:val="ka-GE"/>
              </w:rPr>
            </w:pPr>
          </w:p>
        </w:tc>
        <w:tc>
          <w:tcPr>
            <w:tcW w:w="2856" w:type="dxa"/>
            <w:gridSpan w:val="4"/>
            <w:tcBorders>
              <w:top w:val="nil"/>
            </w:tcBorders>
            <w:shd w:val="clear" w:color="auto" w:fill="E7E6E6" w:themeFill="background2"/>
          </w:tcPr>
          <w:p w:rsidR="00B87C66" w:rsidRDefault="00B87C66">
            <w:pPr>
              <w:spacing w:after="0" w:line="240" w:lineRule="auto"/>
              <w:jc w:val="center"/>
              <w:rPr>
                <w:rFonts w:cs="Calibri"/>
                <w:bCs/>
                <w:sz w:val="20"/>
                <w:szCs w:val="20"/>
                <w:lang w:val="ka-GE"/>
              </w:rPr>
            </w:pPr>
          </w:p>
        </w:tc>
        <w:tc>
          <w:tcPr>
            <w:tcW w:w="2304" w:type="dxa"/>
            <w:gridSpan w:val="3"/>
            <w:tcBorders>
              <w:top w:val="nil"/>
            </w:tcBorders>
            <w:shd w:val="clear" w:color="auto" w:fill="E7E6E6" w:themeFill="background2"/>
          </w:tcPr>
          <w:p w:rsidR="00B87C66" w:rsidRDefault="00B87C66">
            <w:pPr>
              <w:spacing w:after="0" w:line="240" w:lineRule="auto"/>
              <w:jc w:val="center"/>
              <w:rPr>
                <w:rFonts w:cs="Calibri"/>
                <w:bCs/>
                <w:sz w:val="20"/>
                <w:szCs w:val="20"/>
                <w:lang w:val="ka-GE"/>
              </w:rPr>
            </w:pPr>
          </w:p>
        </w:tc>
        <w:tc>
          <w:tcPr>
            <w:tcW w:w="828" w:type="dxa"/>
            <w:tcBorders>
              <w:top w:val="nil"/>
            </w:tcBorders>
            <w:shd w:val="clear" w:color="auto" w:fill="E7E6E6" w:themeFill="background2"/>
          </w:tcPr>
          <w:p w:rsidR="00B87C66" w:rsidRDefault="00B87C66">
            <w:pPr>
              <w:spacing w:after="0" w:line="240" w:lineRule="auto"/>
              <w:jc w:val="center"/>
              <w:rPr>
                <w:rFonts w:cs="Calibri"/>
                <w:bCs/>
                <w:sz w:val="20"/>
                <w:szCs w:val="20"/>
                <w:lang w:val="ka-GE"/>
              </w:rPr>
            </w:pPr>
          </w:p>
        </w:tc>
      </w:tr>
      <w:tr w:rsidR="00B87C66">
        <w:trPr>
          <w:trHeight w:val="304"/>
        </w:trPr>
        <w:tc>
          <w:tcPr>
            <w:tcW w:w="2616" w:type="dxa"/>
          </w:tcPr>
          <w:p w:rsidR="00B87C66" w:rsidRDefault="004F7BEB">
            <w:pPr>
              <w:spacing w:after="0" w:line="240" w:lineRule="auto"/>
              <w:jc w:val="center"/>
              <w:rPr>
                <w:rFonts w:cs="Calibri"/>
                <w:bCs/>
                <w:sz w:val="20"/>
                <w:szCs w:val="20"/>
                <w:lang w:val="ka-GE"/>
              </w:rPr>
            </w:pPr>
            <w:r>
              <w:rPr>
                <w:rFonts w:cs="Calibri"/>
                <w:bCs/>
                <w:sz w:val="20"/>
                <w:szCs w:val="20"/>
                <w:lang w:val="ka-GE"/>
              </w:rPr>
              <w:t>აზოტის დიოქსიდი</w:t>
            </w:r>
          </w:p>
        </w:tc>
        <w:tc>
          <w:tcPr>
            <w:tcW w:w="1296" w:type="dxa"/>
          </w:tcPr>
          <w:p w:rsidR="00B87C66" w:rsidRDefault="004F7BEB">
            <w:pPr>
              <w:spacing w:after="0" w:line="240" w:lineRule="auto"/>
              <w:jc w:val="center"/>
              <w:rPr>
                <w:rFonts w:cs="Calibri"/>
                <w:bCs/>
                <w:sz w:val="20"/>
                <w:szCs w:val="20"/>
                <w:lang w:val="ka-GE"/>
              </w:rPr>
            </w:pPr>
            <w:r>
              <w:rPr>
                <w:rFonts w:cs="Calibri"/>
                <w:bCs/>
                <w:sz w:val="20"/>
                <w:szCs w:val="20"/>
                <w:lang w:val="ka-GE"/>
              </w:rPr>
              <w:t>5.6</w:t>
            </w:r>
          </w:p>
        </w:tc>
        <w:tc>
          <w:tcPr>
            <w:tcW w:w="653" w:type="dxa"/>
          </w:tcPr>
          <w:p w:rsidR="00B87C66" w:rsidRDefault="004F7BEB">
            <w:pPr>
              <w:spacing w:after="0" w:line="240" w:lineRule="auto"/>
              <w:jc w:val="center"/>
              <w:rPr>
                <w:rFonts w:cs="Calibri"/>
                <w:bCs/>
                <w:sz w:val="20"/>
                <w:szCs w:val="20"/>
                <w:lang w:val="ka-GE"/>
              </w:rPr>
            </w:pPr>
            <w:r>
              <w:rPr>
                <w:rFonts w:cs="Calibri"/>
                <w:bCs/>
                <w:sz w:val="20"/>
                <w:szCs w:val="20"/>
                <w:lang w:val="ka-GE"/>
              </w:rPr>
              <w:t>1.6</w:t>
            </w:r>
          </w:p>
        </w:tc>
        <w:tc>
          <w:tcPr>
            <w:tcW w:w="1212" w:type="dxa"/>
            <w:gridSpan w:val="2"/>
          </w:tcPr>
          <w:p w:rsidR="00B87C66" w:rsidRDefault="004F7BEB">
            <w:pPr>
              <w:spacing w:after="0" w:line="240" w:lineRule="auto"/>
              <w:jc w:val="center"/>
              <w:rPr>
                <w:rFonts w:cs="Calibri"/>
                <w:bCs/>
                <w:sz w:val="20"/>
                <w:szCs w:val="20"/>
                <w:lang w:val="ka-GE"/>
              </w:rPr>
            </w:pPr>
            <w:r>
              <w:rPr>
                <w:rFonts w:cs="Calibri"/>
                <w:bCs/>
                <w:sz w:val="20"/>
                <w:szCs w:val="20"/>
                <w:lang w:val="ka-GE"/>
              </w:rPr>
              <w:t>2.4</w:t>
            </w:r>
          </w:p>
        </w:tc>
        <w:tc>
          <w:tcPr>
            <w:tcW w:w="991" w:type="dxa"/>
          </w:tcPr>
          <w:p w:rsidR="00B87C66" w:rsidRDefault="004F7BEB">
            <w:pPr>
              <w:spacing w:after="0" w:line="240" w:lineRule="auto"/>
              <w:jc w:val="center"/>
              <w:rPr>
                <w:rFonts w:cs="Calibri"/>
                <w:bCs/>
                <w:sz w:val="20"/>
                <w:szCs w:val="20"/>
                <w:lang w:val="ka-GE"/>
              </w:rPr>
            </w:pPr>
            <w:r>
              <w:rPr>
                <w:rFonts w:cs="Calibri"/>
                <w:bCs/>
                <w:sz w:val="20"/>
                <w:szCs w:val="20"/>
                <w:lang w:val="ka-GE"/>
              </w:rPr>
              <w:t>2.4</w:t>
            </w:r>
          </w:p>
        </w:tc>
        <w:tc>
          <w:tcPr>
            <w:tcW w:w="804" w:type="dxa"/>
          </w:tcPr>
          <w:p w:rsidR="00B87C66" w:rsidRDefault="004F7BEB">
            <w:pPr>
              <w:spacing w:after="0" w:line="240" w:lineRule="auto"/>
              <w:jc w:val="center"/>
              <w:rPr>
                <w:rFonts w:cs="Calibri"/>
                <w:bCs/>
                <w:sz w:val="20"/>
                <w:szCs w:val="20"/>
                <w:lang w:val="ka-GE"/>
              </w:rPr>
            </w:pPr>
            <w:r>
              <w:rPr>
                <w:rFonts w:cs="Calibri"/>
                <w:bCs/>
                <w:sz w:val="20"/>
                <w:szCs w:val="20"/>
                <w:lang w:val="ka-GE"/>
              </w:rPr>
              <w:t>8.128</w:t>
            </w:r>
          </w:p>
        </w:tc>
        <w:tc>
          <w:tcPr>
            <w:tcW w:w="780" w:type="dxa"/>
          </w:tcPr>
          <w:p w:rsidR="00B87C66" w:rsidRDefault="004F7BEB">
            <w:pPr>
              <w:spacing w:after="0" w:line="240" w:lineRule="auto"/>
              <w:jc w:val="center"/>
              <w:rPr>
                <w:rFonts w:cs="Calibri"/>
                <w:bCs/>
                <w:sz w:val="20"/>
                <w:szCs w:val="20"/>
                <w:lang w:val="ka-GE"/>
              </w:rPr>
            </w:pPr>
            <w:r>
              <w:rPr>
                <w:rFonts w:cs="Calibri"/>
                <w:bCs/>
                <w:sz w:val="20"/>
                <w:szCs w:val="20"/>
                <w:lang w:val="ka-GE"/>
              </w:rPr>
              <w:t>8.128</w:t>
            </w:r>
          </w:p>
        </w:tc>
        <w:tc>
          <w:tcPr>
            <w:tcW w:w="720" w:type="dxa"/>
          </w:tcPr>
          <w:p w:rsidR="00B87C66" w:rsidRDefault="004F7BEB">
            <w:pPr>
              <w:spacing w:after="0" w:line="240" w:lineRule="auto"/>
              <w:jc w:val="center"/>
              <w:rPr>
                <w:rFonts w:cs="Calibri"/>
                <w:bCs/>
                <w:sz w:val="20"/>
                <w:szCs w:val="20"/>
                <w:lang w:val="ka-GE"/>
              </w:rPr>
            </w:pPr>
            <w:r>
              <w:rPr>
                <w:rFonts w:cs="Calibri"/>
                <w:bCs/>
                <w:sz w:val="20"/>
                <w:szCs w:val="20"/>
                <w:lang w:val="ka-GE"/>
              </w:rPr>
              <w:t>8.128</w:t>
            </w:r>
          </w:p>
        </w:tc>
        <w:tc>
          <w:tcPr>
            <w:tcW w:w="828" w:type="dxa"/>
          </w:tcPr>
          <w:p w:rsidR="00B87C66" w:rsidRDefault="004F7BEB">
            <w:pPr>
              <w:spacing w:after="0" w:line="240" w:lineRule="auto"/>
              <w:jc w:val="center"/>
              <w:rPr>
                <w:rFonts w:cs="Calibri"/>
                <w:bCs/>
                <w:sz w:val="20"/>
                <w:szCs w:val="20"/>
                <w:lang w:val="ka-GE"/>
              </w:rPr>
            </w:pPr>
            <w:r>
              <w:rPr>
                <w:rFonts w:cs="Calibri"/>
                <w:bCs/>
                <w:sz w:val="20"/>
                <w:szCs w:val="20"/>
                <w:lang w:val="ka-GE"/>
              </w:rPr>
              <w:t>1.592</w:t>
            </w:r>
          </w:p>
        </w:tc>
      </w:tr>
      <w:tr w:rsidR="00B87C66">
        <w:tc>
          <w:tcPr>
            <w:tcW w:w="2616" w:type="dxa"/>
          </w:tcPr>
          <w:p w:rsidR="00B87C66" w:rsidRDefault="004F7BEB">
            <w:pPr>
              <w:spacing w:after="0" w:line="240" w:lineRule="auto"/>
              <w:jc w:val="center"/>
              <w:rPr>
                <w:rFonts w:cs="Calibri"/>
                <w:bCs/>
                <w:sz w:val="20"/>
                <w:szCs w:val="20"/>
                <w:lang w:val="ka-GE"/>
              </w:rPr>
            </w:pPr>
            <w:r>
              <w:rPr>
                <w:rFonts w:cs="Calibri"/>
                <w:bCs/>
                <w:sz w:val="20"/>
                <w:szCs w:val="20"/>
                <w:lang w:val="ka-GE"/>
              </w:rPr>
              <w:t>აზოტის (II) ოქსიდი</w:t>
            </w:r>
          </w:p>
        </w:tc>
        <w:tc>
          <w:tcPr>
            <w:tcW w:w="1296" w:type="dxa"/>
          </w:tcPr>
          <w:p w:rsidR="00B87C66" w:rsidRDefault="004F7BEB">
            <w:pPr>
              <w:spacing w:after="0" w:line="240" w:lineRule="auto"/>
              <w:jc w:val="center"/>
              <w:rPr>
                <w:rFonts w:cs="Calibri"/>
                <w:bCs/>
                <w:sz w:val="20"/>
                <w:szCs w:val="20"/>
                <w:lang w:val="ka-GE"/>
              </w:rPr>
            </w:pPr>
            <w:r>
              <w:rPr>
                <w:rFonts w:cs="Calibri"/>
                <w:bCs/>
                <w:sz w:val="20"/>
                <w:szCs w:val="20"/>
                <w:lang w:val="ka-GE"/>
              </w:rPr>
              <w:t>0.91</w:t>
            </w:r>
          </w:p>
        </w:tc>
        <w:tc>
          <w:tcPr>
            <w:tcW w:w="653" w:type="dxa"/>
          </w:tcPr>
          <w:p w:rsidR="00B87C66" w:rsidRDefault="004F7BEB">
            <w:pPr>
              <w:spacing w:after="0" w:line="240" w:lineRule="auto"/>
              <w:jc w:val="center"/>
              <w:rPr>
                <w:rFonts w:cs="Calibri"/>
                <w:bCs/>
                <w:sz w:val="20"/>
                <w:szCs w:val="20"/>
                <w:lang w:val="ka-GE"/>
              </w:rPr>
            </w:pPr>
            <w:r>
              <w:rPr>
                <w:rFonts w:cs="Calibri"/>
                <w:bCs/>
                <w:sz w:val="20"/>
                <w:szCs w:val="20"/>
                <w:lang w:val="ka-GE"/>
              </w:rPr>
              <w:t>0.26</w:t>
            </w:r>
          </w:p>
        </w:tc>
        <w:tc>
          <w:tcPr>
            <w:tcW w:w="1212" w:type="dxa"/>
            <w:gridSpan w:val="2"/>
          </w:tcPr>
          <w:p w:rsidR="00B87C66" w:rsidRDefault="004F7BEB">
            <w:pPr>
              <w:spacing w:after="0" w:line="240" w:lineRule="auto"/>
              <w:jc w:val="center"/>
              <w:rPr>
                <w:rFonts w:cs="Calibri"/>
                <w:bCs/>
                <w:sz w:val="20"/>
                <w:szCs w:val="20"/>
                <w:lang w:val="ka-GE"/>
              </w:rPr>
            </w:pPr>
            <w:r>
              <w:rPr>
                <w:rFonts w:cs="Calibri"/>
                <w:bCs/>
                <w:sz w:val="20"/>
                <w:szCs w:val="20"/>
                <w:lang w:val="ka-GE"/>
              </w:rPr>
              <w:t>0.39</w:t>
            </w:r>
          </w:p>
        </w:tc>
        <w:tc>
          <w:tcPr>
            <w:tcW w:w="991" w:type="dxa"/>
          </w:tcPr>
          <w:p w:rsidR="00B87C66" w:rsidRDefault="004F7BEB">
            <w:pPr>
              <w:spacing w:after="0" w:line="240" w:lineRule="auto"/>
              <w:jc w:val="center"/>
              <w:rPr>
                <w:rFonts w:cs="Calibri"/>
                <w:bCs/>
                <w:sz w:val="20"/>
                <w:szCs w:val="20"/>
                <w:lang w:val="ka-GE"/>
              </w:rPr>
            </w:pPr>
            <w:r>
              <w:rPr>
                <w:rFonts w:cs="Calibri"/>
                <w:bCs/>
                <w:sz w:val="20"/>
                <w:szCs w:val="20"/>
                <w:lang w:val="ka-GE"/>
              </w:rPr>
              <w:t>0.39</w:t>
            </w:r>
          </w:p>
        </w:tc>
        <w:tc>
          <w:tcPr>
            <w:tcW w:w="804" w:type="dxa"/>
          </w:tcPr>
          <w:p w:rsidR="00B87C66" w:rsidRDefault="004F7BEB">
            <w:pPr>
              <w:spacing w:after="0" w:line="240" w:lineRule="auto"/>
              <w:jc w:val="center"/>
              <w:rPr>
                <w:rFonts w:cs="Calibri"/>
                <w:bCs/>
                <w:sz w:val="20"/>
                <w:szCs w:val="20"/>
                <w:lang w:val="ka-GE"/>
              </w:rPr>
            </w:pPr>
            <w:r>
              <w:rPr>
                <w:rFonts w:cs="Calibri"/>
                <w:bCs/>
                <w:sz w:val="20"/>
                <w:szCs w:val="20"/>
                <w:lang w:val="ka-GE"/>
              </w:rPr>
              <w:t>1.321</w:t>
            </w:r>
          </w:p>
        </w:tc>
        <w:tc>
          <w:tcPr>
            <w:tcW w:w="780" w:type="dxa"/>
          </w:tcPr>
          <w:p w:rsidR="00B87C66" w:rsidRDefault="004F7BEB">
            <w:pPr>
              <w:spacing w:after="0" w:line="240" w:lineRule="auto"/>
              <w:jc w:val="center"/>
              <w:rPr>
                <w:rFonts w:cs="Calibri"/>
                <w:bCs/>
                <w:sz w:val="20"/>
                <w:szCs w:val="20"/>
                <w:lang w:val="ka-GE"/>
              </w:rPr>
            </w:pPr>
            <w:r>
              <w:rPr>
                <w:rFonts w:cs="Calibri"/>
                <w:bCs/>
                <w:sz w:val="20"/>
                <w:szCs w:val="20"/>
                <w:lang w:val="ka-GE"/>
              </w:rPr>
              <w:t>1.321</w:t>
            </w:r>
          </w:p>
        </w:tc>
        <w:tc>
          <w:tcPr>
            <w:tcW w:w="720" w:type="dxa"/>
          </w:tcPr>
          <w:p w:rsidR="00B87C66" w:rsidRDefault="004F7BEB">
            <w:pPr>
              <w:spacing w:after="0" w:line="240" w:lineRule="auto"/>
              <w:jc w:val="center"/>
              <w:rPr>
                <w:rFonts w:cs="Calibri"/>
                <w:bCs/>
                <w:sz w:val="20"/>
                <w:szCs w:val="20"/>
                <w:lang w:val="ka-GE"/>
              </w:rPr>
            </w:pPr>
            <w:r>
              <w:rPr>
                <w:rFonts w:cs="Calibri"/>
                <w:bCs/>
                <w:sz w:val="20"/>
                <w:szCs w:val="20"/>
                <w:lang w:val="ka-GE"/>
              </w:rPr>
              <w:t>1.321</w:t>
            </w:r>
          </w:p>
        </w:tc>
        <w:tc>
          <w:tcPr>
            <w:tcW w:w="828" w:type="dxa"/>
          </w:tcPr>
          <w:p w:rsidR="00B87C66" w:rsidRDefault="004F7BEB">
            <w:pPr>
              <w:spacing w:after="0" w:line="240" w:lineRule="auto"/>
              <w:jc w:val="center"/>
              <w:rPr>
                <w:rFonts w:cs="Calibri"/>
                <w:bCs/>
                <w:sz w:val="20"/>
                <w:szCs w:val="20"/>
                <w:lang w:val="ka-GE"/>
              </w:rPr>
            </w:pPr>
            <w:r>
              <w:rPr>
                <w:rFonts w:cs="Calibri"/>
                <w:bCs/>
                <w:sz w:val="20"/>
                <w:szCs w:val="20"/>
                <w:lang w:val="ka-GE"/>
              </w:rPr>
              <w:t>0.2587</w:t>
            </w:r>
          </w:p>
        </w:tc>
      </w:tr>
      <w:tr w:rsidR="00B87C66">
        <w:tc>
          <w:tcPr>
            <w:tcW w:w="2616" w:type="dxa"/>
          </w:tcPr>
          <w:p w:rsidR="00B87C66" w:rsidRDefault="004F7BEB">
            <w:pPr>
              <w:spacing w:after="0" w:line="240" w:lineRule="auto"/>
              <w:jc w:val="center"/>
              <w:rPr>
                <w:rFonts w:cs="Calibri"/>
                <w:bCs/>
                <w:sz w:val="20"/>
                <w:szCs w:val="20"/>
                <w:lang w:val="ka-GE"/>
              </w:rPr>
            </w:pPr>
            <w:r>
              <w:rPr>
                <w:rFonts w:cs="Calibri"/>
                <w:bCs/>
                <w:sz w:val="20"/>
                <w:szCs w:val="20"/>
                <w:lang w:val="ka-GE"/>
              </w:rPr>
              <w:t>ჭვარტლი</w:t>
            </w:r>
          </w:p>
        </w:tc>
        <w:tc>
          <w:tcPr>
            <w:tcW w:w="1296" w:type="dxa"/>
          </w:tcPr>
          <w:p w:rsidR="00B87C66" w:rsidRDefault="004F7BEB">
            <w:pPr>
              <w:spacing w:after="0" w:line="240" w:lineRule="auto"/>
              <w:jc w:val="center"/>
              <w:rPr>
                <w:rFonts w:cs="Calibri"/>
                <w:bCs/>
                <w:sz w:val="20"/>
                <w:szCs w:val="20"/>
                <w:lang w:val="ka-GE"/>
              </w:rPr>
            </w:pPr>
            <w:r>
              <w:rPr>
                <w:rFonts w:cs="Calibri"/>
                <w:bCs/>
                <w:sz w:val="20"/>
                <w:szCs w:val="20"/>
                <w:lang w:val="ka-GE"/>
              </w:rPr>
              <w:t>-</w:t>
            </w:r>
          </w:p>
        </w:tc>
        <w:tc>
          <w:tcPr>
            <w:tcW w:w="653" w:type="dxa"/>
          </w:tcPr>
          <w:p w:rsidR="00B87C66" w:rsidRDefault="004F7BEB">
            <w:pPr>
              <w:spacing w:after="0" w:line="240" w:lineRule="auto"/>
              <w:jc w:val="center"/>
              <w:rPr>
                <w:rFonts w:cs="Calibri"/>
                <w:bCs/>
                <w:sz w:val="20"/>
                <w:szCs w:val="20"/>
                <w:lang w:val="ka-GE"/>
              </w:rPr>
            </w:pPr>
            <w:r>
              <w:rPr>
                <w:rFonts w:cs="Calibri"/>
                <w:bCs/>
                <w:sz w:val="20"/>
                <w:szCs w:val="20"/>
                <w:lang w:val="ka-GE"/>
              </w:rPr>
              <w:t>0.26</w:t>
            </w:r>
          </w:p>
        </w:tc>
        <w:tc>
          <w:tcPr>
            <w:tcW w:w="1212" w:type="dxa"/>
            <w:gridSpan w:val="2"/>
          </w:tcPr>
          <w:p w:rsidR="00B87C66" w:rsidRDefault="004F7BEB">
            <w:pPr>
              <w:spacing w:after="0" w:line="240" w:lineRule="auto"/>
              <w:jc w:val="center"/>
              <w:rPr>
                <w:rFonts w:cs="Calibri"/>
                <w:bCs/>
                <w:sz w:val="20"/>
                <w:szCs w:val="20"/>
                <w:lang w:val="ka-GE"/>
              </w:rPr>
            </w:pPr>
            <w:r>
              <w:rPr>
                <w:rFonts w:cs="Calibri"/>
                <w:bCs/>
                <w:sz w:val="20"/>
                <w:szCs w:val="20"/>
                <w:lang w:val="ka-GE"/>
              </w:rPr>
              <w:t>1.404</w:t>
            </w:r>
          </w:p>
        </w:tc>
        <w:tc>
          <w:tcPr>
            <w:tcW w:w="991" w:type="dxa"/>
          </w:tcPr>
          <w:p w:rsidR="00B87C66" w:rsidRDefault="004F7BEB">
            <w:pPr>
              <w:spacing w:after="0" w:line="240" w:lineRule="auto"/>
              <w:jc w:val="center"/>
              <w:rPr>
                <w:rFonts w:cs="Calibri"/>
                <w:bCs/>
                <w:sz w:val="20"/>
                <w:szCs w:val="20"/>
                <w:lang w:val="ka-GE"/>
              </w:rPr>
            </w:pPr>
            <w:r>
              <w:rPr>
                <w:rFonts w:cs="Calibri"/>
                <w:bCs/>
                <w:sz w:val="20"/>
                <w:szCs w:val="20"/>
                <w:lang w:val="ka-GE"/>
              </w:rPr>
              <w:t>1.56</w:t>
            </w:r>
          </w:p>
        </w:tc>
        <w:tc>
          <w:tcPr>
            <w:tcW w:w="804" w:type="dxa"/>
          </w:tcPr>
          <w:p w:rsidR="00B87C66" w:rsidRDefault="004F7BEB">
            <w:pPr>
              <w:spacing w:after="0" w:line="240" w:lineRule="auto"/>
              <w:jc w:val="center"/>
              <w:rPr>
                <w:rFonts w:cs="Calibri"/>
                <w:bCs/>
                <w:sz w:val="20"/>
                <w:szCs w:val="20"/>
                <w:lang w:val="ka-GE"/>
              </w:rPr>
            </w:pPr>
            <w:r>
              <w:rPr>
                <w:rFonts w:cs="Calibri"/>
                <w:bCs/>
                <w:sz w:val="20"/>
                <w:szCs w:val="20"/>
                <w:lang w:val="ka-GE"/>
              </w:rPr>
              <w:t>1.13</w:t>
            </w:r>
          </w:p>
        </w:tc>
        <w:tc>
          <w:tcPr>
            <w:tcW w:w="780" w:type="dxa"/>
          </w:tcPr>
          <w:p w:rsidR="00B87C66" w:rsidRDefault="004F7BEB">
            <w:pPr>
              <w:spacing w:after="0" w:line="240" w:lineRule="auto"/>
              <w:jc w:val="center"/>
              <w:rPr>
                <w:rFonts w:cs="Calibri"/>
                <w:bCs/>
                <w:sz w:val="20"/>
                <w:szCs w:val="20"/>
                <w:lang w:val="ka-GE"/>
              </w:rPr>
            </w:pPr>
            <w:r>
              <w:rPr>
                <w:rFonts w:cs="Calibri"/>
                <w:bCs/>
                <w:sz w:val="20"/>
                <w:szCs w:val="20"/>
                <w:lang w:val="ka-GE"/>
              </w:rPr>
              <w:t>1.53</w:t>
            </w:r>
          </w:p>
        </w:tc>
        <w:tc>
          <w:tcPr>
            <w:tcW w:w="720" w:type="dxa"/>
          </w:tcPr>
          <w:p w:rsidR="00B87C66" w:rsidRDefault="004F7BEB">
            <w:pPr>
              <w:spacing w:after="0" w:line="240" w:lineRule="auto"/>
              <w:jc w:val="center"/>
              <w:rPr>
                <w:rFonts w:cs="Calibri"/>
                <w:bCs/>
                <w:sz w:val="20"/>
                <w:szCs w:val="20"/>
                <w:lang w:val="ka-GE"/>
              </w:rPr>
            </w:pPr>
            <w:r>
              <w:rPr>
                <w:rFonts w:cs="Calibri"/>
                <w:bCs/>
                <w:sz w:val="20"/>
                <w:szCs w:val="20"/>
                <w:lang w:val="ka-GE"/>
              </w:rPr>
              <w:t>1.7</w:t>
            </w:r>
          </w:p>
        </w:tc>
        <w:tc>
          <w:tcPr>
            <w:tcW w:w="828" w:type="dxa"/>
          </w:tcPr>
          <w:p w:rsidR="00B87C66" w:rsidRDefault="004F7BEB">
            <w:pPr>
              <w:spacing w:after="0" w:line="240" w:lineRule="auto"/>
              <w:jc w:val="center"/>
              <w:rPr>
                <w:rFonts w:cs="Calibri"/>
                <w:bCs/>
                <w:sz w:val="20"/>
                <w:szCs w:val="20"/>
                <w:lang w:val="ka-GE"/>
              </w:rPr>
            </w:pPr>
            <w:r>
              <w:rPr>
                <w:rFonts w:cs="Calibri"/>
                <w:bCs/>
                <w:sz w:val="20"/>
                <w:szCs w:val="20"/>
                <w:lang w:val="ka-GE"/>
              </w:rPr>
              <w:t>0.26</w:t>
            </w:r>
          </w:p>
        </w:tc>
      </w:tr>
      <w:tr w:rsidR="00B87C66">
        <w:tc>
          <w:tcPr>
            <w:tcW w:w="2616" w:type="dxa"/>
          </w:tcPr>
          <w:p w:rsidR="00B87C66" w:rsidRDefault="004F7BEB">
            <w:pPr>
              <w:spacing w:after="0" w:line="240" w:lineRule="auto"/>
              <w:jc w:val="center"/>
              <w:rPr>
                <w:rFonts w:cs="Calibri"/>
                <w:bCs/>
                <w:sz w:val="20"/>
                <w:szCs w:val="20"/>
                <w:lang w:val="ka-GE"/>
              </w:rPr>
            </w:pPr>
            <w:r>
              <w:rPr>
                <w:rFonts w:cs="Calibri"/>
                <w:bCs/>
                <w:sz w:val="20"/>
                <w:szCs w:val="20"/>
                <w:lang w:val="ka-GE"/>
              </w:rPr>
              <w:t>გოგირდის დიოქსიდი</w:t>
            </w:r>
          </w:p>
        </w:tc>
        <w:tc>
          <w:tcPr>
            <w:tcW w:w="1296" w:type="dxa"/>
          </w:tcPr>
          <w:p w:rsidR="00B87C66" w:rsidRDefault="004F7BEB">
            <w:pPr>
              <w:spacing w:after="0" w:line="240" w:lineRule="auto"/>
              <w:jc w:val="center"/>
              <w:rPr>
                <w:rFonts w:cs="Calibri"/>
                <w:bCs/>
                <w:sz w:val="20"/>
                <w:szCs w:val="20"/>
                <w:lang w:val="ka-GE"/>
              </w:rPr>
            </w:pPr>
            <w:r>
              <w:rPr>
                <w:rFonts w:cs="Calibri"/>
                <w:bCs/>
                <w:sz w:val="20"/>
                <w:szCs w:val="20"/>
                <w:lang w:val="ka-GE"/>
              </w:rPr>
              <w:t>0.15</w:t>
            </w:r>
          </w:p>
        </w:tc>
        <w:tc>
          <w:tcPr>
            <w:tcW w:w="653" w:type="dxa"/>
          </w:tcPr>
          <w:p w:rsidR="00B87C66" w:rsidRDefault="004F7BEB">
            <w:pPr>
              <w:spacing w:after="0" w:line="240" w:lineRule="auto"/>
              <w:jc w:val="center"/>
              <w:rPr>
                <w:rFonts w:cs="Calibri"/>
                <w:bCs/>
                <w:sz w:val="20"/>
                <w:szCs w:val="20"/>
                <w:lang w:val="ka-GE"/>
              </w:rPr>
            </w:pPr>
            <w:r>
              <w:rPr>
                <w:rFonts w:cs="Calibri"/>
                <w:bCs/>
                <w:sz w:val="20"/>
                <w:szCs w:val="20"/>
                <w:lang w:val="ka-GE"/>
              </w:rPr>
              <w:t>0.26</w:t>
            </w:r>
          </w:p>
        </w:tc>
        <w:tc>
          <w:tcPr>
            <w:tcW w:w="1212" w:type="dxa"/>
            <w:gridSpan w:val="2"/>
          </w:tcPr>
          <w:p w:rsidR="00B87C66" w:rsidRDefault="004F7BEB">
            <w:pPr>
              <w:spacing w:after="0" w:line="240" w:lineRule="auto"/>
              <w:jc w:val="center"/>
              <w:rPr>
                <w:rFonts w:cs="Calibri"/>
                <w:bCs/>
                <w:sz w:val="20"/>
                <w:szCs w:val="20"/>
                <w:lang w:val="ka-GE"/>
              </w:rPr>
            </w:pPr>
            <w:r>
              <w:rPr>
                <w:rFonts w:cs="Calibri"/>
                <w:bCs/>
                <w:sz w:val="20"/>
                <w:szCs w:val="20"/>
                <w:lang w:val="ka-GE"/>
              </w:rPr>
              <w:t>0.288</w:t>
            </w:r>
          </w:p>
        </w:tc>
        <w:tc>
          <w:tcPr>
            <w:tcW w:w="991" w:type="dxa"/>
          </w:tcPr>
          <w:p w:rsidR="00B87C66" w:rsidRDefault="004F7BEB">
            <w:pPr>
              <w:spacing w:after="0" w:line="240" w:lineRule="auto"/>
              <w:jc w:val="center"/>
              <w:rPr>
                <w:rFonts w:cs="Calibri"/>
                <w:bCs/>
                <w:sz w:val="20"/>
                <w:szCs w:val="20"/>
                <w:lang w:val="ka-GE"/>
              </w:rPr>
            </w:pPr>
            <w:r>
              <w:rPr>
                <w:rFonts w:cs="Calibri"/>
                <w:bCs/>
                <w:sz w:val="20"/>
                <w:szCs w:val="20"/>
                <w:lang w:val="ka-GE"/>
              </w:rPr>
              <w:t>0.32</w:t>
            </w:r>
          </w:p>
        </w:tc>
        <w:tc>
          <w:tcPr>
            <w:tcW w:w="804" w:type="dxa"/>
          </w:tcPr>
          <w:p w:rsidR="00B87C66" w:rsidRDefault="004F7BEB">
            <w:pPr>
              <w:spacing w:after="0" w:line="240" w:lineRule="auto"/>
              <w:jc w:val="center"/>
              <w:rPr>
                <w:rFonts w:cs="Calibri"/>
                <w:bCs/>
                <w:sz w:val="20"/>
                <w:szCs w:val="20"/>
                <w:lang w:val="ka-GE"/>
              </w:rPr>
            </w:pPr>
            <w:r>
              <w:rPr>
                <w:rFonts w:cs="Calibri"/>
                <w:bCs/>
                <w:sz w:val="20"/>
                <w:szCs w:val="20"/>
                <w:lang w:val="ka-GE"/>
              </w:rPr>
              <w:t>0.8</w:t>
            </w:r>
          </w:p>
        </w:tc>
        <w:tc>
          <w:tcPr>
            <w:tcW w:w="780" w:type="dxa"/>
          </w:tcPr>
          <w:p w:rsidR="00B87C66" w:rsidRDefault="004F7BEB">
            <w:pPr>
              <w:spacing w:after="0" w:line="240" w:lineRule="auto"/>
              <w:jc w:val="center"/>
              <w:rPr>
                <w:rFonts w:cs="Calibri"/>
                <w:bCs/>
                <w:sz w:val="20"/>
                <w:szCs w:val="20"/>
                <w:lang w:val="ka-GE"/>
              </w:rPr>
            </w:pPr>
            <w:r>
              <w:rPr>
                <w:rFonts w:cs="Calibri"/>
                <w:bCs/>
                <w:sz w:val="20"/>
                <w:szCs w:val="20"/>
                <w:lang w:val="ka-GE"/>
              </w:rPr>
              <w:t>0.882</w:t>
            </w:r>
          </w:p>
        </w:tc>
        <w:tc>
          <w:tcPr>
            <w:tcW w:w="720" w:type="dxa"/>
          </w:tcPr>
          <w:p w:rsidR="00B87C66" w:rsidRDefault="004F7BEB">
            <w:pPr>
              <w:spacing w:after="0" w:line="240" w:lineRule="auto"/>
              <w:jc w:val="center"/>
              <w:rPr>
                <w:rFonts w:cs="Calibri"/>
                <w:bCs/>
                <w:sz w:val="20"/>
                <w:szCs w:val="20"/>
                <w:lang w:val="ka-GE"/>
              </w:rPr>
            </w:pPr>
            <w:r>
              <w:rPr>
                <w:rFonts w:cs="Calibri"/>
                <w:bCs/>
                <w:sz w:val="20"/>
                <w:szCs w:val="20"/>
                <w:lang w:val="ka-GE"/>
              </w:rPr>
              <w:t>0.98</w:t>
            </w:r>
          </w:p>
        </w:tc>
        <w:tc>
          <w:tcPr>
            <w:tcW w:w="828" w:type="dxa"/>
          </w:tcPr>
          <w:p w:rsidR="00B87C66" w:rsidRDefault="004F7BEB">
            <w:pPr>
              <w:spacing w:after="0" w:line="240" w:lineRule="auto"/>
              <w:jc w:val="center"/>
              <w:rPr>
                <w:rFonts w:cs="Calibri"/>
                <w:bCs/>
                <w:sz w:val="20"/>
                <w:szCs w:val="20"/>
                <w:lang w:val="ka-GE"/>
              </w:rPr>
            </w:pPr>
            <w:r>
              <w:rPr>
                <w:rFonts w:cs="Calibri"/>
                <w:bCs/>
                <w:sz w:val="20"/>
                <w:szCs w:val="20"/>
                <w:lang w:val="ka-GE"/>
              </w:rPr>
              <w:t>0.39</w:t>
            </w:r>
          </w:p>
        </w:tc>
      </w:tr>
      <w:tr w:rsidR="00B87C66">
        <w:tc>
          <w:tcPr>
            <w:tcW w:w="2616" w:type="dxa"/>
          </w:tcPr>
          <w:p w:rsidR="00B87C66" w:rsidRDefault="004F7BEB">
            <w:pPr>
              <w:spacing w:after="0" w:line="240" w:lineRule="auto"/>
              <w:jc w:val="center"/>
              <w:rPr>
                <w:rFonts w:cs="Calibri"/>
                <w:bCs/>
                <w:sz w:val="20"/>
                <w:szCs w:val="20"/>
                <w:lang w:val="ka-GE"/>
              </w:rPr>
            </w:pPr>
            <w:r>
              <w:rPr>
                <w:rFonts w:cs="Calibri"/>
                <w:bCs/>
                <w:sz w:val="20"/>
                <w:szCs w:val="20"/>
                <w:lang w:val="ka-GE"/>
              </w:rPr>
              <w:t>ნახშირბადის ოქსიდი</w:t>
            </w:r>
          </w:p>
        </w:tc>
        <w:tc>
          <w:tcPr>
            <w:tcW w:w="1296" w:type="dxa"/>
          </w:tcPr>
          <w:p w:rsidR="00B87C66" w:rsidRDefault="004F7BEB">
            <w:pPr>
              <w:spacing w:after="0" w:line="240" w:lineRule="auto"/>
              <w:jc w:val="center"/>
              <w:rPr>
                <w:rFonts w:cs="Calibri"/>
                <w:bCs/>
                <w:sz w:val="20"/>
                <w:szCs w:val="20"/>
                <w:lang w:val="ka-GE"/>
              </w:rPr>
            </w:pPr>
            <w:r>
              <w:rPr>
                <w:rFonts w:cs="Calibri"/>
                <w:bCs/>
                <w:sz w:val="20"/>
                <w:szCs w:val="20"/>
                <w:lang w:val="ka-GE"/>
              </w:rPr>
              <w:t>90</w:t>
            </w:r>
          </w:p>
        </w:tc>
        <w:tc>
          <w:tcPr>
            <w:tcW w:w="653" w:type="dxa"/>
          </w:tcPr>
          <w:p w:rsidR="00B87C66" w:rsidRDefault="004F7BEB">
            <w:pPr>
              <w:spacing w:after="0" w:line="240" w:lineRule="auto"/>
              <w:jc w:val="center"/>
              <w:rPr>
                <w:rFonts w:cs="Calibri"/>
                <w:bCs/>
                <w:sz w:val="20"/>
                <w:szCs w:val="20"/>
                <w:lang w:val="ka-GE"/>
              </w:rPr>
            </w:pPr>
            <w:r>
              <w:rPr>
                <w:rFonts w:cs="Calibri"/>
                <w:bCs/>
                <w:sz w:val="20"/>
                <w:szCs w:val="20"/>
                <w:lang w:val="ka-GE"/>
              </w:rPr>
              <w:t>9.9</w:t>
            </w:r>
          </w:p>
        </w:tc>
        <w:tc>
          <w:tcPr>
            <w:tcW w:w="1212" w:type="dxa"/>
            <w:gridSpan w:val="2"/>
          </w:tcPr>
          <w:p w:rsidR="00B87C66" w:rsidRDefault="004F7BEB">
            <w:pPr>
              <w:spacing w:after="0" w:line="240" w:lineRule="auto"/>
              <w:jc w:val="center"/>
              <w:rPr>
                <w:rFonts w:cs="Calibri"/>
                <w:bCs/>
                <w:sz w:val="20"/>
                <w:szCs w:val="20"/>
                <w:lang w:val="ka-GE"/>
              </w:rPr>
            </w:pPr>
            <w:r>
              <w:rPr>
                <w:rFonts w:cs="Calibri"/>
                <w:bCs/>
                <w:sz w:val="20"/>
                <w:szCs w:val="20"/>
                <w:lang w:val="ka-GE"/>
              </w:rPr>
              <w:t>16.92</w:t>
            </w:r>
          </w:p>
        </w:tc>
        <w:tc>
          <w:tcPr>
            <w:tcW w:w="991" w:type="dxa"/>
          </w:tcPr>
          <w:p w:rsidR="00B87C66" w:rsidRDefault="004F7BEB">
            <w:pPr>
              <w:spacing w:after="0" w:line="240" w:lineRule="auto"/>
              <w:jc w:val="center"/>
              <w:rPr>
                <w:rFonts w:cs="Calibri"/>
                <w:bCs/>
                <w:sz w:val="20"/>
                <w:szCs w:val="20"/>
                <w:lang w:val="ka-GE"/>
              </w:rPr>
            </w:pPr>
            <w:r>
              <w:rPr>
                <w:rFonts w:cs="Calibri"/>
                <w:bCs/>
                <w:sz w:val="20"/>
                <w:szCs w:val="20"/>
                <w:lang w:val="ka-GE"/>
              </w:rPr>
              <w:t>18.8</w:t>
            </w:r>
          </w:p>
        </w:tc>
        <w:tc>
          <w:tcPr>
            <w:tcW w:w="804" w:type="dxa"/>
          </w:tcPr>
          <w:p w:rsidR="00B87C66" w:rsidRDefault="004F7BEB">
            <w:pPr>
              <w:spacing w:after="0" w:line="240" w:lineRule="auto"/>
              <w:jc w:val="center"/>
              <w:rPr>
                <w:rFonts w:cs="Calibri"/>
                <w:bCs/>
                <w:sz w:val="20"/>
                <w:szCs w:val="20"/>
                <w:lang w:val="ka-GE"/>
              </w:rPr>
            </w:pPr>
            <w:r>
              <w:rPr>
                <w:rFonts w:cs="Calibri"/>
                <w:bCs/>
                <w:sz w:val="20"/>
                <w:szCs w:val="20"/>
                <w:lang w:val="ka-GE"/>
              </w:rPr>
              <w:t>5.3</w:t>
            </w:r>
          </w:p>
        </w:tc>
        <w:tc>
          <w:tcPr>
            <w:tcW w:w="780" w:type="dxa"/>
          </w:tcPr>
          <w:p w:rsidR="00B87C66" w:rsidRDefault="004F7BEB">
            <w:pPr>
              <w:spacing w:after="0" w:line="240" w:lineRule="auto"/>
              <w:jc w:val="center"/>
              <w:rPr>
                <w:rFonts w:cs="Calibri"/>
                <w:bCs/>
                <w:sz w:val="20"/>
                <w:szCs w:val="20"/>
                <w:lang w:val="ka-GE"/>
              </w:rPr>
            </w:pPr>
            <w:r>
              <w:rPr>
                <w:rFonts w:cs="Calibri"/>
                <w:bCs/>
                <w:sz w:val="20"/>
                <w:szCs w:val="20"/>
                <w:lang w:val="ka-GE"/>
              </w:rPr>
              <w:t>5.823</w:t>
            </w:r>
          </w:p>
        </w:tc>
        <w:tc>
          <w:tcPr>
            <w:tcW w:w="720" w:type="dxa"/>
          </w:tcPr>
          <w:p w:rsidR="00B87C66" w:rsidRDefault="004F7BEB">
            <w:pPr>
              <w:spacing w:after="0" w:line="240" w:lineRule="auto"/>
              <w:jc w:val="center"/>
              <w:rPr>
                <w:rFonts w:cs="Calibri"/>
                <w:bCs/>
                <w:sz w:val="20"/>
                <w:szCs w:val="20"/>
                <w:lang w:val="ka-GE"/>
              </w:rPr>
            </w:pPr>
            <w:r>
              <w:rPr>
                <w:rFonts w:cs="Calibri"/>
                <w:bCs/>
                <w:sz w:val="20"/>
                <w:szCs w:val="20"/>
                <w:lang w:val="ka-GE"/>
              </w:rPr>
              <w:t>6.47</w:t>
            </w:r>
          </w:p>
        </w:tc>
        <w:tc>
          <w:tcPr>
            <w:tcW w:w="828" w:type="dxa"/>
          </w:tcPr>
          <w:p w:rsidR="00B87C66" w:rsidRDefault="004F7BEB">
            <w:pPr>
              <w:spacing w:after="0" w:line="240" w:lineRule="auto"/>
              <w:jc w:val="center"/>
              <w:rPr>
                <w:rFonts w:cs="Calibri"/>
                <w:bCs/>
                <w:sz w:val="20"/>
                <w:szCs w:val="20"/>
                <w:lang w:val="ka-GE"/>
              </w:rPr>
            </w:pPr>
            <w:r>
              <w:rPr>
                <w:rFonts w:cs="Calibri"/>
                <w:bCs/>
                <w:sz w:val="20"/>
                <w:szCs w:val="20"/>
                <w:lang w:val="ka-GE"/>
              </w:rPr>
              <w:t>9.92</w:t>
            </w:r>
          </w:p>
        </w:tc>
      </w:tr>
      <w:tr w:rsidR="00B87C66">
        <w:tc>
          <w:tcPr>
            <w:tcW w:w="2616" w:type="dxa"/>
          </w:tcPr>
          <w:p w:rsidR="00B87C66" w:rsidRDefault="004F7BEB">
            <w:pPr>
              <w:spacing w:after="0" w:line="240" w:lineRule="auto"/>
              <w:jc w:val="center"/>
              <w:rPr>
                <w:rFonts w:cs="Calibri"/>
                <w:bCs/>
                <w:sz w:val="20"/>
                <w:szCs w:val="20"/>
              </w:rPr>
            </w:pPr>
            <w:r>
              <w:rPr>
                <w:rFonts w:cs="Calibri"/>
                <w:bCs/>
                <w:sz w:val="20"/>
                <w:szCs w:val="20"/>
                <w:lang w:val="ka-GE"/>
              </w:rPr>
              <w:t xml:space="preserve">ნაჯერი ნახშირწყალბადები </w:t>
            </w:r>
            <w:r>
              <w:rPr>
                <w:rFonts w:cs="Calibri"/>
                <w:bCs/>
                <w:sz w:val="20"/>
                <w:szCs w:val="20"/>
              </w:rPr>
              <w:t>C</w:t>
            </w:r>
            <w:r>
              <w:rPr>
                <w:rFonts w:cs="Calibri"/>
                <w:bCs/>
                <w:sz w:val="20"/>
                <w:szCs w:val="20"/>
                <w:vertAlign w:val="subscript"/>
              </w:rPr>
              <w:t>1</w:t>
            </w:r>
            <w:r>
              <w:rPr>
                <w:rFonts w:cs="Calibri"/>
                <w:bCs/>
                <w:sz w:val="20"/>
                <w:szCs w:val="20"/>
              </w:rPr>
              <w:t>-C</w:t>
            </w:r>
            <w:r>
              <w:rPr>
                <w:rFonts w:cs="Calibri"/>
                <w:bCs/>
                <w:sz w:val="20"/>
                <w:szCs w:val="20"/>
                <w:vertAlign w:val="subscript"/>
              </w:rPr>
              <w:t>5</w:t>
            </w:r>
          </w:p>
        </w:tc>
        <w:tc>
          <w:tcPr>
            <w:tcW w:w="1296" w:type="dxa"/>
          </w:tcPr>
          <w:p w:rsidR="00B87C66" w:rsidRDefault="004F7BEB">
            <w:pPr>
              <w:spacing w:after="0" w:line="240" w:lineRule="auto"/>
              <w:jc w:val="center"/>
              <w:rPr>
                <w:rFonts w:cs="Calibri"/>
                <w:bCs/>
                <w:sz w:val="20"/>
                <w:szCs w:val="20"/>
                <w:lang w:val="ka-GE"/>
              </w:rPr>
            </w:pPr>
            <w:r>
              <w:rPr>
                <w:rFonts w:cs="Calibri"/>
                <w:bCs/>
                <w:sz w:val="20"/>
                <w:szCs w:val="20"/>
                <w:lang w:val="ka-GE"/>
              </w:rPr>
              <w:t>7.5</w:t>
            </w:r>
          </w:p>
        </w:tc>
        <w:tc>
          <w:tcPr>
            <w:tcW w:w="653" w:type="dxa"/>
          </w:tcPr>
          <w:p w:rsidR="00B87C66" w:rsidRDefault="004F7BEB">
            <w:pPr>
              <w:spacing w:after="0" w:line="240" w:lineRule="auto"/>
              <w:jc w:val="center"/>
              <w:rPr>
                <w:rFonts w:cs="Calibri"/>
                <w:bCs/>
                <w:sz w:val="20"/>
                <w:szCs w:val="20"/>
                <w:lang w:val="ka-GE"/>
              </w:rPr>
            </w:pPr>
            <w:r>
              <w:rPr>
                <w:rFonts w:cs="Calibri"/>
                <w:bCs/>
                <w:sz w:val="20"/>
                <w:szCs w:val="20"/>
                <w:lang w:val="ka-GE"/>
              </w:rPr>
              <w:t>-</w:t>
            </w:r>
          </w:p>
        </w:tc>
        <w:tc>
          <w:tcPr>
            <w:tcW w:w="1212" w:type="dxa"/>
            <w:gridSpan w:val="2"/>
          </w:tcPr>
          <w:p w:rsidR="00B87C66" w:rsidRDefault="004F7BEB">
            <w:pPr>
              <w:spacing w:after="0" w:line="240" w:lineRule="auto"/>
              <w:jc w:val="center"/>
              <w:rPr>
                <w:rFonts w:cs="Calibri"/>
                <w:bCs/>
                <w:sz w:val="20"/>
                <w:szCs w:val="20"/>
                <w:lang w:val="ka-GE"/>
              </w:rPr>
            </w:pPr>
            <w:r>
              <w:rPr>
                <w:rFonts w:cs="Calibri"/>
                <w:bCs/>
                <w:sz w:val="20"/>
                <w:szCs w:val="20"/>
                <w:lang w:val="ka-GE"/>
              </w:rPr>
              <w:t>-</w:t>
            </w:r>
          </w:p>
        </w:tc>
        <w:tc>
          <w:tcPr>
            <w:tcW w:w="991" w:type="dxa"/>
          </w:tcPr>
          <w:p w:rsidR="00B87C66" w:rsidRDefault="004F7BEB">
            <w:pPr>
              <w:spacing w:after="0" w:line="240" w:lineRule="auto"/>
              <w:jc w:val="center"/>
              <w:rPr>
                <w:rFonts w:cs="Calibri"/>
                <w:bCs/>
                <w:sz w:val="20"/>
                <w:szCs w:val="20"/>
                <w:lang w:val="ka-GE"/>
              </w:rPr>
            </w:pPr>
            <w:r>
              <w:rPr>
                <w:rFonts w:cs="Calibri"/>
                <w:bCs/>
                <w:sz w:val="20"/>
                <w:szCs w:val="20"/>
                <w:lang w:val="ka-GE"/>
              </w:rPr>
              <w:t>-</w:t>
            </w:r>
          </w:p>
        </w:tc>
        <w:tc>
          <w:tcPr>
            <w:tcW w:w="804" w:type="dxa"/>
          </w:tcPr>
          <w:p w:rsidR="00B87C66" w:rsidRDefault="004F7BEB">
            <w:pPr>
              <w:spacing w:after="0" w:line="240" w:lineRule="auto"/>
              <w:jc w:val="center"/>
              <w:rPr>
                <w:rFonts w:cs="Calibri"/>
                <w:bCs/>
                <w:sz w:val="20"/>
                <w:szCs w:val="20"/>
                <w:lang w:val="ka-GE"/>
              </w:rPr>
            </w:pPr>
            <w:r>
              <w:rPr>
                <w:rFonts w:cs="Calibri"/>
                <w:bCs/>
                <w:sz w:val="20"/>
                <w:szCs w:val="20"/>
                <w:lang w:val="ka-GE"/>
              </w:rPr>
              <w:t>-</w:t>
            </w:r>
          </w:p>
        </w:tc>
        <w:tc>
          <w:tcPr>
            <w:tcW w:w="780" w:type="dxa"/>
          </w:tcPr>
          <w:p w:rsidR="00B87C66" w:rsidRDefault="004F7BEB">
            <w:pPr>
              <w:spacing w:after="0" w:line="240" w:lineRule="auto"/>
              <w:jc w:val="center"/>
              <w:rPr>
                <w:rFonts w:cs="Calibri"/>
                <w:bCs/>
                <w:sz w:val="20"/>
                <w:szCs w:val="20"/>
                <w:lang w:val="ka-GE"/>
              </w:rPr>
            </w:pPr>
            <w:r>
              <w:rPr>
                <w:rFonts w:cs="Calibri"/>
                <w:bCs/>
                <w:sz w:val="20"/>
                <w:szCs w:val="20"/>
                <w:lang w:val="ka-GE"/>
              </w:rPr>
              <w:t>-</w:t>
            </w:r>
          </w:p>
        </w:tc>
        <w:tc>
          <w:tcPr>
            <w:tcW w:w="720" w:type="dxa"/>
          </w:tcPr>
          <w:p w:rsidR="00B87C66" w:rsidRDefault="004F7BEB">
            <w:pPr>
              <w:spacing w:after="0" w:line="240" w:lineRule="auto"/>
              <w:jc w:val="center"/>
              <w:rPr>
                <w:rFonts w:cs="Calibri"/>
                <w:bCs/>
                <w:sz w:val="20"/>
                <w:szCs w:val="20"/>
                <w:lang w:val="ka-GE"/>
              </w:rPr>
            </w:pPr>
            <w:r>
              <w:rPr>
                <w:rFonts w:cs="Calibri"/>
                <w:bCs/>
                <w:sz w:val="20"/>
                <w:szCs w:val="20"/>
                <w:lang w:val="ka-GE"/>
              </w:rPr>
              <w:t>-</w:t>
            </w:r>
          </w:p>
        </w:tc>
        <w:tc>
          <w:tcPr>
            <w:tcW w:w="828" w:type="dxa"/>
          </w:tcPr>
          <w:p w:rsidR="00B87C66" w:rsidRDefault="004F7BEB">
            <w:pPr>
              <w:spacing w:after="0" w:line="240" w:lineRule="auto"/>
              <w:jc w:val="center"/>
              <w:rPr>
                <w:rFonts w:cs="Calibri"/>
                <w:bCs/>
                <w:sz w:val="20"/>
                <w:szCs w:val="20"/>
                <w:lang w:val="ka-GE"/>
              </w:rPr>
            </w:pPr>
            <w:r>
              <w:rPr>
                <w:rFonts w:cs="Calibri"/>
                <w:bCs/>
                <w:sz w:val="20"/>
                <w:szCs w:val="20"/>
                <w:lang w:val="ka-GE"/>
              </w:rPr>
              <w:t>-</w:t>
            </w:r>
          </w:p>
        </w:tc>
      </w:tr>
      <w:tr w:rsidR="00B87C66">
        <w:tc>
          <w:tcPr>
            <w:tcW w:w="2616" w:type="dxa"/>
          </w:tcPr>
          <w:p w:rsidR="00B87C66" w:rsidRDefault="004F7BEB">
            <w:pPr>
              <w:spacing w:after="0" w:line="240" w:lineRule="auto"/>
              <w:jc w:val="center"/>
              <w:rPr>
                <w:rFonts w:cs="Calibri"/>
                <w:bCs/>
                <w:sz w:val="20"/>
                <w:szCs w:val="20"/>
                <w:lang w:val="ka-GE"/>
              </w:rPr>
            </w:pPr>
            <w:r>
              <w:rPr>
                <w:rFonts w:cs="Calibri"/>
                <w:bCs/>
                <w:sz w:val="20"/>
                <w:szCs w:val="20"/>
                <w:lang w:val="ka-GE"/>
              </w:rPr>
              <w:t>ნახშირწყალბადები ნავთის</w:t>
            </w:r>
          </w:p>
        </w:tc>
        <w:tc>
          <w:tcPr>
            <w:tcW w:w="1296" w:type="dxa"/>
          </w:tcPr>
          <w:p w:rsidR="00B87C66" w:rsidRDefault="004F7BEB">
            <w:pPr>
              <w:spacing w:after="0" w:line="240" w:lineRule="auto"/>
              <w:jc w:val="center"/>
              <w:rPr>
                <w:rFonts w:cs="Calibri"/>
                <w:bCs/>
                <w:sz w:val="20"/>
                <w:szCs w:val="20"/>
                <w:lang w:val="ka-GE"/>
              </w:rPr>
            </w:pPr>
            <w:r>
              <w:rPr>
                <w:rFonts w:cs="Calibri"/>
                <w:bCs/>
                <w:sz w:val="20"/>
                <w:szCs w:val="20"/>
                <w:lang w:val="ka-GE"/>
              </w:rPr>
              <w:t>-</w:t>
            </w:r>
          </w:p>
        </w:tc>
        <w:tc>
          <w:tcPr>
            <w:tcW w:w="653" w:type="dxa"/>
          </w:tcPr>
          <w:p w:rsidR="00B87C66" w:rsidRDefault="004F7BEB">
            <w:pPr>
              <w:spacing w:after="0" w:line="240" w:lineRule="auto"/>
              <w:jc w:val="center"/>
              <w:rPr>
                <w:rFonts w:cs="Calibri"/>
                <w:bCs/>
                <w:sz w:val="20"/>
                <w:szCs w:val="20"/>
                <w:lang w:val="ka-GE"/>
              </w:rPr>
            </w:pPr>
            <w:r>
              <w:rPr>
                <w:rFonts w:cs="Calibri"/>
                <w:bCs/>
                <w:sz w:val="20"/>
                <w:szCs w:val="20"/>
                <w:lang w:val="ka-GE"/>
              </w:rPr>
              <w:t>1.24</w:t>
            </w:r>
          </w:p>
        </w:tc>
        <w:tc>
          <w:tcPr>
            <w:tcW w:w="1212" w:type="dxa"/>
            <w:gridSpan w:val="2"/>
          </w:tcPr>
          <w:p w:rsidR="00B87C66" w:rsidRDefault="004F7BEB">
            <w:pPr>
              <w:spacing w:after="0" w:line="240" w:lineRule="auto"/>
              <w:jc w:val="center"/>
              <w:rPr>
                <w:rFonts w:cs="Calibri"/>
                <w:bCs/>
                <w:sz w:val="20"/>
                <w:szCs w:val="20"/>
                <w:lang w:val="ka-GE"/>
              </w:rPr>
            </w:pPr>
            <w:r>
              <w:rPr>
                <w:rFonts w:cs="Calibri"/>
                <w:bCs/>
                <w:sz w:val="20"/>
                <w:szCs w:val="20"/>
                <w:lang w:val="ka-GE"/>
              </w:rPr>
              <w:t>2.898</w:t>
            </w:r>
          </w:p>
        </w:tc>
        <w:tc>
          <w:tcPr>
            <w:tcW w:w="991" w:type="dxa"/>
          </w:tcPr>
          <w:p w:rsidR="00B87C66" w:rsidRDefault="004F7BEB">
            <w:pPr>
              <w:spacing w:after="0" w:line="240" w:lineRule="auto"/>
              <w:jc w:val="center"/>
              <w:rPr>
                <w:rFonts w:cs="Calibri"/>
                <w:bCs/>
                <w:sz w:val="20"/>
                <w:szCs w:val="20"/>
                <w:lang w:val="ka-GE"/>
              </w:rPr>
            </w:pPr>
            <w:r>
              <w:rPr>
                <w:rFonts w:cs="Calibri"/>
                <w:bCs/>
                <w:sz w:val="20"/>
                <w:szCs w:val="20"/>
                <w:lang w:val="ka-GE"/>
              </w:rPr>
              <w:t>3.22</w:t>
            </w:r>
          </w:p>
        </w:tc>
        <w:tc>
          <w:tcPr>
            <w:tcW w:w="804" w:type="dxa"/>
          </w:tcPr>
          <w:p w:rsidR="00B87C66" w:rsidRDefault="004F7BEB">
            <w:pPr>
              <w:spacing w:after="0" w:line="240" w:lineRule="auto"/>
              <w:jc w:val="center"/>
              <w:rPr>
                <w:rFonts w:cs="Calibri"/>
                <w:bCs/>
                <w:sz w:val="20"/>
                <w:szCs w:val="20"/>
                <w:lang w:val="ka-GE"/>
              </w:rPr>
            </w:pPr>
            <w:r>
              <w:rPr>
                <w:rFonts w:cs="Calibri"/>
                <w:bCs/>
                <w:sz w:val="20"/>
                <w:szCs w:val="20"/>
                <w:lang w:val="ka-GE"/>
              </w:rPr>
              <w:t>1.79</w:t>
            </w:r>
          </w:p>
        </w:tc>
        <w:tc>
          <w:tcPr>
            <w:tcW w:w="780" w:type="dxa"/>
          </w:tcPr>
          <w:p w:rsidR="00B87C66" w:rsidRDefault="004F7BEB">
            <w:pPr>
              <w:spacing w:after="0" w:line="240" w:lineRule="auto"/>
              <w:jc w:val="center"/>
              <w:rPr>
                <w:rFonts w:cs="Calibri"/>
                <w:bCs/>
                <w:sz w:val="20"/>
                <w:szCs w:val="20"/>
                <w:lang w:val="ka-GE"/>
              </w:rPr>
            </w:pPr>
            <w:r>
              <w:rPr>
                <w:rFonts w:cs="Calibri"/>
                <w:bCs/>
                <w:sz w:val="20"/>
                <w:szCs w:val="20"/>
                <w:lang w:val="ka-GE"/>
              </w:rPr>
              <w:t>1.935</w:t>
            </w:r>
          </w:p>
        </w:tc>
        <w:tc>
          <w:tcPr>
            <w:tcW w:w="720" w:type="dxa"/>
          </w:tcPr>
          <w:p w:rsidR="00B87C66" w:rsidRDefault="004F7BEB">
            <w:pPr>
              <w:spacing w:after="0" w:line="240" w:lineRule="auto"/>
              <w:jc w:val="center"/>
              <w:rPr>
                <w:rFonts w:cs="Calibri"/>
                <w:bCs/>
                <w:sz w:val="20"/>
                <w:szCs w:val="20"/>
                <w:lang w:val="ka-GE"/>
              </w:rPr>
            </w:pPr>
            <w:r>
              <w:rPr>
                <w:rFonts w:cs="Calibri"/>
                <w:bCs/>
                <w:sz w:val="20"/>
                <w:szCs w:val="20"/>
                <w:lang w:val="ka-GE"/>
              </w:rPr>
              <w:t>2.15</w:t>
            </w:r>
          </w:p>
        </w:tc>
        <w:tc>
          <w:tcPr>
            <w:tcW w:w="828" w:type="dxa"/>
          </w:tcPr>
          <w:p w:rsidR="00B87C66" w:rsidRDefault="004F7BEB">
            <w:pPr>
              <w:spacing w:after="0" w:line="240" w:lineRule="auto"/>
              <w:jc w:val="center"/>
              <w:rPr>
                <w:rFonts w:cs="Calibri"/>
                <w:bCs/>
                <w:sz w:val="20"/>
                <w:szCs w:val="20"/>
                <w:lang w:val="ka-GE"/>
              </w:rPr>
            </w:pPr>
            <w:r>
              <w:rPr>
                <w:rFonts w:cs="Calibri"/>
                <w:bCs/>
                <w:sz w:val="20"/>
                <w:szCs w:val="20"/>
                <w:lang w:val="ka-GE"/>
              </w:rPr>
              <w:t>1.24</w:t>
            </w:r>
          </w:p>
        </w:tc>
      </w:tr>
    </w:tbl>
    <w:p w:rsidR="00B87C66" w:rsidRDefault="00B87C66">
      <w:pPr>
        <w:spacing w:after="0" w:line="276" w:lineRule="auto"/>
        <w:jc w:val="center"/>
        <w:rPr>
          <w:rFonts w:cs="Calibri"/>
          <w:bCs/>
          <w:lang w:val="ka-GE"/>
        </w:rPr>
      </w:pPr>
    </w:p>
    <w:p w:rsidR="00B87C66" w:rsidRDefault="004F7BEB">
      <w:pPr>
        <w:spacing w:after="0" w:line="276" w:lineRule="auto"/>
        <w:jc w:val="both"/>
        <w:rPr>
          <w:rFonts w:cs="Calibri"/>
          <w:bCs/>
          <w:lang w:val="ka-GE"/>
        </w:rPr>
      </w:pPr>
      <w:r>
        <w:rPr>
          <w:rFonts w:cs="Calibri"/>
          <w:bCs/>
          <w:lang w:val="ka-GE"/>
        </w:rPr>
        <w:t>მაქსიმალური ერთჯერადი და წლიური ემისიის გაანგარიშება მოცემულია ქვემოთ:</w:t>
      </w:r>
    </w:p>
    <w:p w:rsidR="00B87C66" w:rsidRDefault="004F7BEB">
      <w:pPr>
        <w:spacing w:after="0" w:line="276" w:lineRule="auto"/>
        <w:jc w:val="both"/>
        <w:rPr>
          <w:rFonts w:cs="Calibri"/>
          <w:bCs/>
          <w:lang w:val="ka-GE"/>
        </w:rPr>
      </w:pPr>
      <w:r>
        <w:rPr>
          <w:rFonts w:cs="Calibri"/>
          <w:bCs/>
        </w:rPr>
        <w:t>M'</w:t>
      </w:r>
      <w:r>
        <w:rPr>
          <w:rFonts w:cs="Calibri"/>
          <w:bCs/>
          <w:vertAlign w:val="subscript"/>
        </w:rPr>
        <w:t>301</w:t>
      </w:r>
      <w:r>
        <w:rPr>
          <w:rFonts w:cs="Calibri"/>
          <w:bCs/>
        </w:rPr>
        <w:t xml:space="preserve"> = 1.6 × 2 + 8.128 × 1/5 ×60 + 1.592 × 1= 102.328 </w:t>
      </w:r>
      <w:r>
        <w:rPr>
          <w:rFonts w:cs="Calibri"/>
          <w:bCs/>
          <w:lang w:val="ka-GE"/>
        </w:rPr>
        <w:t>გ.</w:t>
      </w:r>
    </w:p>
    <w:p w:rsidR="00B87C66" w:rsidRDefault="004F7BEB">
      <w:pPr>
        <w:spacing w:after="0" w:line="276" w:lineRule="auto"/>
        <w:jc w:val="both"/>
        <w:rPr>
          <w:rFonts w:cs="Calibri"/>
          <w:bCs/>
          <w:lang w:val="ka-GE"/>
        </w:rPr>
      </w:pPr>
      <w:r>
        <w:rPr>
          <w:rFonts w:cs="Calibri"/>
          <w:bCs/>
        </w:rPr>
        <w:t>M''</w:t>
      </w:r>
      <w:r>
        <w:rPr>
          <w:rFonts w:cs="Calibri"/>
          <w:bCs/>
          <w:vertAlign w:val="subscript"/>
        </w:rPr>
        <w:t>301</w:t>
      </w:r>
      <w:r>
        <w:rPr>
          <w:rFonts w:cs="Calibri"/>
          <w:bCs/>
        </w:rPr>
        <w:t xml:space="preserve"> =  8.128 × 1/5 ×60 + 1.592 × 1= </w:t>
      </w:r>
      <w:r>
        <w:rPr>
          <w:rFonts w:cs="Calibri"/>
          <w:bCs/>
          <w:lang w:val="ka-GE"/>
        </w:rPr>
        <w:t>99.128 გ</w:t>
      </w:r>
      <w:r>
        <w:rPr>
          <w:rFonts w:cs="Calibri"/>
          <w:bCs/>
        </w:rPr>
        <w:t xml:space="preserve"> </w:t>
      </w:r>
      <w:r>
        <w:rPr>
          <w:rFonts w:cs="Calibri"/>
          <w:bCs/>
          <w:lang w:val="ka-GE"/>
        </w:rPr>
        <w:t>;</w:t>
      </w:r>
    </w:p>
    <w:p w:rsidR="00B87C66" w:rsidRDefault="004F7BEB">
      <w:pPr>
        <w:spacing w:after="0" w:line="276" w:lineRule="auto"/>
        <w:jc w:val="both"/>
        <w:rPr>
          <w:rFonts w:cs="Calibri"/>
          <w:bCs/>
          <w:lang w:val="ka-GE"/>
        </w:rPr>
      </w:pPr>
      <w:r>
        <w:rPr>
          <w:rFonts w:cs="Calibri"/>
          <w:bCs/>
        </w:rPr>
        <w:t>M</w:t>
      </w:r>
      <w:r>
        <w:rPr>
          <w:rFonts w:cs="Calibri"/>
          <w:bCs/>
          <w:vertAlign w:val="subscript"/>
        </w:rPr>
        <w:t>301</w:t>
      </w:r>
      <w:r>
        <w:rPr>
          <w:rFonts w:cs="Calibri"/>
          <w:bCs/>
        </w:rPr>
        <w:t xml:space="preserve"> = </w:t>
      </w:r>
      <w:r>
        <w:rPr>
          <w:rFonts w:cs="Calibri"/>
          <w:bCs/>
          <w:lang w:val="ka-GE"/>
        </w:rPr>
        <w:t>(102.328</w:t>
      </w:r>
      <w:r>
        <w:rPr>
          <w:rFonts w:cs="Calibri"/>
          <w:bCs/>
        </w:rPr>
        <w:t xml:space="preserve"> +</w:t>
      </w:r>
      <w:r>
        <w:rPr>
          <w:rFonts w:cs="Calibri"/>
          <w:bCs/>
          <w:lang w:val="ka-GE"/>
        </w:rPr>
        <w:t xml:space="preserve"> 99.128)</w:t>
      </w:r>
      <w:r>
        <w:rPr>
          <w:rFonts w:cs="Calibri"/>
          <w:bCs/>
        </w:rPr>
        <w:t xml:space="preserve"> ×</w:t>
      </w:r>
      <w:r>
        <w:rPr>
          <w:rFonts w:cs="Calibri"/>
          <w:bCs/>
          <w:lang w:val="ka-GE"/>
        </w:rPr>
        <w:t>366</w:t>
      </w:r>
      <w:r>
        <w:rPr>
          <w:rFonts w:cs="Calibri"/>
          <w:bCs/>
        </w:rPr>
        <w:t xml:space="preserve"> ×</w:t>
      </w:r>
      <w:r>
        <w:rPr>
          <w:rFonts w:cs="Calibri"/>
          <w:bCs/>
          <w:lang w:val="ka-GE"/>
        </w:rPr>
        <w:t xml:space="preserve">19 </w:t>
      </w:r>
      <w:r>
        <w:rPr>
          <w:rFonts w:cs="Calibri"/>
          <w:bCs/>
        </w:rPr>
        <w:t>×</w:t>
      </w:r>
      <w:r>
        <w:rPr>
          <w:rFonts w:cs="Calibri"/>
          <w:bCs/>
          <w:lang w:val="ka-GE"/>
        </w:rPr>
        <w:t xml:space="preserve"> 10</w:t>
      </w:r>
      <w:r>
        <w:rPr>
          <w:rFonts w:cs="Calibri"/>
          <w:bCs/>
          <w:vertAlign w:val="superscript"/>
          <w:lang w:val="ka-GE"/>
        </w:rPr>
        <w:t>-6</w:t>
      </w:r>
      <w:r>
        <w:rPr>
          <w:rFonts w:cs="Calibri"/>
          <w:bCs/>
          <w:lang w:val="ka-GE"/>
        </w:rPr>
        <w:t xml:space="preserve"> </w:t>
      </w:r>
      <w:r>
        <w:rPr>
          <w:rFonts w:cs="Calibri"/>
          <w:bCs/>
        </w:rPr>
        <w:t>= 1</w:t>
      </w:r>
      <w:r>
        <w:rPr>
          <w:rFonts w:cs="Calibri"/>
          <w:bCs/>
          <w:lang w:val="ka-GE"/>
        </w:rPr>
        <w:t>.40092</w:t>
      </w:r>
      <w:r>
        <w:rPr>
          <w:rFonts w:cs="Calibri"/>
          <w:bCs/>
        </w:rPr>
        <w:t xml:space="preserve">5 </w:t>
      </w:r>
      <w:r>
        <w:rPr>
          <w:rFonts w:cs="Calibri"/>
          <w:bCs/>
          <w:lang w:val="ka-GE"/>
        </w:rPr>
        <w:t>ტ/წელ</w:t>
      </w:r>
    </w:p>
    <w:p w:rsidR="00B87C66" w:rsidRDefault="004F7BEB">
      <w:pPr>
        <w:spacing w:after="0" w:line="276" w:lineRule="auto"/>
        <w:jc w:val="both"/>
        <w:rPr>
          <w:rFonts w:cs="Calibri"/>
          <w:bCs/>
          <w:lang w:val="ka-GE"/>
        </w:rPr>
      </w:pPr>
      <w:r>
        <w:rPr>
          <w:rFonts w:cs="Calibri"/>
          <w:bCs/>
        </w:rPr>
        <w:t>G</w:t>
      </w:r>
      <w:r>
        <w:rPr>
          <w:rFonts w:cs="Calibri"/>
          <w:bCs/>
          <w:vertAlign w:val="subscript"/>
          <w:lang w:val="ka-GE"/>
        </w:rPr>
        <w:t>301</w:t>
      </w:r>
      <w:r>
        <w:rPr>
          <w:rFonts w:cs="Calibri"/>
          <w:bCs/>
          <w:vertAlign w:val="subscript"/>
        </w:rPr>
        <w:t xml:space="preserve"> </w:t>
      </w:r>
      <w:r>
        <w:rPr>
          <w:rFonts w:cs="Calibri"/>
          <w:bCs/>
          <w:lang w:val="ka-GE"/>
        </w:rPr>
        <w:t xml:space="preserve"> = (102.328 </w:t>
      </w:r>
      <w:r>
        <w:rPr>
          <w:rFonts w:cs="Calibri"/>
          <w:bCs/>
        </w:rPr>
        <w:t>×</w:t>
      </w:r>
      <w:r>
        <w:rPr>
          <w:rFonts w:cs="Calibri"/>
          <w:bCs/>
          <w:lang w:val="ka-GE"/>
        </w:rPr>
        <w:t xml:space="preserve"> 2</w:t>
      </w:r>
      <w:r>
        <w:rPr>
          <w:rFonts w:cs="Calibri"/>
          <w:bCs/>
        </w:rPr>
        <w:t xml:space="preserve"> +</w:t>
      </w:r>
      <w:r>
        <w:rPr>
          <w:rFonts w:cs="Calibri"/>
          <w:bCs/>
          <w:lang w:val="ka-GE"/>
        </w:rPr>
        <w:t xml:space="preserve"> 99.128 </w:t>
      </w:r>
      <w:r>
        <w:rPr>
          <w:rFonts w:cs="Calibri"/>
          <w:bCs/>
        </w:rPr>
        <w:t>×</w:t>
      </w:r>
      <w:r>
        <w:rPr>
          <w:rFonts w:cs="Calibri"/>
          <w:bCs/>
          <w:lang w:val="ka-GE"/>
        </w:rPr>
        <w:t xml:space="preserve"> 1)/3600 = 0.0843844 გ/წმ;</w:t>
      </w:r>
    </w:p>
    <w:p w:rsidR="00B87C66" w:rsidRDefault="004F7BEB">
      <w:pPr>
        <w:spacing w:after="0" w:line="276" w:lineRule="auto"/>
        <w:jc w:val="both"/>
        <w:rPr>
          <w:rFonts w:cs="Calibri"/>
          <w:bCs/>
          <w:lang w:val="ka-GE"/>
        </w:rPr>
      </w:pPr>
      <w:r>
        <w:rPr>
          <w:rFonts w:cs="Calibri"/>
          <w:bCs/>
        </w:rPr>
        <w:t>M'</w:t>
      </w:r>
      <w:r>
        <w:rPr>
          <w:rFonts w:cs="Calibri"/>
          <w:bCs/>
          <w:vertAlign w:val="subscript"/>
        </w:rPr>
        <w:t>30</w:t>
      </w:r>
      <w:r>
        <w:rPr>
          <w:rFonts w:cs="Calibri"/>
          <w:bCs/>
          <w:vertAlign w:val="subscript"/>
          <w:lang w:val="ka-GE"/>
        </w:rPr>
        <w:t>4</w:t>
      </w:r>
      <w:r>
        <w:rPr>
          <w:rFonts w:cs="Calibri"/>
          <w:bCs/>
        </w:rPr>
        <w:t xml:space="preserve"> = </w:t>
      </w:r>
      <w:r>
        <w:rPr>
          <w:rFonts w:cs="Calibri"/>
          <w:bCs/>
          <w:lang w:val="ka-GE"/>
        </w:rPr>
        <w:t>0</w:t>
      </w:r>
      <w:r>
        <w:rPr>
          <w:rFonts w:cs="Calibri"/>
          <w:bCs/>
        </w:rPr>
        <w:t>.</w:t>
      </w:r>
      <w:r>
        <w:rPr>
          <w:rFonts w:cs="Calibri"/>
          <w:bCs/>
          <w:lang w:val="ka-GE"/>
        </w:rPr>
        <w:t>2</w:t>
      </w:r>
      <w:r>
        <w:rPr>
          <w:rFonts w:cs="Calibri"/>
          <w:bCs/>
        </w:rPr>
        <w:t>6 × 2 +</w:t>
      </w:r>
      <w:r>
        <w:rPr>
          <w:rFonts w:cs="Calibri"/>
          <w:bCs/>
          <w:lang w:val="ka-GE"/>
        </w:rPr>
        <w:t>1.321</w:t>
      </w:r>
      <w:r>
        <w:rPr>
          <w:rFonts w:cs="Calibri"/>
          <w:bCs/>
        </w:rPr>
        <w:t xml:space="preserve"> × 1/5 ×60 + </w:t>
      </w:r>
      <w:r>
        <w:rPr>
          <w:rFonts w:cs="Calibri"/>
          <w:bCs/>
          <w:lang w:val="ka-GE"/>
        </w:rPr>
        <w:t xml:space="preserve">0.2587 </w:t>
      </w:r>
      <w:r>
        <w:rPr>
          <w:rFonts w:cs="Calibri"/>
          <w:bCs/>
        </w:rPr>
        <w:t xml:space="preserve"> × 1= </w:t>
      </w:r>
      <w:r>
        <w:rPr>
          <w:rFonts w:cs="Calibri"/>
          <w:bCs/>
          <w:lang w:val="ka-GE"/>
        </w:rPr>
        <w:t>16.6307 გ;</w:t>
      </w:r>
    </w:p>
    <w:p w:rsidR="00B87C66" w:rsidRDefault="004F7BEB">
      <w:pPr>
        <w:spacing w:after="0" w:line="276" w:lineRule="auto"/>
        <w:jc w:val="both"/>
        <w:rPr>
          <w:rFonts w:cs="Calibri"/>
          <w:bCs/>
          <w:lang w:val="ka-GE"/>
        </w:rPr>
      </w:pPr>
      <w:r>
        <w:rPr>
          <w:rFonts w:cs="Calibri"/>
          <w:bCs/>
        </w:rPr>
        <w:t>M''</w:t>
      </w:r>
      <w:r>
        <w:rPr>
          <w:rFonts w:cs="Calibri"/>
          <w:bCs/>
          <w:vertAlign w:val="subscript"/>
        </w:rPr>
        <w:t>30</w:t>
      </w:r>
      <w:r>
        <w:rPr>
          <w:rFonts w:cs="Calibri"/>
          <w:bCs/>
          <w:vertAlign w:val="subscript"/>
          <w:lang w:val="ka-GE"/>
        </w:rPr>
        <w:t>4</w:t>
      </w:r>
      <w:r>
        <w:rPr>
          <w:rFonts w:cs="Calibri"/>
          <w:bCs/>
        </w:rPr>
        <w:t xml:space="preserve"> = </w:t>
      </w:r>
      <w:r>
        <w:rPr>
          <w:rFonts w:cs="Calibri"/>
          <w:bCs/>
          <w:lang w:val="ka-GE"/>
        </w:rPr>
        <w:t>1.321</w:t>
      </w:r>
      <w:r>
        <w:rPr>
          <w:rFonts w:cs="Calibri"/>
          <w:bCs/>
        </w:rPr>
        <w:t xml:space="preserve"> × 1/5 ×60 + </w:t>
      </w:r>
      <w:r>
        <w:rPr>
          <w:rFonts w:cs="Calibri"/>
          <w:bCs/>
          <w:lang w:val="ka-GE"/>
        </w:rPr>
        <w:t xml:space="preserve">0.2587 </w:t>
      </w:r>
      <w:r>
        <w:rPr>
          <w:rFonts w:cs="Calibri"/>
          <w:bCs/>
        </w:rPr>
        <w:t xml:space="preserve"> × 1= </w:t>
      </w:r>
      <w:r>
        <w:rPr>
          <w:rFonts w:cs="Calibri"/>
          <w:bCs/>
          <w:lang w:val="ka-GE"/>
        </w:rPr>
        <w:t>16.1107გ;</w:t>
      </w:r>
    </w:p>
    <w:p w:rsidR="00B87C66" w:rsidRDefault="004F7BEB">
      <w:pPr>
        <w:spacing w:after="0" w:line="276" w:lineRule="auto"/>
        <w:jc w:val="both"/>
        <w:rPr>
          <w:rFonts w:cs="Calibri"/>
          <w:bCs/>
          <w:lang w:val="ka-GE"/>
        </w:rPr>
      </w:pPr>
      <w:r>
        <w:rPr>
          <w:rFonts w:cs="Calibri"/>
          <w:bCs/>
        </w:rPr>
        <w:t>M</w:t>
      </w:r>
      <w:r>
        <w:rPr>
          <w:rFonts w:cs="Calibri"/>
          <w:bCs/>
          <w:vertAlign w:val="subscript"/>
        </w:rPr>
        <w:t>30</w:t>
      </w:r>
      <w:r>
        <w:rPr>
          <w:rFonts w:cs="Calibri"/>
          <w:bCs/>
          <w:vertAlign w:val="subscript"/>
          <w:lang w:val="ka-GE"/>
        </w:rPr>
        <w:t>4</w:t>
      </w:r>
      <w:r>
        <w:rPr>
          <w:rFonts w:cs="Calibri"/>
          <w:bCs/>
        </w:rPr>
        <w:t xml:space="preserve"> = </w:t>
      </w:r>
      <w:r>
        <w:rPr>
          <w:rFonts w:cs="Calibri"/>
          <w:bCs/>
          <w:lang w:val="ka-GE"/>
        </w:rPr>
        <w:t>(16.6307</w:t>
      </w:r>
      <w:r>
        <w:rPr>
          <w:rFonts w:cs="Calibri"/>
          <w:bCs/>
        </w:rPr>
        <w:t xml:space="preserve"> +</w:t>
      </w:r>
      <w:r>
        <w:rPr>
          <w:rFonts w:cs="Calibri"/>
          <w:bCs/>
          <w:lang w:val="ka-GE"/>
        </w:rPr>
        <w:t xml:space="preserve"> 16.1107)</w:t>
      </w:r>
      <w:r>
        <w:rPr>
          <w:rFonts w:cs="Calibri"/>
          <w:bCs/>
        </w:rPr>
        <w:t xml:space="preserve"> ×</w:t>
      </w:r>
      <w:r>
        <w:rPr>
          <w:rFonts w:cs="Calibri"/>
          <w:bCs/>
          <w:lang w:val="ka-GE"/>
        </w:rPr>
        <w:t>366</w:t>
      </w:r>
      <w:r>
        <w:rPr>
          <w:rFonts w:cs="Calibri"/>
          <w:bCs/>
        </w:rPr>
        <w:t xml:space="preserve"> ×</w:t>
      </w:r>
      <w:r>
        <w:rPr>
          <w:rFonts w:cs="Calibri"/>
          <w:bCs/>
          <w:lang w:val="ka-GE"/>
        </w:rPr>
        <w:t xml:space="preserve">19 </w:t>
      </w:r>
      <w:r>
        <w:rPr>
          <w:rFonts w:cs="Calibri"/>
          <w:bCs/>
        </w:rPr>
        <w:t>×</w:t>
      </w:r>
      <w:r>
        <w:rPr>
          <w:rFonts w:cs="Calibri"/>
          <w:bCs/>
          <w:lang w:val="ka-GE"/>
        </w:rPr>
        <w:t xml:space="preserve"> 10</w:t>
      </w:r>
      <w:r>
        <w:rPr>
          <w:rFonts w:cs="Calibri"/>
          <w:bCs/>
          <w:vertAlign w:val="superscript"/>
          <w:lang w:val="ka-GE"/>
        </w:rPr>
        <w:t>-6</w:t>
      </w:r>
      <w:r>
        <w:rPr>
          <w:rFonts w:cs="Calibri"/>
          <w:bCs/>
          <w:lang w:val="ka-GE"/>
        </w:rPr>
        <w:t xml:space="preserve"> </w:t>
      </w:r>
      <w:r>
        <w:rPr>
          <w:rFonts w:cs="Calibri"/>
          <w:bCs/>
        </w:rPr>
        <w:t xml:space="preserve">= </w:t>
      </w:r>
      <w:r>
        <w:rPr>
          <w:rFonts w:cs="Calibri"/>
          <w:bCs/>
          <w:lang w:val="ka-GE"/>
        </w:rPr>
        <w:t>0.2276837ტ/წელ;</w:t>
      </w:r>
    </w:p>
    <w:p w:rsidR="00B87C66" w:rsidRDefault="004F7BEB">
      <w:pPr>
        <w:spacing w:after="0" w:line="276" w:lineRule="auto"/>
        <w:jc w:val="both"/>
        <w:rPr>
          <w:rFonts w:cs="Calibri"/>
          <w:bCs/>
          <w:lang w:val="ka-GE"/>
        </w:rPr>
      </w:pPr>
      <w:r>
        <w:rPr>
          <w:rFonts w:cs="Calibri"/>
          <w:bCs/>
        </w:rPr>
        <w:t>G</w:t>
      </w:r>
      <w:r>
        <w:rPr>
          <w:rFonts w:cs="Calibri"/>
          <w:bCs/>
          <w:vertAlign w:val="subscript"/>
          <w:lang w:val="ka-GE"/>
        </w:rPr>
        <w:t>304</w:t>
      </w:r>
      <w:r>
        <w:rPr>
          <w:rFonts w:cs="Calibri"/>
          <w:bCs/>
          <w:vertAlign w:val="subscript"/>
        </w:rPr>
        <w:t xml:space="preserve"> </w:t>
      </w:r>
      <w:r>
        <w:rPr>
          <w:rFonts w:cs="Calibri"/>
          <w:bCs/>
          <w:lang w:val="ka-GE"/>
        </w:rPr>
        <w:t xml:space="preserve"> = (16.6307 </w:t>
      </w:r>
      <w:r>
        <w:rPr>
          <w:rFonts w:cs="Calibri"/>
          <w:bCs/>
        </w:rPr>
        <w:t>×</w:t>
      </w:r>
      <w:r>
        <w:rPr>
          <w:rFonts w:cs="Calibri"/>
          <w:bCs/>
          <w:lang w:val="ka-GE"/>
        </w:rPr>
        <w:t xml:space="preserve"> 2</w:t>
      </w:r>
      <w:r>
        <w:rPr>
          <w:rFonts w:cs="Calibri"/>
          <w:bCs/>
        </w:rPr>
        <w:t xml:space="preserve"> +</w:t>
      </w:r>
      <w:r>
        <w:rPr>
          <w:rFonts w:cs="Calibri"/>
          <w:bCs/>
          <w:lang w:val="ka-GE"/>
        </w:rPr>
        <w:t xml:space="preserve">16.1107 </w:t>
      </w:r>
      <w:r>
        <w:rPr>
          <w:rFonts w:cs="Calibri"/>
          <w:bCs/>
        </w:rPr>
        <w:t>×</w:t>
      </w:r>
      <w:r>
        <w:rPr>
          <w:rFonts w:cs="Calibri"/>
          <w:bCs/>
          <w:lang w:val="ka-GE"/>
        </w:rPr>
        <w:t xml:space="preserve"> 1)/3600 = 0.0137145 გ/წმ;</w:t>
      </w:r>
    </w:p>
    <w:p w:rsidR="00B87C66" w:rsidRDefault="004F7BEB">
      <w:pPr>
        <w:spacing w:after="0" w:line="276" w:lineRule="auto"/>
        <w:jc w:val="both"/>
        <w:rPr>
          <w:rFonts w:cs="Calibri"/>
          <w:bCs/>
          <w:lang w:val="ka-GE"/>
        </w:rPr>
      </w:pPr>
      <w:r>
        <w:rPr>
          <w:rFonts w:cs="Calibri"/>
          <w:bCs/>
        </w:rPr>
        <w:t>M'</w:t>
      </w:r>
      <w:r>
        <w:rPr>
          <w:rFonts w:cs="Calibri"/>
          <w:bCs/>
          <w:vertAlign w:val="subscript"/>
        </w:rPr>
        <w:t>3</w:t>
      </w:r>
      <w:r>
        <w:rPr>
          <w:rFonts w:cs="Calibri"/>
          <w:bCs/>
          <w:vertAlign w:val="subscript"/>
          <w:lang w:val="ka-GE"/>
        </w:rPr>
        <w:t>28</w:t>
      </w:r>
      <w:r>
        <w:rPr>
          <w:rFonts w:cs="Calibri"/>
          <w:bCs/>
        </w:rPr>
        <w:t xml:space="preserve"> = </w:t>
      </w:r>
      <w:r>
        <w:rPr>
          <w:rFonts w:cs="Calibri"/>
          <w:bCs/>
          <w:lang w:val="ka-GE"/>
        </w:rPr>
        <w:t>0</w:t>
      </w:r>
      <w:r>
        <w:rPr>
          <w:rFonts w:cs="Calibri"/>
          <w:bCs/>
        </w:rPr>
        <w:t>.</w:t>
      </w:r>
      <w:r>
        <w:rPr>
          <w:rFonts w:cs="Calibri"/>
          <w:bCs/>
          <w:lang w:val="ka-GE"/>
        </w:rPr>
        <w:t>2</w:t>
      </w:r>
      <w:r>
        <w:rPr>
          <w:rFonts w:cs="Calibri"/>
          <w:bCs/>
        </w:rPr>
        <w:t>6 × 2 +</w:t>
      </w:r>
      <w:r>
        <w:rPr>
          <w:rFonts w:cs="Calibri"/>
          <w:bCs/>
          <w:lang w:val="ka-GE"/>
        </w:rPr>
        <w:t>1.13</w:t>
      </w:r>
      <w:r>
        <w:rPr>
          <w:rFonts w:cs="Calibri"/>
          <w:bCs/>
        </w:rPr>
        <w:t xml:space="preserve"> × 1/5 ×60 + </w:t>
      </w:r>
      <w:r>
        <w:rPr>
          <w:rFonts w:cs="Calibri"/>
          <w:bCs/>
          <w:lang w:val="ka-GE"/>
        </w:rPr>
        <w:t>0.26</w:t>
      </w:r>
      <w:r>
        <w:rPr>
          <w:rFonts w:cs="Calibri"/>
          <w:bCs/>
        </w:rPr>
        <w:t xml:space="preserve"> × 1= 1</w:t>
      </w:r>
      <w:r>
        <w:rPr>
          <w:rFonts w:cs="Calibri"/>
          <w:bCs/>
          <w:lang w:val="ka-GE"/>
        </w:rPr>
        <w:t>4.34 გ;</w:t>
      </w:r>
    </w:p>
    <w:p w:rsidR="00B87C66" w:rsidRDefault="004F7BEB">
      <w:pPr>
        <w:spacing w:after="0" w:line="276" w:lineRule="auto"/>
        <w:jc w:val="both"/>
        <w:rPr>
          <w:rFonts w:cs="Calibri"/>
          <w:bCs/>
          <w:lang w:val="ka-GE"/>
        </w:rPr>
      </w:pPr>
      <w:r>
        <w:rPr>
          <w:rFonts w:cs="Calibri"/>
          <w:bCs/>
        </w:rPr>
        <w:t>M''</w:t>
      </w:r>
      <w:r>
        <w:rPr>
          <w:rFonts w:cs="Calibri"/>
          <w:bCs/>
          <w:vertAlign w:val="subscript"/>
        </w:rPr>
        <w:t>3</w:t>
      </w:r>
      <w:r>
        <w:rPr>
          <w:rFonts w:cs="Calibri"/>
          <w:bCs/>
          <w:vertAlign w:val="subscript"/>
          <w:lang w:val="ka-GE"/>
        </w:rPr>
        <w:t>28</w:t>
      </w:r>
      <w:r>
        <w:rPr>
          <w:rFonts w:cs="Calibri"/>
          <w:bCs/>
        </w:rPr>
        <w:t xml:space="preserve"> =</w:t>
      </w:r>
      <w:r>
        <w:rPr>
          <w:rFonts w:cs="Calibri"/>
          <w:bCs/>
          <w:lang w:val="ka-GE"/>
        </w:rPr>
        <w:t xml:space="preserve">1.13 </w:t>
      </w:r>
      <w:r>
        <w:rPr>
          <w:rFonts w:cs="Calibri"/>
          <w:bCs/>
        </w:rPr>
        <w:t xml:space="preserve">× 1/5 ×60 + </w:t>
      </w:r>
      <w:r>
        <w:rPr>
          <w:rFonts w:cs="Calibri"/>
          <w:bCs/>
          <w:lang w:val="ka-GE"/>
        </w:rPr>
        <w:t xml:space="preserve">0.26 </w:t>
      </w:r>
      <w:r>
        <w:rPr>
          <w:rFonts w:cs="Calibri"/>
          <w:bCs/>
        </w:rPr>
        <w:t xml:space="preserve"> × 1=</w:t>
      </w:r>
      <w:r>
        <w:rPr>
          <w:rFonts w:cs="Calibri"/>
          <w:bCs/>
          <w:lang w:val="ka-GE"/>
        </w:rPr>
        <w:t>13.82 გ;</w:t>
      </w:r>
    </w:p>
    <w:p w:rsidR="00B87C66" w:rsidRDefault="004F7BEB">
      <w:pPr>
        <w:spacing w:after="0" w:line="276" w:lineRule="auto"/>
        <w:jc w:val="both"/>
        <w:rPr>
          <w:rFonts w:cs="Calibri"/>
          <w:bCs/>
          <w:lang w:val="ka-GE"/>
        </w:rPr>
      </w:pPr>
      <w:r>
        <w:rPr>
          <w:rFonts w:cs="Calibri"/>
          <w:bCs/>
        </w:rPr>
        <w:t>M</w:t>
      </w:r>
      <w:r>
        <w:rPr>
          <w:rFonts w:cs="Calibri"/>
          <w:bCs/>
          <w:vertAlign w:val="subscript"/>
        </w:rPr>
        <w:t>3</w:t>
      </w:r>
      <w:r>
        <w:rPr>
          <w:rFonts w:cs="Calibri"/>
          <w:bCs/>
          <w:vertAlign w:val="subscript"/>
          <w:lang w:val="ka-GE"/>
        </w:rPr>
        <w:t>28</w:t>
      </w:r>
      <w:r>
        <w:rPr>
          <w:rFonts w:cs="Calibri"/>
          <w:bCs/>
        </w:rPr>
        <w:t xml:space="preserve"> = </w:t>
      </w:r>
      <w:r>
        <w:rPr>
          <w:rFonts w:cs="Calibri"/>
          <w:bCs/>
          <w:lang w:val="ka-GE"/>
        </w:rPr>
        <w:t>(14.34</w:t>
      </w:r>
      <w:r>
        <w:rPr>
          <w:rFonts w:cs="Calibri"/>
          <w:bCs/>
        </w:rPr>
        <w:t xml:space="preserve"> +</w:t>
      </w:r>
      <w:r>
        <w:rPr>
          <w:rFonts w:cs="Calibri"/>
          <w:bCs/>
          <w:lang w:val="ka-GE"/>
        </w:rPr>
        <w:t xml:space="preserve"> 13.82)</w:t>
      </w:r>
      <w:r>
        <w:rPr>
          <w:rFonts w:cs="Calibri"/>
          <w:bCs/>
        </w:rPr>
        <w:t xml:space="preserve"> ×</w:t>
      </w:r>
      <w:r>
        <w:rPr>
          <w:rFonts w:cs="Calibri"/>
          <w:bCs/>
          <w:lang w:val="ka-GE"/>
        </w:rPr>
        <w:t>366</w:t>
      </w:r>
      <w:r>
        <w:rPr>
          <w:rFonts w:cs="Calibri"/>
          <w:bCs/>
        </w:rPr>
        <w:t xml:space="preserve"> ×</w:t>
      </w:r>
      <w:r>
        <w:rPr>
          <w:rFonts w:cs="Calibri"/>
          <w:bCs/>
          <w:lang w:val="ka-GE"/>
        </w:rPr>
        <w:t xml:space="preserve">19 </w:t>
      </w:r>
      <w:r>
        <w:rPr>
          <w:rFonts w:cs="Calibri"/>
          <w:bCs/>
        </w:rPr>
        <w:t>×</w:t>
      </w:r>
      <w:r>
        <w:rPr>
          <w:rFonts w:cs="Calibri"/>
          <w:bCs/>
          <w:lang w:val="ka-GE"/>
        </w:rPr>
        <w:t xml:space="preserve"> 10</w:t>
      </w:r>
      <w:r>
        <w:rPr>
          <w:rFonts w:cs="Calibri"/>
          <w:bCs/>
          <w:vertAlign w:val="superscript"/>
          <w:lang w:val="ka-GE"/>
        </w:rPr>
        <w:t>-6</w:t>
      </w:r>
      <w:r>
        <w:rPr>
          <w:rFonts w:cs="Calibri"/>
          <w:bCs/>
          <w:lang w:val="ka-GE"/>
        </w:rPr>
        <w:t xml:space="preserve"> </w:t>
      </w:r>
      <w:r>
        <w:rPr>
          <w:rFonts w:cs="Calibri"/>
          <w:bCs/>
        </w:rPr>
        <w:t>=</w:t>
      </w:r>
      <w:r>
        <w:rPr>
          <w:rFonts w:cs="Calibri"/>
          <w:bCs/>
          <w:lang w:val="ka-GE"/>
        </w:rPr>
        <w:t>0.1958246 ტ/წელ;</w:t>
      </w:r>
    </w:p>
    <w:p w:rsidR="00B87C66" w:rsidRDefault="004F7BEB">
      <w:pPr>
        <w:spacing w:after="0" w:line="276" w:lineRule="auto"/>
        <w:jc w:val="both"/>
        <w:rPr>
          <w:rFonts w:cs="Calibri"/>
          <w:bCs/>
          <w:lang w:val="ka-GE"/>
        </w:rPr>
      </w:pPr>
      <w:r>
        <w:rPr>
          <w:rFonts w:cs="Calibri"/>
          <w:bCs/>
        </w:rPr>
        <w:t>G</w:t>
      </w:r>
      <w:r>
        <w:rPr>
          <w:rFonts w:cs="Calibri"/>
          <w:bCs/>
          <w:vertAlign w:val="subscript"/>
          <w:lang w:val="ka-GE"/>
        </w:rPr>
        <w:t>328</w:t>
      </w:r>
      <w:r>
        <w:rPr>
          <w:rFonts w:cs="Calibri"/>
          <w:bCs/>
          <w:vertAlign w:val="subscript"/>
        </w:rPr>
        <w:t xml:space="preserve"> </w:t>
      </w:r>
      <w:r>
        <w:rPr>
          <w:rFonts w:cs="Calibri"/>
          <w:bCs/>
          <w:lang w:val="ka-GE"/>
        </w:rPr>
        <w:t xml:space="preserve"> = (14.34 </w:t>
      </w:r>
      <w:r>
        <w:rPr>
          <w:rFonts w:cs="Calibri"/>
          <w:bCs/>
        </w:rPr>
        <w:t>×</w:t>
      </w:r>
      <w:r>
        <w:rPr>
          <w:rFonts w:cs="Calibri"/>
          <w:bCs/>
          <w:lang w:val="ka-GE"/>
        </w:rPr>
        <w:t xml:space="preserve"> 2</w:t>
      </w:r>
      <w:r>
        <w:rPr>
          <w:rFonts w:cs="Calibri"/>
          <w:bCs/>
        </w:rPr>
        <w:t xml:space="preserve"> +</w:t>
      </w:r>
      <w:r>
        <w:rPr>
          <w:rFonts w:cs="Calibri"/>
          <w:bCs/>
          <w:lang w:val="ka-GE"/>
        </w:rPr>
        <w:t xml:space="preserve">13.82 </w:t>
      </w:r>
      <w:r>
        <w:rPr>
          <w:rFonts w:cs="Calibri"/>
          <w:bCs/>
        </w:rPr>
        <w:t>×</w:t>
      </w:r>
      <w:r>
        <w:rPr>
          <w:rFonts w:cs="Calibri"/>
          <w:bCs/>
          <w:lang w:val="ka-GE"/>
        </w:rPr>
        <w:t xml:space="preserve"> 1)/3600 =0.0118056 გ/წმ;</w:t>
      </w:r>
    </w:p>
    <w:p w:rsidR="00B87C66" w:rsidRDefault="004F7BEB">
      <w:pPr>
        <w:spacing w:after="0" w:line="276" w:lineRule="auto"/>
        <w:jc w:val="both"/>
        <w:rPr>
          <w:rFonts w:cs="Calibri"/>
          <w:bCs/>
          <w:lang w:val="ka-GE"/>
        </w:rPr>
      </w:pPr>
      <w:r>
        <w:rPr>
          <w:rFonts w:cs="Calibri"/>
          <w:bCs/>
        </w:rPr>
        <w:t>M'</w:t>
      </w:r>
      <w:r>
        <w:rPr>
          <w:rFonts w:cs="Calibri"/>
          <w:bCs/>
          <w:vertAlign w:val="subscript"/>
        </w:rPr>
        <w:t>3</w:t>
      </w:r>
      <w:r>
        <w:rPr>
          <w:rFonts w:cs="Calibri"/>
          <w:bCs/>
          <w:vertAlign w:val="subscript"/>
          <w:lang w:val="ka-GE"/>
        </w:rPr>
        <w:t>30</w:t>
      </w:r>
      <w:r>
        <w:rPr>
          <w:rFonts w:cs="Calibri"/>
          <w:bCs/>
        </w:rPr>
        <w:t xml:space="preserve"> = </w:t>
      </w:r>
      <w:r>
        <w:rPr>
          <w:rFonts w:cs="Calibri"/>
          <w:bCs/>
          <w:lang w:val="ka-GE"/>
        </w:rPr>
        <w:t>0.26</w:t>
      </w:r>
      <w:r>
        <w:rPr>
          <w:rFonts w:cs="Calibri"/>
          <w:bCs/>
        </w:rPr>
        <w:t xml:space="preserve"> × 2 + </w:t>
      </w:r>
      <w:r>
        <w:rPr>
          <w:rFonts w:cs="Calibri"/>
          <w:bCs/>
          <w:lang w:val="ka-GE"/>
        </w:rPr>
        <w:t xml:space="preserve">0.8 </w:t>
      </w:r>
      <w:r>
        <w:rPr>
          <w:rFonts w:cs="Calibri"/>
          <w:bCs/>
        </w:rPr>
        <w:t xml:space="preserve">× 1/5 ×60 + </w:t>
      </w:r>
      <w:r>
        <w:rPr>
          <w:rFonts w:cs="Calibri"/>
          <w:bCs/>
          <w:lang w:val="ka-GE"/>
        </w:rPr>
        <w:t>0.39</w:t>
      </w:r>
      <w:r>
        <w:rPr>
          <w:rFonts w:cs="Calibri"/>
          <w:bCs/>
        </w:rPr>
        <w:t xml:space="preserve"> × 1=</w:t>
      </w:r>
      <w:r>
        <w:rPr>
          <w:rFonts w:cs="Calibri"/>
          <w:bCs/>
          <w:lang w:val="ka-GE"/>
        </w:rPr>
        <w:t>10.51 გ;</w:t>
      </w:r>
    </w:p>
    <w:p w:rsidR="00B87C66" w:rsidRDefault="004F7BEB">
      <w:pPr>
        <w:spacing w:after="0" w:line="276" w:lineRule="auto"/>
        <w:jc w:val="both"/>
        <w:rPr>
          <w:rFonts w:cs="Calibri"/>
          <w:bCs/>
          <w:lang w:val="ka-GE"/>
        </w:rPr>
      </w:pPr>
      <w:r>
        <w:rPr>
          <w:rFonts w:cs="Calibri"/>
          <w:bCs/>
        </w:rPr>
        <w:t>M''</w:t>
      </w:r>
      <w:r>
        <w:rPr>
          <w:rFonts w:cs="Calibri"/>
          <w:bCs/>
          <w:vertAlign w:val="subscript"/>
        </w:rPr>
        <w:t>3</w:t>
      </w:r>
      <w:r>
        <w:rPr>
          <w:rFonts w:cs="Calibri"/>
          <w:bCs/>
          <w:vertAlign w:val="subscript"/>
          <w:lang w:val="ka-GE"/>
        </w:rPr>
        <w:t>30</w:t>
      </w:r>
      <w:r>
        <w:rPr>
          <w:rFonts w:cs="Calibri"/>
          <w:bCs/>
        </w:rPr>
        <w:t xml:space="preserve"> = </w:t>
      </w:r>
      <w:r>
        <w:rPr>
          <w:rFonts w:cs="Calibri"/>
          <w:bCs/>
          <w:lang w:val="ka-GE"/>
        </w:rPr>
        <w:t xml:space="preserve">0.8 </w:t>
      </w:r>
      <w:r>
        <w:rPr>
          <w:rFonts w:cs="Calibri"/>
          <w:bCs/>
        </w:rPr>
        <w:t xml:space="preserve">× 1/5 ×60 + </w:t>
      </w:r>
      <w:r>
        <w:rPr>
          <w:rFonts w:cs="Calibri"/>
          <w:bCs/>
          <w:lang w:val="ka-GE"/>
        </w:rPr>
        <w:t>0.39</w:t>
      </w:r>
      <w:r>
        <w:rPr>
          <w:rFonts w:cs="Calibri"/>
          <w:bCs/>
        </w:rPr>
        <w:t xml:space="preserve"> × 1=</w:t>
      </w:r>
      <w:r>
        <w:rPr>
          <w:rFonts w:cs="Calibri"/>
          <w:bCs/>
          <w:lang w:val="ka-GE"/>
        </w:rPr>
        <w:t xml:space="preserve"> 9.99 გ;</w:t>
      </w:r>
    </w:p>
    <w:p w:rsidR="00B87C66" w:rsidRDefault="004F7BEB">
      <w:pPr>
        <w:spacing w:after="0" w:line="276" w:lineRule="auto"/>
        <w:jc w:val="both"/>
        <w:rPr>
          <w:rFonts w:cs="Calibri"/>
          <w:bCs/>
          <w:lang w:val="ka-GE"/>
        </w:rPr>
      </w:pPr>
      <w:r>
        <w:rPr>
          <w:rFonts w:cs="Calibri"/>
          <w:bCs/>
        </w:rPr>
        <w:t>M</w:t>
      </w:r>
      <w:r>
        <w:rPr>
          <w:rFonts w:cs="Calibri"/>
          <w:bCs/>
          <w:vertAlign w:val="subscript"/>
        </w:rPr>
        <w:t>3</w:t>
      </w:r>
      <w:r>
        <w:rPr>
          <w:rFonts w:cs="Calibri"/>
          <w:bCs/>
          <w:vertAlign w:val="subscript"/>
          <w:lang w:val="ka-GE"/>
        </w:rPr>
        <w:t>30</w:t>
      </w:r>
      <w:r>
        <w:rPr>
          <w:rFonts w:cs="Calibri"/>
          <w:bCs/>
        </w:rPr>
        <w:t xml:space="preserve"> = </w:t>
      </w:r>
      <w:r>
        <w:rPr>
          <w:rFonts w:cs="Calibri"/>
          <w:bCs/>
          <w:lang w:val="ka-GE"/>
        </w:rPr>
        <w:t>(10.51</w:t>
      </w:r>
      <w:r>
        <w:rPr>
          <w:rFonts w:cs="Calibri"/>
          <w:bCs/>
        </w:rPr>
        <w:t xml:space="preserve"> +</w:t>
      </w:r>
      <w:r>
        <w:rPr>
          <w:rFonts w:cs="Calibri"/>
          <w:bCs/>
          <w:lang w:val="ka-GE"/>
        </w:rPr>
        <w:t xml:space="preserve"> 9.99)</w:t>
      </w:r>
      <w:r>
        <w:rPr>
          <w:rFonts w:cs="Calibri"/>
          <w:bCs/>
        </w:rPr>
        <w:t xml:space="preserve"> ×</w:t>
      </w:r>
      <w:r>
        <w:rPr>
          <w:rFonts w:cs="Calibri"/>
          <w:bCs/>
          <w:lang w:val="ka-GE"/>
        </w:rPr>
        <w:t>366</w:t>
      </w:r>
      <w:r>
        <w:rPr>
          <w:rFonts w:cs="Calibri"/>
          <w:bCs/>
        </w:rPr>
        <w:t xml:space="preserve"> ×</w:t>
      </w:r>
      <w:r>
        <w:rPr>
          <w:rFonts w:cs="Calibri"/>
          <w:bCs/>
          <w:lang w:val="ka-GE"/>
        </w:rPr>
        <w:t xml:space="preserve">19 </w:t>
      </w:r>
      <w:r>
        <w:rPr>
          <w:rFonts w:cs="Calibri"/>
          <w:bCs/>
        </w:rPr>
        <w:t>×</w:t>
      </w:r>
      <w:r>
        <w:rPr>
          <w:rFonts w:cs="Calibri"/>
          <w:bCs/>
          <w:lang w:val="ka-GE"/>
        </w:rPr>
        <w:t xml:space="preserve"> 10</w:t>
      </w:r>
      <w:r>
        <w:rPr>
          <w:rFonts w:cs="Calibri"/>
          <w:bCs/>
          <w:vertAlign w:val="superscript"/>
          <w:lang w:val="ka-GE"/>
        </w:rPr>
        <w:t>-6</w:t>
      </w:r>
      <w:r>
        <w:rPr>
          <w:rFonts w:cs="Calibri"/>
          <w:bCs/>
          <w:lang w:val="ka-GE"/>
        </w:rPr>
        <w:t xml:space="preserve"> </w:t>
      </w:r>
      <w:r>
        <w:rPr>
          <w:rFonts w:cs="Calibri"/>
          <w:bCs/>
        </w:rPr>
        <w:t>=</w:t>
      </w:r>
      <w:r>
        <w:rPr>
          <w:rFonts w:cs="Calibri"/>
          <w:bCs/>
          <w:lang w:val="ka-GE"/>
        </w:rPr>
        <w:t>0.142557 ტ/წელ;</w:t>
      </w:r>
    </w:p>
    <w:p w:rsidR="00B87C66" w:rsidRDefault="004F7BEB">
      <w:pPr>
        <w:spacing w:after="0" w:line="276" w:lineRule="auto"/>
        <w:jc w:val="both"/>
        <w:rPr>
          <w:rFonts w:cs="Calibri"/>
          <w:bCs/>
          <w:lang w:val="ka-GE"/>
        </w:rPr>
      </w:pPr>
      <w:r>
        <w:rPr>
          <w:rFonts w:cs="Calibri"/>
          <w:bCs/>
        </w:rPr>
        <w:t>G</w:t>
      </w:r>
      <w:r>
        <w:rPr>
          <w:rFonts w:cs="Calibri"/>
          <w:bCs/>
          <w:vertAlign w:val="subscript"/>
          <w:lang w:val="ka-GE"/>
        </w:rPr>
        <w:t>330</w:t>
      </w:r>
      <w:r>
        <w:rPr>
          <w:rFonts w:cs="Calibri"/>
          <w:bCs/>
          <w:vertAlign w:val="subscript"/>
        </w:rPr>
        <w:t xml:space="preserve"> </w:t>
      </w:r>
      <w:r>
        <w:rPr>
          <w:rFonts w:cs="Calibri"/>
          <w:bCs/>
          <w:lang w:val="ka-GE"/>
        </w:rPr>
        <w:t xml:space="preserve"> = (10.51 </w:t>
      </w:r>
      <w:r>
        <w:rPr>
          <w:rFonts w:cs="Calibri"/>
          <w:bCs/>
        </w:rPr>
        <w:t>×</w:t>
      </w:r>
      <w:r>
        <w:rPr>
          <w:rFonts w:cs="Calibri"/>
          <w:bCs/>
          <w:lang w:val="ka-GE"/>
        </w:rPr>
        <w:t xml:space="preserve"> 2</w:t>
      </w:r>
      <w:r>
        <w:rPr>
          <w:rFonts w:cs="Calibri"/>
          <w:bCs/>
        </w:rPr>
        <w:t xml:space="preserve"> +</w:t>
      </w:r>
      <w:r>
        <w:rPr>
          <w:rFonts w:cs="Calibri"/>
          <w:bCs/>
          <w:lang w:val="ka-GE"/>
        </w:rPr>
        <w:t xml:space="preserve"> 9.99 </w:t>
      </w:r>
      <w:r>
        <w:rPr>
          <w:rFonts w:cs="Calibri"/>
          <w:bCs/>
        </w:rPr>
        <w:t>×</w:t>
      </w:r>
      <w:r>
        <w:rPr>
          <w:rFonts w:cs="Calibri"/>
          <w:bCs/>
          <w:lang w:val="ka-GE"/>
        </w:rPr>
        <w:t xml:space="preserve"> 1)/3600 = 0.0086139 გ/წმ;</w:t>
      </w:r>
    </w:p>
    <w:p w:rsidR="00B87C66" w:rsidRDefault="004F7BEB">
      <w:pPr>
        <w:spacing w:after="0" w:line="276" w:lineRule="auto"/>
        <w:jc w:val="both"/>
        <w:rPr>
          <w:rFonts w:cs="Calibri"/>
          <w:bCs/>
          <w:lang w:val="ka-GE"/>
        </w:rPr>
      </w:pPr>
      <w:r>
        <w:rPr>
          <w:rFonts w:cs="Calibri"/>
          <w:bCs/>
        </w:rPr>
        <w:t>M'</w:t>
      </w:r>
      <w:r>
        <w:rPr>
          <w:rFonts w:cs="Calibri"/>
          <w:bCs/>
          <w:vertAlign w:val="subscript"/>
        </w:rPr>
        <w:t>3</w:t>
      </w:r>
      <w:r>
        <w:rPr>
          <w:rFonts w:cs="Calibri"/>
          <w:bCs/>
          <w:vertAlign w:val="subscript"/>
          <w:lang w:val="ka-GE"/>
        </w:rPr>
        <w:t>37</w:t>
      </w:r>
      <w:r>
        <w:rPr>
          <w:rFonts w:cs="Calibri"/>
          <w:bCs/>
        </w:rPr>
        <w:t xml:space="preserve"> = </w:t>
      </w:r>
      <w:r>
        <w:rPr>
          <w:rFonts w:cs="Calibri"/>
          <w:bCs/>
          <w:lang w:val="ka-GE"/>
        </w:rPr>
        <w:t>9.9</w:t>
      </w:r>
      <w:r>
        <w:rPr>
          <w:rFonts w:cs="Calibri"/>
          <w:bCs/>
        </w:rPr>
        <w:t xml:space="preserve"> × 2 + </w:t>
      </w:r>
      <w:r>
        <w:rPr>
          <w:rFonts w:cs="Calibri"/>
          <w:bCs/>
          <w:lang w:val="ka-GE"/>
        </w:rPr>
        <w:t>5.3</w:t>
      </w:r>
      <w:r>
        <w:rPr>
          <w:rFonts w:cs="Calibri"/>
          <w:bCs/>
        </w:rPr>
        <w:t xml:space="preserve"> × 1/5 ×60 + </w:t>
      </w:r>
      <w:r>
        <w:rPr>
          <w:rFonts w:cs="Calibri"/>
          <w:bCs/>
          <w:lang w:val="ka-GE"/>
        </w:rPr>
        <w:t>9.92</w:t>
      </w:r>
      <w:r>
        <w:rPr>
          <w:rFonts w:cs="Calibri"/>
          <w:bCs/>
        </w:rPr>
        <w:t xml:space="preserve"> × 1=</w:t>
      </w:r>
      <w:r>
        <w:rPr>
          <w:rFonts w:cs="Calibri"/>
          <w:bCs/>
          <w:lang w:val="ka-GE"/>
        </w:rPr>
        <w:t>93.32 გ;</w:t>
      </w:r>
    </w:p>
    <w:p w:rsidR="00B87C66" w:rsidRDefault="004F7BEB">
      <w:pPr>
        <w:spacing w:after="0" w:line="276" w:lineRule="auto"/>
        <w:jc w:val="both"/>
        <w:rPr>
          <w:rFonts w:cs="Calibri"/>
          <w:bCs/>
          <w:lang w:val="ka-GE"/>
        </w:rPr>
      </w:pPr>
      <w:r>
        <w:rPr>
          <w:rFonts w:cs="Calibri"/>
          <w:bCs/>
        </w:rPr>
        <w:t>M''</w:t>
      </w:r>
      <w:r>
        <w:rPr>
          <w:rFonts w:cs="Calibri"/>
          <w:bCs/>
          <w:vertAlign w:val="subscript"/>
        </w:rPr>
        <w:t>3</w:t>
      </w:r>
      <w:r>
        <w:rPr>
          <w:rFonts w:cs="Calibri"/>
          <w:bCs/>
          <w:vertAlign w:val="subscript"/>
          <w:lang w:val="ka-GE"/>
        </w:rPr>
        <w:t>37</w:t>
      </w:r>
      <w:r>
        <w:rPr>
          <w:rFonts w:cs="Calibri"/>
          <w:bCs/>
        </w:rPr>
        <w:t xml:space="preserve"> =  </w:t>
      </w:r>
      <w:r>
        <w:rPr>
          <w:rFonts w:cs="Calibri"/>
          <w:bCs/>
          <w:lang w:val="ka-GE"/>
        </w:rPr>
        <w:t>5.3</w:t>
      </w:r>
      <w:r>
        <w:rPr>
          <w:rFonts w:cs="Calibri"/>
          <w:bCs/>
        </w:rPr>
        <w:t xml:space="preserve"> × 1/5 ×60 + </w:t>
      </w:r>
      <w:r>
        <w:rPr>
          <w:rFonts w:cs="Calibri"/>
          <w:bCs/>
          <w:lang w:val="ka-GE"/>
        </w:rPr>
        <w:t>9.92</w:t>
      </w:r>
      <w:r>
        <w:rPr>
          <w:rFonts w:cs="Calibri"/>
          <w:bCs/>
        </w:rPr>
        <w:t xml:space="preserve"> × 1= </w:t>
      </w:r>
      <w:r>
        <w:rPr>
          <w:rFonts w:cs="Calibri"/>
          <w:bCs/>
          <w:lang w:val="ka-GE"/>
        </w:rPr>
        <w:t>73.52გ;</w:t>
      </w:r>
    </w:p>
    <w:p w:rsidR="00B87C66" w:rsidRDefault="004F7BEB">
      <w:pPr>
        <w:spacing w:after="0" w:line="276" w:lineRule="auto"/>
        <w:jc w:val="both"/>
        <w:rPr>
          <w:rFonts w:cs="Calibri"/>
          <w:bCs/>
          <w:lang w:val="ka-GE"/>
        </w:rPr>
      </w:pPr>
      <w:r>
        <w:rPr>
          <w:rFonts w:cs="Calibri"/>
          <w:bCs/>
        </w:rPr>
        <w:t>M</w:t>
      </w:r>
      <w:r>
        <w:rPr>
          <w:rFonts w:cs="Calibri"/>
          <w:bCs/>
          <w:vertAlign w:val="subscript"/>
        </w:rPr>
        <w:t>3</w:t>
      </w:r>
      <w:r>
        <w:rPr>
          <w:rFonts w:cs="Calibri"/>
          <w:bCs/>
          <w:vertAlign w:val="subscript"/>
          <w:lang w:val="ka-GE"/>
        </w:rPr>
        <w:t>37</w:t>
      </w:r>
      <w:r>
        <w:rPr>
          <w:rFonts w:cs="Calibri"/>
          <w:bCs/>
        </w:rPr>
        <w:t xml:space="preserve"> = </w:t>
      </w:r>
      <w:r>
        <w:rPr>
          <w:rFonts w:cs="Calibri"/>
          <w:bCs/>
          <w:lang w:val="ka-GE"/>
        </w:rPr>
        <w:t>(93.32</w:t>
      </w:r>
      <w:r>
        <w:rPr>
          <w:rFonts w:cs="Calibri"/>
          <w:bCs/>
        </w:rPr>
        <w:t xml:space="preserve"> +</w:t>
      </w:r>
      <w:r>
        <w:rPr>
          <w:rFonts w:cs="Calibri"/>
          <w:bCs/>
          <w:lang w:val="ka-GE"/>
        </w:rPr>
        <w:t xml:space="preserve"> 73.52)</w:t>
      </w:r>
      <w:r>
        <w:rPr>
          <w:rFonts w:cs="Calibri"/>
          <w:bCs/>
        </w:rPr>
        <w:t xml:space="preserve"> ×</w:t>
      </w:r>
      <w:r>
        <w:rPr>
          <w:rFonts w:cs="Calibri"/>
          <w:bCs/>
          <w:lang w:val="ka-GE"/>
        </w:rPr>
        <w:t>366</w:t>
      </w:r>
      <w:r>
        <w:rPr>
          <w:rFonts w:cs="Calibri"/>
          <w:bCs/>
        </w:rPr>
        <w:t xml:space="preserve"> ×</w:t>
      </w:r>
      <w:r>
        <w:rPr>
          <w:rFonts w:cs="Calibri"/>
          <w:bCs/>
          <w:lang w:val="ka-GE"/>
        </w:rPr>
        <w:t xml:space="preserve">19 </w:t>
      </w:r>
      <w:r>
        <w:rPr>
          <w:rFonts w:cs="Calibri"/>
          <w:bCs/>
        </w:rPr>
        <w:t>×</w:t>
      </w:r>
      <w:r>
        <w:rPr>
          <w:rFonts w:cs="Calibri"/>
          <w:bCs/>
          <w:lang w:val="ka-GE"/>
        </w:rPr>
        <w:t xml:space="preserve"> 10</w:t>
      </w:r>
      <w:r>
        <w:rPr>
          <w:rFonts w:cs="Calibri"/>
          <w:bCs/>
          <w:vertAlign w:val="superscript"/>
          <w:lang w:val="ka-GE"/>
        </w:rPr>
        <w:t>-6</w:t>
      </w:r>
      <w:r>
        <w:rPr>
          <w:rFonts w:cs="Calibri"/>
          <w:bCs/>
          <w:lang w:val="ka-GE"/>
        </w:rPr>
        <w:t xml:space="preserve"> </w:t>
      </w:r>
      <w:r>
        <w:rPr>
          <w:rFonts w:cs="Calibri"/>
          <w:bCs/>
        </w:rPr>
        <w:t>=</w:t>
      </w:r>
      <w:r>
        <w:rPr>
          <w:rFonts w:cs="Calibri"/>
          <w:bCs/>
          <w:lang w:val="ka-GE"/>
        </w:rPr>
        <w:t>1.160205 ტ/წელ;</w:t>
      </w:r>
    </w:p>
    <w:p w:rsidR="00B87C66" w:rsidRDefault="004F7BEB">
      <w:pPr>
        <w:spacing w:after="0" w:line="276" w:lineRule="auto"/>
        <w:jc w:val="both"/>
        <w:rPr>
          <w:rFonts w:cs="Calibri"/>
          <w:bCs/>
          <w:lang w:val="ka-GE"/>
        </w:rPr>
      </w:pPr>
      <w:r>
        <w:rPr>
          <w:rFonts w:cs="Calibri"/>
          <w:bCs/>
        </w:rPr>
        <w:t>G</w:t>
      </w:r>
      <w:r>
        <w:rPr>
          <w:rFonts w:cs="Calibri"/>
          <w:bCs/>
          <w:vertAlign w:val="subscript"/>
          <w:lang w:val="ka-GE"/>
        </w:rPr>
        <w:t>337</w:t>
      </w:r>
      <w:r>
        <w:rPr>
          <w:rFonts w:cs="Calibri"/>
          <w:bCs/>
          <w:vertAlign w:val="subscript"/>
        </w:rPr>
        <w:t xml:space="preserve"> </w:t>
      </w:r>
      <w:r>
        <w:rPr>
          <w:rFonts w:cs="Calibri"/>
          <w:bCs/>
          <w:lang w:val="ka-GE"/>
        </w:rPr>
        <w:t xml:space="preserve"> = (93.32 </w:t>
      </w:r>
      <w:r>
        <w:rPr>
          <w:rFonts w:cs="Calibri"/>
          <w:bCs/>
        </w:rPr>
        <w:t>×</w:t>
      </w:r>
      <w:r>
        <w:rPr>
          <w:rFonts w:cs="Calibri"/>
          <w:bCs/>
          <w:lang w:val="ka-GE"/>
        </w:rPr>
        <w:t xml:space="preserve"> 2</w:t>
      </w:r>
      <w:r>
        <w:rPr>
          <w:rFonts w:cs="Calibri"/>
          <w:bCs/>
        </w:rPr>
        <w:t xml:space="preserve"> +</w:t>
      </w:r>
      <w:r>
        <w:rPr>
          <w:rFonts w:cs="Calibri"/>
          <w:bCs/>
          <w:lang w:val="ka-GE"/>
        </w:rPr>
        <w:t xml:space="preserve"> 73.52 </w:t>
      </w:r>
      <w:r>
        <w:rPr>
          <w:rFonts w:cs="Calibri"/>
          <w:bCs/>
        </w:rPr>
        <w:t>×</w:t>
      </w:r>
      <w:r>
        <w:rPr>
          <w:rFonts w:cs="Calibri"/>
          <w:bCs/>
          <w:lang w:val="ka-GE"/>
        </w:rPr>
        <w:t xml:space="preserve"> 1)/3600 = 0.0722667 გ/წმ;</w:t>
      </w:r>
    </w:p>
    <w:p w:rsidR="00B87C66" w:rsidRDefault="004F7BEB">
      <w:pPr>
        <w:spacing w:after="0" w:line="276" w:lineRule="auto"/>
        <w:jc w:val="both"/>
        <w:rPr>
          <w:rFonts w:cs="Calibri"/>
          <w:bCs/>
          <w:lang w:val="ka-GE"/>
        </w:rPr>
      </w:pPr>
      <w:r>
        <w:rPr>
          <w:rFonts w:cs="Calibri"/>
          <w:bCs/>
        </w:rPr>
        <w:t>M'</w:t>
      </w:r>
      <w:r>
        <w:rPr>
          <w:rFonts w:cs="Calibri"/>
          <w:bCs/>
          <w:vertAlign w:val="subscript"/>
          <w:lang w:val="ka-GE"/>
        </w:rPr>
        <w:t>2732</w:t>
      </w:r>
      <w:r>
        <w:rPr>
          <w:rFonts w:cs="Calibri"/>
          <w:bCs/>
        </w:rPr>
        <w:t xml:space="preserve"> = </w:t>
      </w:r>
      <w:r>
        <w:rPr>
          <w:rFonts w:cs="Calibri"/>
          <w:bCs/>
          <w:lang w:val="ka-GE"/>
        </w:rPr>
        <w:t>1.24</w:t>
      </w:r>
      <w:r>
        <w:rPr>
          <w:rFonts w:cs="Calibri"/>
          <w:bCs/>
        </w:rPr>
        <w:t xml:space="preserve"> × 2 +</w:t>
      </w:r>
      <w:r>
        <w:rPr>
          <w:rFonts w:cs="Calibri"/>
          <w:bCs/>
          <w:lang w:val="ka-GE"/>
        </w:rPr>
        <w:t>1.79</w:t>
      </w:r>
      <w:r>
        <w:rPr>
          <w:rFonts w:cs="Calibri"/>
          <w:bCs/>
        </w:rPr>
        <w:t xml:space="preserve"> × 1/5 ×60 + </w:t>
      </w:r>
      <w:r>
        <w:rPr>
          <w:rFonts w:cs="Calibri"/>
          <w:bCs/>
          <w:lang w:val="ka-GE"/>
        </w:rPr>
        <w:t>1.24</w:t>
      </w:r>
      <w:r>
        <w:rPr>
          <w:rFonts w:cs="Calibri"/>
          <w:bCs/>
        </w:rPr>
        <w:t xml:space="preserve"> × 1=</w:t>
      </w:r>
      <w:r>
        <w:rPr>
          <w:rFonts w:cs="Calibri"/>
          <w:bCs/>
          <w:lang w:val="ka-GE"/>
        </w:rPr>
        <w:t>25.2 გ;</w:t>
      </w:r>
    </w:p>
    <w:p w:rsidR="00B87C66" w:rsidRDefault="004F7BEB">
      <w:pPr>
        <w:spacing w:after="0" w:line="276" w:lineRule="auto"/>
        <w:jc w:val="both"/>
        <w:rPr>
          <w:rFonts w:cs="Calibri"/>
          <w:bCs/>
          <w:lang w:val="ka-GE"/>
        </w:rPr>
      </w:pPr>
      <w:r>
        <w:rPr>
          <w:rFonts w:cs="Calibri"/>
          <w:bCs/>
        </w:rPr>
        <w:t>M''</w:t>
      </w:r>
      <w:r>
        <w:rPr>
          <w:rFonts w:cs="Calibri"/>
          <w:bCs/>
          <w:vertAlign w:val="subscript"/>
          <w:lang w:val="ka-GE"/>
        </w:rPr>
        <w:t>2732</w:t>
      </w:r>
      <w:r>
        <w:rPr>
          <w:rFonts w:cs="Calibri"/>
          <w:bCs/>
        </w:rPr>
        <w:t xml:space="preserve"> =  </w:t>
      </w:r>
      <w:r>
        <w:rPr>
          <w:rFonts w:cs="Calibri"/>
          <w:bCs/>
          <w:lang w:val="ka-GE"/>
        </w:rPr>
        <w:t>1.79</w:t>
      </w:r>
      <w:r>
        <w:rPr>
          <w:rFonts w:cs="Calibri"/>
          <w:bCs/>
        </w:rPr>
        <w:t xml:space="preserve"> × 1/5 ×60 + </w:t>
      </w:r>
      <w:r>
        <w:rPr>
          <w:rFonts w:cs="Calibri"/>
          <w:bCs/>
          <w:lang w:val="ka-GE"/>
        </w:rPr>
        <w:t>1.24</w:t>
      </w:r>
      <w:r>
        <w:rPr>
          <w:rFonts w:cs="Calibri"/>
          <w:bCs/>
        </w:rPr>
        <w:t xml:space="preserve"> × 1= </w:t>
      </w:r>
      <w:r>
        <w:rPr>
          <w:rFonts w:cs="Calibri"/>
          <w:bCs/>
          <w:lang w:val="ka-GE"/>
        </w:rPr>
        <w:t>22.72 გ;</w:t>
      </w:r>
    </w:p>
    <w:p w:rsidR="00B87C66" w:rsidRDefault="004F7BEB">
      <w:pPr>
        <w:spacing w:after="0" w:line="276" w:lineRule="auto"/>
        <w:jc w:val="both"/>
        <w:rPr>
          <w:rFonts w:cs="Calibri"/>
          <w:bCs/>
          <w:lang w:val="ka-GE"/>
        </w:rPr>
      </w:pPr>
      <w:r>
        <w:rPr>
          <w:rFonts w:cs="Calibri"/>
          <w:bCs/>
        </w:rPr>
        <w:t>M</w:t>
      </w:r>
      <w:r>
        <w:rPr>
          <w:rFonts w:cs="Calibri"/>
          <w:bCs/>
          <w:vertAlign w:val="subscript"/>
          <w:lang w:val="ka-GE"/>
        </w:rPr>
        <w:t>2732</w:t>
      </w:r>
      <w:r>
        <w:rPr>
          <w:rFonts w:cs="Calibri"/>
          <w:bCs/>
        </w:rPr>
        <w:t xml:space="preserve"> = </w:t>
      </w:r>
      <w:r>
        <w:rPr>
          <w:rFonts w:cs="Calibri"/>
          <w:bCs/>
          <w:lang w:val="ka-GE"/>
        </w:rPr>
        <w:t>(25.2</w:t>
      </w:r>
      <w:r>
        <w:rPr>
          <w:rFonts w:cs="Calibri"/>
          <w:bCs/>
        </w:rPr>
        <w:t xml:space="preserve"> +</w:t>
      </w:r>
      <w:r>
        <w:rPr>
          <w:rFonts w:cs="Calibri"/>
          <w:bCs/>
          <w:lang w:val="ka-GE"/>
        </w:rPr>
        <w:t xml:space="preserve"> 22.72)</w:t>
      </w:r>
      <w:r>
        <w:rPr>
          <w:rFonts w:cs="Calibri"/>
          <w:bCs/>
        </w:rPr>
        <w:t xml:space="preserve"> ×</w:t>
      </w:r>
      <w:r>
        <w:rPr>
          <w:rFonts w:cs="Calibri"/>
          <w:bCs/>
          <w:lang w:val="ka-GE"/>
        </w:rPr>
        <w:t>366</w:t>
      </w:r>
      <w:r>
        <w:rPr>
          <w:rFonts w:cs="Calibri"/>
          <w:bCs/>
        </w:rPr>
        <w:t xml:space="preserve"> ×</w:t>
      </w:r>
      <w:r>
        <w:rPr>
          <w:rFonts w:cs="Calibri"/>
          <w:bCs/>
          <w:lang w:val="ka-GE"/>
        </w:rPr>
        <w:t xml:space="preserve">19 </w:t>
      </w:r>
      <w:r>
        <w:rPr>
          <w:rFonts w:cs="Calibri"/>
          <w:bCs/>
        </w:rPr>
        <w:t>×</w:t>
      </w:r>
      <w:r>
        <w:rPr>
          <w:rFonts w:cs="Calibri"/>
          <w:bCs/>
          <w:lang w:val="ka-GE"/>
        </w:rPr>
        <w:t xml:space="preserve"> 10</w:t>
      </w:r>
      <w:r>
        <w:rPr>
          <w:rFonts w:cs="Calibri"/>
          <w:bCs/>
          <w:vertAlign w:val="superscript"/>
          <w:lang w:val="ka-GE"/>
        </w:rPr>
        <w:t>-6</w:t>
      </w:r>
      <w:r>
        <w:rPr>
          <w:rFonts w:cs="Calibri"/>
          <w:bCs/>
          <w:lang w:val="ka-GE"/>
        </w:rPr>
        <w:t xml:space="preserve"> </w:t>
      </w:r>
      <w:r>
        <w:rPr>
          <w:rFonts w:cs="Calibri"/>
          <w:bCs/>
        </w:rPr>
        <w:t>=</w:t>
      </w:r>
      <w:r>
        <w:rPr>
          <w:rFonts w:cs="Calibri"/>
          <w:bCs/>
          <w:lang w:val="ka-GE"/>
        </w:rPr>
        <w:t>0.333236ტ/წელ;</w:t>
      </w:r>
    </w:p>
    <w:p w:rsidR="00B87C66" w:rsidRDefault="004F7BEB">
      <w:pPr>
        <w:spacing w:after="0" w:line="276" w:lineRule="auto"/>
        <w:jc w:val="both"/>
        <w:rPr>
          <w:rFonts w:cs="Calibri"/>
          <w:bCs/>
          <w:lang w:val="ka-GE"/>
        </w:rPr>
      </w:pPr>
      <w:r>
        <w:rPr>
          <w:rFonts w:cs="Calibri"/>
          <w:bCs/>
        </w:rPr>
        <w:t>G</w:t>
      </w:r>
      <w:r>
        <w:rPr>
          <w:rFonts w:cs="Calibri"/>
          <w:bCs/>
          <w:vertAlign w:val="subscript"/>
          <w:lang w:val="ka-GE"/>
        </w:rPr>
        <w:t>2732</w:t>
      </w:r>
      <w:r>
        <w:rPr>
          <w:rFonts w:cs="Calibri"/>
          <w:bCs/>
          <w:vertAlign w:val="subscript"/>
        </w:rPr>
        <w:t xml:space="preserve"> </w:t>
      </w:r>
      <w:r>
        <w:rPr>
          <w:rFonts w:cs="Calibri"/>
          <w:bCs/>
          <w:lang w:val="ka-GE"/>
        </w:rPr>
        <w:t xml:space="preserve"> = (25.2 </w:t>
      </w:r>
      <w:r>
        <w:rPr>
          <w:rFonts w:cs="Calibri"/>
          <w:bCs/>
        </w:rPr>
        <w:t>×</w:t>
      </w:r>
      <w:r>
        <w:rPr>
          <w:rFonts w:cs="Calibri"/>
          <w:bCs/>
          <w:lang w:val="ka-GE"/>
        </w:rPr>
        <w:t xml:space="preserve"> 2</w:t>
      </w:r>
      <w:r>
        <w:rPr>
          <w:rFonts w:cs="Calibri"/>
          <w:bCs/>
        </w:rPr>
        <w:t xml:space="preserve"> +</w:t>
      </w:r>
      <w:r>
        <w:rPr>
          <w:rFonts w:cs="Calibri"/>
          <w:bCs/>
          <w:lang w:val="ka-GE"/>
        </w:rPr>
        <w:t xml:space="preserve"> 22.72 </w:t>
      </w:r>
      <w:r>
        <w:rPr>
          <w:rFonts w:cs="Calibri"/>
          <w:bCs/>
        </w:rPr>
        <w:t>×</w:t>
      </w:r>
      <w:r>
        <w:rPr>
          <w:rFonts w:cs="Calibri"/>
          <w:bCs/>
          <w:lang w:val="ka-GE"/>
        </w:rPr>
        <w:t xml:space="preserve"> 1)/3600 = </w:t>
      </w:r>
      <w:r>
        <w:rPr>
          <w:rFonts w:cs="Calibri"/>
          <w:bCs/>
          <w:sz w:val="24"/>
          <w:szCs w:val="24"/>
          <w:lang w:val="ka-GE"/>
        </w:rPr>
        <w:t>0.0203111</w:t>
      </w:r>
      <w:r>
        <w:rPr>
          <w:rFonts w:cs="Calibri"/>
          <w:bCs/>
          <w:lang w:val="ka-GE"/>
        </w:rPr>
        <w:t xml:space="preserve"> გ/წმ.</w:t>
      </w:r>
    </w:p>
    <w:p w:rsidR="00B87C66" w:rsidRDefault="00B87C66">
      <w:pPr>
        <w:spacing w:after="0" w:line="276" w:lineRule="auto"/>
        <w:jc w:val="both"/>
        <w:rPr>
          <w:rFonts w:ascii="Calibri" w:hAnsi="Calibri" w:cs="Calibri"/>
          <w:bCs/>
          <w:lang w:val="ka-GE"/>
        </w:rPr>
      </w:pPr>
    </w:p>
    <w:p w:rsidR="00B87C66" w:rsidRDefault="004F7BEB">
      <w:pPr>
        <w:pStyle w:val="Heading2"/>
        <w:rPr>
          <w:lang w:val="ka-GE"/>
        </w:rPr>
      </w:pPr>
      <w:bookmarkStart w:id="20" w:name="_Toc195191887"/>
      <w:r>
        <w:rPr>
          <w:lang w:val="ka-GE"/>
        </w:rPr>
        <w:lastRenderedPageBreak/>
        <w:t>5.11 ემისიის გაანგარიშება ასფალტის დანადგარიდან (გ-13)</w:t>
      </w:r>
      <w:bookmarkEnd w:id="20"/>
      <w:r>
        <w:rPr>
          <w:lang w:val="ka-GE"/>
        </w:rPr>
        <w:t xml:space="preserve"> </w:t>
      </w:r>
    </w:p>
    <w:p w:rsidR="00B87C66" w:rsidRDefault="004F7BEB">
      <w:pPr>
        <w:spacing w:before="120" w:after="120" w:line="240" w:lineRule="auto"/>
        <w:jc w:val="both"/>
        <w:rPr>
          <w:rFonts w:cs="Calibri"/>
          <w:bCs/>
          <w:lang w:val="ka-GE"/>
        </w:rPr>
      </w:pPr>
      <w:r>
        <w:rPr>
          <w:rFonts w:cs="Calibri"/>
          <w:bCs/>
          <w:lang w:val="ka-GE"/>
        </w:rPr>
        <w:t>მტვრის ჯამური გამოყოფა ტექნოლოგიური დანადგარიდან იანგარიშება ფორმულით [7]:</w:t>
      </w:r>
    </w:p>
    <w:p w:rsidR="00B87C66" w:rsidRDefault="004F7BEB">
      <w:pPr>
        <w:spacing w:before="120" w:after="120" w:line="240" w:lineRule="auto"/>
        <w:jc w:val="both"/>
        <w:rPr>
          <w:rFonts w:cs="Calibri"/>
          <w:bCs/>
          <w:lang w:val="ka-GE"/>
        </w:rPr>
      </w:pPr>
      <w:r>
        <w:rPr>
          <w:rFonts w:cs="Calibri"/>
          <w:bCs/>
        </w:rPr>
        <w:t>MG = 3600 × 10</w:t>
      </w:r>
      <w:r>
        <w:rPr>
          <w:rFonts w:cs="Calibri"/>
          <w:bCs/>
          <w:vertAlign w:val="superscript"/>
        </w:rPr>
        <w:t>-6</w:t>
      </w:r>
      <w:r>
        <w:rPr>
          <w:rFonts w:cs="Calibri"/>
          <w:bCs/>
        </w:rPr>
        <w:t xml:space="preserve"> × t ×  V × C, </w:t>
      </w:r>
      <w:r>
        <w:rPr>
          <w:rFonts w:cs="Calibri"/>
          <w:bCs/>
          <w:lang w:val="ka-GE"/>
        </w:rPr>
        <w:t>ტ/წელ.</w:t>
      </w:r>
    </w:p>
    <w:p w:rsidR="00B87C66" w:rsidRDefault="004F7BEB">
      <w:pPr>
        <w:spacing w:before="120" w:after="120" w:line="240" w:lineRule="auto"/>
        <w:jc w:val="both"/>
        <w:rPr>
          <w:rFonts w:cs="Calibri"/>
          <w:bCs/>
          <w:lang w:val="ka-GE"/>
        </w:rPr>
      </w:pPr>
      <w:r>
        <w:rPr>
          <w:rFonts w:cs="Calibri"/>
          <w:bCs/>
          <w:lang w:val="ka-GE"/>
        </w:rPr>
        <w:t xml:space="preserve">სადაც </w:t>
      </w:r>
      <w:r>
        <w:rPr>
          <w:rFonts w:cs="Calibri"/>
          <w:bCs/>
        </w:rPr>
        <w:t>t</w:t>
      </w:r>
      <w:r>
        <w:rPr>
          <w:rFonts w:cs="Calibri"/>
          <w:bCs/>
          <w:lang w:val="ka-GE"/>
        </w:rPr>
        <w:t xml:space="preserve"> - ტექნოლოგიური დანადგარის მუშაობის დროს წელიწადში, სთ;</w:t>
      </w:r>
    </w:p>
    <w:p w:rsidR="00B87C66" w:rsidRDefault="004F7BEB">
      <w:pPr>
        <w:spacing w:before="120" w:after="120" w:line="240" w:lineRule="auto"/>
        <w:jc w:val="both"/>
        <w:rPr>
          <w:rFonts w:cs="Calibri"/>
          <w:bCs/>
          <w:lang w:val="ka-GE"/>
        </w:rPr>
      </w:pPr>
      <w:r>
        <w:rPr>
          <w:rFonts w:cs="Calibri"/>
          <w:bCs/>
        </w:rPr>
        <w:t>V</w:t>
      </w:r>
      <w:r>
        <w:rPr>
          <w:rFonts w:cs="Calibri"/>
          <w:bCs/>
          <w:lang w:val="ka-GE"/>
        </w:rPr>
        <w:t xml:space="preserve"> - აირჯაეროვანი ნაკადის მოცულობა გამწმენდის შესავლელზე მ</w:t>
      </w:r>
      <w:r>
        <w:rPr>
          <w:rFonts w:cs="Calibri"/>
          <w:bCs/>
          <w:vertAlign w:val="superscript"/>
          <w:lang w:val="ka-GE"/>
        </w:rPr>
        <w:t>3</w:t>
      </w:r>
      <w:r>
        <w:rPr>
          <w:rFonts w:cs="Calibri"/>
          <w:bCs/>
          <w:lang w:val="ka-GE"/>
        </w:rPr>
        <w:t>/წმ;</w:t>
      </w:r>
    </w:p>
    <w:p w:rsidR="00B87C66" w:rsidRDefault="004F7BEB">
      <w:pPr>
        <w:spacing w:before="120" w:after="120" w:line="240" w:lineRule="auto"/>
        <w:jc w:val="both"/>
        <w:rPr>
          <w:rFonts w:cs="Calibri"/>
          <w:bCs/>
          <w:lang w:val="ka-GE"/>
        </w:rPr>
      </w:pPr>
      <w:r>
        <w:rPr>
          <w:rFonts w:cs="Calibri"/>
          <w:bCs/>
        </w:rPr>
        <w:t>C</w:t>
      </w:r>
      <w:r>
        <w:rPr>
          <w:rFonts w:cs="Calibri"/>
          <w:bCs/>
          <w:lang w:val="ka-GE"/>
        </w:rPr>
        <w:t xml:space="preserve"> - მტვრის კონცენტრაცია გამწმენდის შესასვლელზე, გ/მ</w:t>
      </w:r>
      <w:r>
        <w:rPr>
          <w:rFonts w:cs="Calibri"/>
          <w:bCs/>
          <w:vertAlign w:val="superscript"/>
          <w:lang w:val="ka-GE"/>
        </w:rPr>
        <w:t>3</w:t>
      </w:r>
      <w:r>
        <w:rPr>
          <w:rFonts w:cs="Calibri"/>
          <w:bCs/>
          <w:lang w:val="ka-GE"/>
        </w:rPr>
        <w:t>;</w:t>
      </w:r>
    </w:p>
    <w:p w:rsidR="00B87C66" w:rsidRDefault="004F7BEB">
      <w:pPr>
        <w:spacing w:before="120" w:after="120" w:line="240" w:lineRule="auto"/>
        <w:jc w:val="both"/>
        <w:rPr>
          <w:rFonts w:cs="Calibri"/>
          <w:bCs/>
          <w:lang w:val="ka-GE"/>
        </w:rPr>
      </w:pPr>
      <w:r>
        <w:rPr>
          <w:rFonts w:cs="Calibri"/>
          <w:bCs/>
          <w:lang w:val="ka-GE"/>
        </w:rPr>
        <w:t>მტვრის მაქსიმალური ერთჯერადი გამოყოფა გაიანგარიშება ფორმულით:</w:t>
      </w:r>
    </w:p>
    <w:p w:rsidR="00B87C66" w:rsidRDefault="004F7BEB">
      <w:pPr>
        <w:spacing w:before="120" w:after="120" w:line="240" w:lineRule="auto"/>
        <w:jc w:val="both"/>
        <w:rPr>
          <w:rFonts w:cs="Calibri"/>
          <w:bCs/>
          <w:lang w:val="ka-GE"/>
        </w:rPr>
      </w:pPr>
      <w:r>
        <w:rPr>
          <w:rFonts w:cs="Calibri"/>
          <w:bCs/>
          <w:lang w:val="ka-GE"/>
        </w:rPr>
        <w:t>G= V</w:t>
      </w:r>
      <w:r>
        <w:rPr>
          <w:rFonts w:cs="Calibri"/>
          <w:bCs/>
        </w:rPr>
        <w:t>×C,</w:t>
      </w:r>
      <w:r>
        <w:rPr>
          <w:rFonts w:cs="Calibri"/>
          <w:bCs/>
          <w:lang w:val="ka-GE"/>
        </w:rPr>
        <w:t xml:space="preserve"> გ/წმ;</w:t>
      </w:r>
    </w:p>
    <w:p w:rsidR="00B87C66" w:rsidRDefault="004F7BEB">
      <w:pPr>
        <w:spacing w:before="120" w:after="120" w:line="240" w:lineRule="auto"/>
        <w:jc w:val="both"/>
        <w:rPr>
          <w:rFonts w:cs="Calibri"/>
          <w:bCs/>
          <w:lang w:val="ka-GE"/>
        </w:rPr>
      </w:pPr>
      <w:r>
        <w:rPr>
          <w:rFonts w:cs="Calibri"/>
          <w:bCs/>
          <w:lang w:val="ka-GE"/>
        </w:rPr>
        <w:t>მტვრის კონცენტრაცია გამწმენდის გამოსასვლელზე გაიანგარიშება ფორმულით:</w:t>
      </w:r>
    </w:p>
    <w:p w:rsidR="00B87C66" w:rsidRDefault="004F7BEB">
      <w:pPr>
        <w:spacing w:before="120" w:after="120" w:line="240" w:lineRule="auto"/>
        <w:jc w:val="both"/>
        <w:rPr>
          <w:rFonts w:cs="Calibri"/>
          <w:bCs/>
          <w:vertAlign w:val="superscript"/>
          <w:lang w:val="ka-GE"/>
        </w:rPr>
      </w:pPr>
      <w:r>
        <w:rPr>
          <w:rFonts w:cs="Calibri"/>
          <w:bCs/>
        </w:rPr>
        <w:t>C</w:t>
      </w:r>
      <w:r>
        <w:rPr>
          <w:rFonts w:cs="Calibri"/>
          <w:bCs/>
          <w:vertAlign w:val="subscript"/>
          <w:lang w:val="ka-GE"/>
        </w:rPr>
        <w:t>1</w:t>
      </w:r>
      <w:r>
        <w:rPr>
          <w:rFonts w:cs="Calibri"/>
          <w:bCs/>
          <w:lang w:val="ka-GE"/>
        </w:rPr>
        <w:t xml:space="preserve"> = </w:t>
      </w:r>
      <w:r>
        <w:rPr>
          <w:rFonts w:cs="Calibri"/>
          <w:bCs/>
        </w:rPr>
        <w:t>C</w:t>
      </w:r>
      <w:r>
        <w:rPr>
          <w:rFonts w:cs="Calibri"/>
          <w:bCs/>
          <w:lang w:val="ka-GE"/>
        </w:rPr>
        <w:t xml:space="preserve"> (100 -η) </w:t>
      </w:r>
      <w:r>
        <w:rPr>
          <w:rFonts w:cs="Calibri"/>
          <w:bCs/>
        </w:rPr>
        <w:t>×</w:t>
      </w:r>
      <w:r>
        <w:rPr>
          <w:rFonts w:cs="Calibri"/>
          <w:bCs/>
          <w:lang w:val="ka-GE"/>
        </w:rPr>
        <w:t xml:space="preserve"> 10</w:t>
      </w:r>
      <w:r>
        <w:rPr>
          <w:rFonts w:cs="Calibri"/>
          <w:bCs/>
          <w:vertAlign w:val="superscript"/>
          <w:lang w:val="ka-GE"/>
        </w:rPr>
        <w:t>-2</w:t>
      </w:r>
      <w:r>
        <w:rPr>
          <w:rFonts w:cs="Calibri"/>
          <w:bCs/>
          <w:lang w:val="ka-GE"/>
        </w:rPr>
        <w:t>, გ/მ</w:t>
      </w:r>
      <w:r>
        <w:rPr>
          <w:rFonts w:cs="Calibri"/>
          <w:bCs/>
          <w:vertAlign w:val="superscript"/>
          <w:lang w:val="ka-GE"/>
        </w:rPr>
        <w:t>3</w:t>
      </w:r>
    </w:p>
    <w:p w:rsidR="00B87C66" w:rsidRDefault="00B87C66">
      <w:pPr>
        <w:spacing w:before="120" w:after="120" w:line="240" w:lineRule="auto"/>
        <w:jc w:val="both"/>
        <w:rPr>
          <w:rFonts w:cs="Calibri"/>
          <w:bCs/>
          <w:lang w:val="ka-GE"/>
        </w:rPr>
      </w:pPr>
    </w:p>
    <w:p w:rsidR="00B87C66" w:rsidRDefault="004F7BEB">
      <w:pPr>
        <w:spacing w:before="120" w:after="120" w:line="240" w:lineRule="auto"/>
        <w:jc w:val="both"/>
        <w:rPr>
          <w:rFonts w:cs="Calibri"/>
          <w:bCs/>
          <w:lang w:val="ka-GE"/>
        </w:rPr>
      </w:pPr>
      <w:r>
        <w:rPr>
          <w:rFonts w:cs="Calibri"/>
          <w:bCs/>
          <w:lang w:val="ka-GE"/>
        </w:rPr>
        <w:t>სადაც η - მტვერდამჭერის საერთო ეფექტურობა, %.</w:t>
      </w:r>
    </w:p>
    <w:p w:rsidR="00B87C66" w:rsidRDefault="004F7BEB">
      <w:pPr>
        <w:spacing w:before="120" w:after="120" w:line="240" w:lineRule="auto"/>
        <w:jc w:val="both"/>
        <w:rPr>
          <w:rFonts w:cs="Calibri"/>
          <w:bCs/>
          <w:lang w:val="ka-GE"/>
        </w:rPr>
      </w:pPr>
      <w:r>
        <w:rPr>
          <w:rFonts w:cs="Calibri"/>
          <w:bCs/>
          <w:lang w:val="ka-GE"/>
        </w:rPr>
        <w:t xml:space="preserve">მავნე ნივთიერებათა გამოყოფის და გაფრქვევის საწყისი საანგარიშო პარამეტრები. ასევე, ატმოსფერულ ჰაერში მაქსიმალური ერთჯერადი და წლიური გამოყოფის/გაფრქვევის ანგარიში ორივე ბანაკისთვის მოცემულია 5.12 ცხრილში. </w:t>
      </w:r>
    </w:p>
    <w:p w:rsidR="00B87C66" w:rsidRDefault="004F7BEB">
      <w:pPr>
        <w:spacing w:before="120" w:after="120" w:line="240" w:lineRule="auto"/>
        <w:jc w:val="both"/>
        <w:rPr>
          <w:rFonts w:cs="Calibri"/>
          <w:bCs/>
          <w:sz w:val="20"/>
          <w:lang w:val="ka-GE"/>
        </w:rPr>
      </w:pPr>
      <w:r>
        <w:rPr>
          <w:rFonts w:cs="Calibri"/>
          <w:bCs/>
          <w:sz w:val="20"/>
          <w:lang w:val="ka-GE"/>
        </w:rPr>
        <w:t>ცხრილი 5.12 ანგარიში საწყისი პარამეტრები</w:t>
      </w:r>
    </w:p>
    <w:tbl>
      <w:tblPr>
        <w:tblStyle w:val="TableGrid"/>
        <w:tblW w:w="0" w:type="auto"/>
        <w:tblLook w:val="04A0" w:firstRow="1" w:lastRow="0" w:firstColumn="1" w:lastColumn="0" w:noHBand="0" w:noVBand="1"/>
      </w:tblPr>
      <w:tblGrid>
        <w:gridCol w:w="7368"/>
        <w:gridCol w:w="2208"/>
      </w:tblGrid>
      <w:tr w:rsidR="00B87C66">
        <w:tc>
          <w:tcPr>
            <w:tcW w:w="7368" w:type="dxa"/>
            <w:shd w:val="clear" w:color="auto" w:fill="E7E6E6" w:themeFill="background2"/>
          </w:tcPr>
          <w:p w:rsidR="00B87C66" w:rsidRDefault="004F7BEB">
            <w:pPr>
              <w:spacing w:after="0" w:line="240" w:lineRule="auto"/>
              <w:jc w:val="center"/>
              <w:rPr>
                <w:rFonts w:cs="Calibri"/>
                <w:bCs/>
                <w:sz w:val="20"/>
                <w:szCs w:val="20"/>
                <w:lang w:val="ka-GE"/>
              </w:rPr>
            </w:pPr>
            <w:r>
              <w:rPr>
                <w:rFonts w:cs="Calibri"/>
                <w:bCs/>
                <w:sz w:val="20"/>
                <w:szCs w:val="20"/>
                <w:lang w:val="ka-GE"/>
              </w:rPr>
              <w:t>დანადგარის ტიპი</w:t>
            </w:r>
          </w:p>
        </w:tc>
        <w:tc>
          <w:tcPr>
            <w:tcW w:w="2208" w:type="dxa"/>
            <w:shd w:val="clear" w:color="auto" w:fill="E7E6E6" w:themeFill="background2"/>
          </w:tcPr>
          <w:p w:rsidR="00B87C66" w:rsidRDefault="004F7BEB">
            <w:pPr>
              <w:spacing w:after="0" w:line="240" w:lineRule="auto"/>
              <w:jc w:val="center"/>
              <w:rPr>
                <w:rFonts w:cs="Calibri"/>
                <w:bCs/>
                <w:sz w:val="20"/>
                <w:szCs w:val="20"/>
                <w:lang w:val="ka-GE"/>
              </w:rPr>
            </w:pPr>
            <w:r>
              <w:rPr>
                <w:rFonts w:cs="Calibri"/>
                <w:bCs/>
                <w:sz w:val="20"/>
                <w:szCs w:val="20"/>
                <w:lang w:val="ka-GE"/>
              </w:rPr>
              <w:t>მუშაობის დრო, სთ/წელ</w:t>
            </w:r>
          </w:p>
        </w:tc>
      </w:tr>
      <w:tr w:rsidR="00B87C66">
        <w:tc>
          <w:tcPr>
            <w:tcW w:w="7368" w:type="dxa"/>
          </w:tcPr>
          <w:p w:rsidR="00B87C66" w:rsidRDefault="004F7BEB">
            <w:pPr>
              <w:numPr>
                <w:ilvl w:val="0"/>
                <w:numId w:val="16"/>
              </w:numPr>
              <w:spacing w:after="0" w:line="240" w:lineRule="auto"/>
              <w:rPr>
                <w:rFonts w:cs="Calibri"/>
                <w:bCs/>
                <w:sz w:val="20"/>
                <w:szCs w:val="20"/>
                <w:lang w:val="ka-GE"/>
              </w:rPr>
            </w:pPr>
            <w:r>
              <w:rPr>
                <w:rFonts w:cs="Calibri"/>
                <w:bCs/>
                <w:sz w:val="20"/>
                <w:szCs w:val="20"/>
                <w:lang w:val="ka-GE"/>
              </w:rPr>
              <w:t>ასფალტის შემრევი მოწყობილობა. საპრექტო წარმადობა 200 ტ/სთ;</w:t>
            </w:r>
          </w:p>
          <w:p w:rsidR="00B87C66" w:rsidRDefault="004F7BEB">
            <w:pPr>
              <w:numPr>
                <w:ilvl w:val="0"/>
                <w:numId w:val="16"/>
              </w:numPr>
              <w:spacing w:after="0" w:line="240" w:lineRule="auto"/>
              <w:rPr>
                <w:rFonts w:cs="Calibri"/>
                <w:bCs/>
                <w:sz w:val="20"/>
                <w:szCs w:val="20"/>
              </w:rPr>
            </w:pPr>
            <w:r>
              <w:rPr>
                <w:rFonts w:cs="Calibri"/>
                <w:bCs/>
                <w:sz w:val="20"/>
                <w:szCs w:val="20"/>
                <w:lang w:val="ka-GE"/>
              </w:rPr>
              <w:t>საკვამლე მილის სიმაღლე 20 მ. დიამეტრი 0.7 მ.</w:t>
            </w:r>
          </w:p>
          <w:p w:rsidR="00B87C66" w:rsidRDefault="004F7BEB">
            <w:pPr>
              <w:numPr>
                <w:ilvl w:val="0"/>
                <w:numId w:val="16"/>
              </w:numPr>
              <w:spacing w:after="0" w:line="240" w:lineRule="auto"/>
              <w:rPr>
                <w:rFonts w:cs="Calibri"/>
                <w:bCs/>
                <w:sz w:val="20"/>
                <w:szCs w:val="20"/>
              </w:rPr>
            </w:pPr>
            <w:r>
              <w:rPr>
                <w:rFonts w:cs="Calibri"/>
                <w:bCs/>
                <w:sz w:val="20"/>
                <w:szCs w:val="20"/>
                <w:lang w:val="ka-GE"/>
              </w:rPr>
              <w:t>აირჰაეროვანი ნაკადის მოცულობა V=6 მ</w:t>
            </w:r>
            <w:r>
              <w:rPr>
                <w:rFonts w:cs="Calibri"/>
                <w:bCs/>
                <w:sz w:val="20"/>
                <w:szCs w:val="20"/>
                <w:vertAlign w:val="superscript"/>
                <w:lang w:val="ka-GE"/>
              </w:rPr>
              <w:t>3</w:t>
            </w:r>
            <w:r>
              <w:rPr>
                <w:rFonts w:cs="Calibri"/>
                <w:bCs/>
                <w:sz w:val="20"/>
                <w:szCs w:val="20"/>
                <w:lang w:val="ka-GE"/>
              </w:rPr>
              <w:t>/წმ; ხაზობრივი სიჩქარე 15.6 მ/წმ; ტემპერატურა 120-160</w:t>
            </w:r>
            <w:r>
              <w:rPr>
                <w:rFonts w:cs="Calibri"/>
                <w:bCs/>
                <w:sz w:val="20"/>
                <w:szCs w:val="20"/>
                <w:vertAlign w:val="superscript"/>
                <w:lang w:val="ka-GE"/>
              </w:rPr>
              <w:t>0</w:t>
            </w:r>
            <w:r>
              <w:rPr>
                <w:rFonts w:cs="Calibri"/>
                <w:bCs/>
                <w:sz w:val="20"/>
                <w:szCs w:val="20"/>
              </w:rPr>
              <w:t>C.</w:t>
            </w:r>
          </w:p>
          <w:p w:rsidR="00B87C66" w:rsidRDefault="004F7BEB">
            <w:pPr>
              <w:numPr>
                <w:ilvl w:val="0"/>
                <w:numId w:val="16"/>
              </w:numPr>
              <w:spacing w:after="0" w:line="240" w:lineRule="auto"/>
              <w:rPr>
                <w:rFonts w:cs="Calibri"/>
                <w:bCs/>
                <w:sz w:val="20"/>
                <w:szCs w:val="20"/>
                <w:lang w:val="ka-GE"/>
              </w:rPr>
            </w:pPr>
            <w:r>
              <w:rPr>
                <w:rFonts w:cs="Calibri"/>
                <w:bCs/>
                <w:sz w:val="20"/>
                <w:szCs w:val="20"/>
                <w:lang w:val="ka-GE"/>
              </w:rPr>
              <w:t>მტვრის კონცენტრაცია გამწმენდის შესასვლელზე 75 გ/მ</w:t>
            </w:r>
            <w:r>
              <w:rPr>
                <w:rFonts w:cs="Calibri"/>
                <w:bCs/>
                <w:sz w:val="20"/>
                <w:szCs w:val="20"/>
                <w:vertAlign w:val="superscript"/>
                <w:lang w:val="ka-GE"/>
              </w:rPr>
              <w:t>3</w:t>
            </w:r>
            <w:r>
              <w:rPr>
                <w:rFonts w:cs="Calibri"/>
                <w:bCs/>
                <w:sz w:val="20"/>
                <w:szCs w:val="20"/>
                <w:lang w:val="ka-GE"/>
              </w:rPr>
              <w:t>. გამწმენდის შემდეგ 0.03 გ/მ</w:t>
            </w:r>
            <w:r>
              <w:rPr>
                <w:rFonts w:cs="Calibri"/>
                <w:bCs/>
                <w:sz w:val="20"/>
                <w:szCs w:val="20"/>
                <w:vertAlign w:val="superscript"/>
                <w:lang w:val="ka-GE"/>
              </w:rPr>
              <w:t>3</w:t>
            </w:r>
            <w:r>
              <w:rPr>
                <w:rFonts w:cs="Calibri"/>
                <w:bCs/>
                <w:sz w:val="20"/>
                <w:szCs w:val="20"/>
                <w:lang w:val="ka-GE"/>
              </w:rPr>
              <w:t>.</w:t>
            </w:r>
          </w:p>
          <w:p w:rsidR="00B87C66" w:rsidRDefault="004F7BEB">
            <w:pPr>
              <w:numPr>
                <w:ilvl w:val="0"/>
                <w:numId w:val="16"/>
              </w:numPr>
              <w:spacing w:after="0" w:line="240" w:lineRule="auto"/>
              <w:rPr>
                <w:rFonts w:cs="Calibri"/>
                <w:bCs/>
                <w:sz w:val="20"/>
                <w:szCs w:val="20"/>
                <w:lang w:val="ka-GE"/>
              </w:rPr>
            </w:pPr>
            <w:r>
              <w:rPr>
                <w:rFonts w:cs="Calibri"/>
                <w:bCs/>
                <w:sz w:val="20"/>
                <w:szCs w:val="20"/>
                <w:lang w:val="ka-GE"/>
              </w:rPr>
              <w:t>მტვერდამჭერი ციკლონის ეფექტურობა η=60%, სახელოებიანი ფილტრის ეფექტურობა η=99.9%, ჯამური ეფექტურობა - [1-(1-60/100)</w:t>
            </w:r>
            <w:r>
              <w:rPr>
                <w:rFonts w:cs="Calibri"/>
                <w:bCs/>
                <w:sz w:val="20"/>
                <w:szCs w:val="20"/>
              </w:rPr>
              <w:t>×</w:t>
            </w:r>
            <w:r>
              <w:rPr>
                <w:rFonts w:cs="Calibri"/>
                <w:bCs/>
                <w:sz w:val="20"/>
                <w:szCs w:val="20"/>
                <w:lang w:val="ka-GE"/>
              </w:rPr>
              <w:t xml:space="preserve"> (1-99.9/100)]</w:t>
            </w:r>
            <w:r>
              <w:rPr>
                <w:rFonts w:cs="Calibri"/>
                <w:bCs/>
                <w:sz w:val="20"/>
                <w:szCs w:val="20"/>
              </w:rPr>
              <w:t>×</w:t>
            </w:r>
            <w:r>
              <w:rPr>
                <w:rFonts w:cs="Calibri"/>
                <w:bCs/>
                <w:sz w:val="20"/>
                <w:szCs w:val="20"/>
                <w:lang w:val="ka-GE"/>
              </w:rPr>
              <w:t>100=99.96%</w:t>
            </w:r>
          </w:p>
        </w:tc>
        <w:tc>
          <w:tcPr>
            <w:tcW w:w="2208" w:type="dxa"/>
          </w:tcPr>
          <w:p w:rsidR="00B87C66" w:rsidRDefault="004F7BEB">
            <w:pPr>
              <w:spacing w:after="0" w:line="240" w:lineRule="auto"/>
              <w:jc w:val="center"/>
              <w:rPr>
                <w:rFonts w:cs="Calibri"/>
                <w:bCs/>
                <w:sz w:val="20"/>
                <w:szCs w:val="20"/>
                <w:lang w:val="ka-GE"/>
              </w:rPr>
            </w:pPr>
            <w:r>
              <w:rPr>
                <w:rFonts w:cs="Calibri"/>
                <w:bCs/>
                <w:sz w:val="20"/>
                <w:szCs w:val="20"/>
                <w:lang w:val="ka-GE"/>
              </w:rPr>
              <w:t>960</w:t>
            </w:r>
          </w:p>
        </w:tc>
      </w:tr>
    </w:tbl>
    <w:p w:rsidR="00B87C66" w:rsidRDefault="00B87C66">
      <w:pPr>
        <w:spacing w:after="0" w:line="240" w:lineRule="auto"/>
        <w:jc w:val="both"/>
        <w:rPr>
          <w:rFonts w:cs="Calibri"/>
          <w:bCs/>
          <w:lang w:val="ka-GE"/>
        </w:rPr>
      </w:pPr>
    </w:p>
    <w:p w:rsidR="00B87C66" w:rsidRDefault="004F7BEB">
      <w:pPr>
        <w:spacing w:after="0" w:line="240" w:lineRule="auto"/>
        <w:jc w:val="both"/>
        <w:rPr>
          <w:rFonts w:cs="Calibri"/>
          <w:bCs/>
          <w:lang w:val="ka-GE"/>
        </w:rPr>
      </w:pPr>
      <w:r>
        <w:rPr>
          <w:rFonts w:cs="Calibri"/>
          <w:bCs/>
          <w:lang w:val="ka-GE"/>
        </w:rPr>
        <w:t>აღნიშნული მაჩვენებლების ფორმულაში ჩასმის შემდეგ, გაფრქვევის ინტენსივობა გაწმენდის გარეშე ტოლი იქნება:</w:t>
      </w:r>
    </w:p>
    <w:p w:rsidR="00B87C66" w:rsidRDefault="004F7BEB">
      <w:pPr>
        <w:spacing w:after="0" w:line="240" w:lineRule="auto"/>
        <w:jc w:val="both"/>
        <w:rPr>
          <w:rFonts w:cs="Calibri"/>
          <w:bCs/>
          <w:lang w:val="ka-GE"/>
        </w:rPr>
      </w:pPr>
      <w:r>
        <w:rPr>
          <w:rFonts w:cs="Calibri"/>
          <w:bCs/>
          <w:lang w:val="ka-GE"/>
        </w:rPr>
        <w:t>G</w:t>
      </w:r>
      <w:r>
        <w:rPr>
          <w:rFonts w:cs="Calibri"/>
          <w:bCs/>
          <w:vertAlign w:val="subscript"/>
          <w:lang w:val="ka-GE"/>
        </w:rPr>
        <w:t>2902</w:t>
      </w:r>
      <w:r>
        <w:rPr>
          <w:rFonts w:cs="Calibri"/>
          <w:bCs/>
          <w:lang w:val="ka-GE"/>
        </w:rPr>
        <w:t xml:space="preserve"> = 3600 </w:t>
      </w:r>
      <w:r>
        <w:rPr>
          <w:rFonts w:cs="Calibri"/>
          <w:bCs/>
        </w:rPr>
        <w:t>×</w:t>
      </w:r>
      <w:r>
        <w:rPr>
          <w:rFonts w:cs="Calibri"/>
          <w:bCs/>
          <w:lang w:val="ka-GE"/>
        </w:rPr>
        <w:t xml:space="preserve"> 10</w:t>
      </w:r>
      <w:r>
        <w:rPr>
          <w:rFonts w:cs="Calibri"/>
          <w:bCs/>
          <w:vertAlign w:val="superscript"/>
          <w:lang w:val="ka-GE"/>
        </w:rPr>
        <w:t>-6</w:t>
      </w:r>
      <w:r>
        <w:rPr>
          <w:rFonts w:cs="Calibri"/>
          <w:bCs/>
          <w:lang w:val="ka-GE"/>
        </w:rPr>
        <w:t xml:space="preserve"> </w:t>
      </w:r>
      <w:r>
        <w:rPr>
          <w:rFonts w:cs="Calibri"/>
          <w:bCs/>
        </w:rPr>
        <w:t>×</w:t>
      </w:r>
      <w:r>
        <w:rPr>
          <w:rFonts w:cs="Calibri"/>
          <w:bCs/>
          <w:lang w:val="ka-GE"/>
        </w:rPr>
        <w:t xml:space="preserve"> 960 </w:t>
      </w:r>
      <w:r>
        <w:rPr>
          <w:rFonts w:cs="Calibri"/>
          <w:bCs/>
        </w:rPr>
        <w:t>×</w:t>
      </w:r>
      <w:r>
        <w:rPr>
          <w:rFonts w:cs="Calibri"/>
          <w:bCs/>
          <w:lang w:val="ka-GE"/>
        </w:rPr>
        <w:t>6</w:t>
      </w:r>
      <w:r>
        <w:rPr>
          <w:rFonts w:cs="Calibri"/>
          <w:bCs/>
        </w:rPr>
        <w:t>×</w:t>
      </w:r>
      <w:r>
        <w:rPr>
          <w:rFonts w:cs="Calibri"/>
          <w:bCs/>
          <w:lang w:val="ka-GE"/>
        </w:rPr>
        <w:t>75 =1555.2 ტ/წელ;</w:t>
      </w:r>
    </w:p>
    <w:p w:rsidR="00B87C66" w:rsidRDefault="004F7BEB">
      <w:pPr>
        <w:spacing w:after="0" w:line="240" w:lineRule="auto"/>
        <w:jc w:val="both"/>
        <w:rPr>
          <w:rFonts w:cs="Calibri"/>
          <w:bCs/>
          <w:lang w:val="ka-GE"/>
        </w:rPr>
      </w:pPr>
      <w:r>
        <w:rPr>
          <w:rFonts w:cs="Calibri"/>
          <w:bCs/>
          <w:lang w:val="ka-GE"/>
        </w:rPr>
        <w:t>M</w:t>
      </w:r>
      <w:r>
        <w:rPr>
          <w:rFonts w:cs="Calibri"/>
          <w:bCs/>
          <w:vertAlign w:val="subscript"/>
          <w:lang w:val="ka-GE"/>
        </w:rPr>
        <w:t>2902</w:t>
      </w:r>
      <w:r>
        <w:rPr>
          <w:rFonts w:cs="Calibri"/>
          <w:bCs/>
          <w:lang w:val="ka-GE"/>
        </w:rPr>
        <w:t xml:space="preserve"> = 6 </w:t>
      </w:r>
      <w:r>
        <w:rPr>
          <w:rFonts w:cs="Calibri"/>
          <w:bCs/>
        </w:rPr>
        <w:t>×</w:t>
      </w:r>
      <w:r>
        <w:rPr>
          <w:rFonts w:cs="Calibri"/>
          <w:bCs/>
          <w:lang w:val="ka-GE"/>
        </w:rPr>
        <w:t xml:space="preserve"> 75 =450 გ/წმ;</w:t>
      </w:r>
    </w:p>
    <w:p w:rsidR="00B87C66" w:rsidRDefault="00B87C66">
      <w:pPr>
        <w:spacing w:after="0" w:line="240" w:lineRule="auto"/>
        <w:jc w:val="both"/>
        <w:rPr>
          <w:rFonts w:cs="Calibri"/>
          <w:bCs/>
          <w:lang w:val="ka-GE"/>
        </w:rPr>
      </w:pPr>
    </w:p>
    <w:p w:rsidR="00B87C66" w:rsidRDefault="004F7BEB">
      <w:pPr>
        <w:spacing w:after="0" w:line="240" w:lineRule="auto"/>
        <w:jc w:val="both"/>
        <w:rPr>
          <w:rFonts w:cs="Calibri"/>
          <w:bCs/>
          <w:lang w:val="ka-GE"/>
        </w:rPr>
      </w:pPr>
      <w:r>
        <w:rPr>
          <w:rFonts w:cs="Calibri"/>
          <w:bCs/>
          <w:lang w:val="ka-GE"/>
        </w:rPr>
        <w:t>ხოლო გაფრქვევების ინსტენსივობები გამწმენდის შემდეგ ტოლი იქნება</w:t>
      </w:r>
    </w:p>
    <w:p w:rsidR="00B87C66" w:rsidRDefault="004F7BEB">
      <w:pPr>
        <w:spacing w:after="0" w:line="240" w:lineRule="auto"/>
        <w:jc w:val="both"/>
        <w:rPr>
          <w:rFonts w:cs="Calibri"/>
          <w:bCs/>
          <w:lang w:val="ka-GE"/>
        </w:rPr>
      </w:pPr>
      <w:r>
        <w:rPr>
          <w:rFonts w:cs="Calibri"/>
          <w:bCs/>
          <w:lang w:val="ka-GE"/>
        </w:rPr>
        <w:t>G</w:t>
      </w:r>
      <w:r>
        <w:rPr>
          <w:rFonts w:cs="Calibri"/>
          <w:bCs/>
          <w:vertAlign w:val="subscript"/>
          <w:lang w:val="ka-GE"/>
        </w:rPr>
        <w:t>2902</w:t>
      </w:r>
      <w:r>
        <w:rPr>
          <w:rFonts w:cs="Calibri"/>
          <w:bCs/>
          <w:lang w:val="ka-GE"/>
        </w:rPr>
        <w:t xml:space="preserve"> = 1555.2 </w:t>
      </w:r>
      <w:r>
        <w:rPr>
          <w:rFonts w:cs="Calibri"/>
          <w:bCs/>
        </w:rPr>
        <w:t>×</w:t>
      </w:r>
      <w:r>
        <w:rPr>
          <w:rFonts w:cs="Calibri"/>
          <w:bCs/>
          <w:lang w:val="ka-GE"/>
        </w:rPr>
        <w:t xml:space="preserve"> (100-99.96)/100 = 0.62208 ტ/წელ;</w:t>
      </w:r>
    </w:p>
    <w:p w:rsidR="00B87C66" w:rsidRDefault="004F7BEB">
      <w:pPr>
        <w:spacing w:after="0" w:line="240" w:lineRule="auto"/>
        <w:jc w:val="both"/>
        <w:rPr>
          <w:rFonts w:cs="Calibri"/>
          <w:bCs/>
          <w:lang w:val="ka-GE"/>
        </w:rPr>
      </w:pPr>
      <w:r>
        <w:rPr>
          <w:rFonts w:cs="Calibri"/>
          <w:bCs/>
          <w:lang w:val="ka-GE"/>
        </w:rPr>
        <w:t>M</w:t>
      </w:r>
      <w:r>
        <w:rPr>
          <w:rFonts w:cs="Calibri"/>
          <w:bCs/>
          <w:vertAlign w:val="subscript"/>
          <w:lang w:val="ka-GE"/>
        </w:rPr>
        <w:t>2902</w:t>
      </w:r>
      <w:r>
        <w:rPr>
          <w:rFonts w:cs="Calibri"/>
          <w:bCs/>
          <w:lang w:val="ka-GE"/>
        </w:rPr>
        <w:t xml:space="preserve"> = 450 </w:t>
      </w:r>
      <w:r>
        <w:rPr>
          <w:rFonts w:cs="Calibri"/>
          <w:bCs/>
        </w:rPr>
        <w:t>×</w:t>
      </w:r>
      <w:r>
        <w:rPr>
          <w:rFonts w:cs="Calibri"/>
          <w:bCs/>
          <w:lang w:val="ka-GE"/>
        </w:rPr>
        <w:t>(100-99.96)/100 = 0.18 გ/წმ;</w:t>
      </w:r>
    </w:p>
    <w:p w:rsidR="00B87C66" w:rsidRDefault="004F7BEB">
      <w:pPr>
        <w:spacing w:before="120" w:after="120" w:line="240" w:lineRule="auto"/>
        <w:jc w:val="both"/>
        <w:rPr>
          <w:rFonts w:cs="Calibri"/>
          <w:bCs/>
          <w:lang w:val="ka-GE"/>
        </w:rPr>
      </w:pPr>
      <w:r>
        <w:rPr>
          <w:rFonts w:cs="Calibri"/>
          <w:bCs/>
          <w:lang w:val="ka-GE"/>
        </w:rPr>
        <w:t>ასფალტბეტონის დანადგარის საშრობ დოლში ინერტული მასალების გასაშრობად გამოიყენება ბუნებრივი აირი, რომლის ხარჯი 1 ტონა პროდუქციაზე შეადგენს დაახლოებით 10 მ</w:t>
      </w:r>
      <w:r>
        <w:rPr>
          <w:rFonts w:cs="Calibri"/>
          <w:bCs/>
          <w:vertAlign w:val="superscript"/>
          <w:lang w:val="ka-GE"/>
        </w:rPr>
        <w:t>3</w:t>
      </w:r>
      <w:r>
        <w:rPr>
          <w:rFonts w:cs="Calibri"/>
          <w:bCs/>
          <w:lang w:val="ka-GE"/>
        </w:rPr>
        <w:t xml:space="preserve">-ს. თუ გავითვალისწინებთ, რომ წლიურად გამოსაშვები ასფალტის მაქსიმალური რაოდენობა შეადგენს </w:t>
      </w:r>
      <w:r>
        <w:rPr>
          <w:rFonts w:cs="Calibri"/>
          <w:b/>
          <w:lang w:val="ka-GE"/>
        </w:rPr>
        <w:t>192 000 ტონას</w:t>
      </w:r>
      <w:r>
        <w:rPr>
          <w:rFonts w:cs="Calibri"/>
          <w:bCs/>
          <w:lang w:val="ka-GE"/>
        </w:rPr>
        <w:t xml:space="preserve">. მაშინ ბუნებრივ აირის წლიური ხარჯი ტოლი იქნება </w:t>
      </w:r>
      <w:r>
        <w:rPr>
          <w:rFonts w:cs="Calibri"/>
          <w:b/>
          <w:lang w:val="ka-GE"/>
        </w:rPr>
        <w:t>1 920 000 მ</w:t>
      </w:r>
      <w:r>
        <w:rPr>
          <w:rFonts w:cs="Calibri"/>
          <w:b/>
          <w:vertAlign w:val="superscript"/>
          <w:lang w:val="ka-GE"/>
        </w:rPr>
        <w:t>3</w:t>
      </w:r>
      <w:r>
        <w:rPr>
          <w:rFonts w:cs="Calibri"/>
          <w:bCs/>
          <w:lang w:val="ka-GE"/>
        </w:rPr>
        <w:t>-ის.</w:t>
      </w:r>
    </w:p>
    <w:p w:rsidR="00B87C66" w:rsidRDefault="004F7BEB">
      <w:pPr>
        <w:spacing w:before="120" w:after="120" w:line="240" w:lineRule="auto"/>
        <w:jc w:val="both"/>
        <w:rPr>
          <w:rFonts w:cs="Calibri"/>
          <w:bCs/>
          <w:lang w:val="ka-GE"/>
        </w:rPr>
      </w:pPr>
      <w:r>
        <w:rPr>
          <w:rFonts w:cs="Calibri"/>
          <w:bCs/>
          <w:lang w:val="ka-GE"/>
        </w:rPr>
        <w:t>ყოველი 1000 მ</w:t>
      </w:r>
      <w:r>
        <w:rPr>
          <w:rFonts w:cs="Calibri"/>
          <w:bCs/>
          <w:vertAlign w:val="superscript"/>
          <w:lang w:val="ka-GE"/>
        </w:rPr>
        <w:t>3</w:t>
      </w:r>
      <w:r>
        <w:rPr>
          <w:rFonts w:cs="Calibri"/>
          <w:bCs/>
          <w:lang w:val="ka-GE"/>
        </w:rPr>
        <w:t xml:space="preserve"> ბუნებრივი აირის წვისას ატმოსფეროში გამოიყოფა 0.0036 ტ აზოტის დიოქსიდი, 0.0089 ტ ნახშირჟანგი და 2.0 ტონა ნახშიროჟანგი [4], ამიტომ მათი წლიური გაფრქვევა ტოლი ქინება:</w:t>
      </w:r>
    </w:p>
    <w:p w:rsidR="00B87C66" w:rsidRDefault="004F7BEB">
      <w:pPr>
        <w:spacing w:after="0" w:line="240" w:lineRule="auto"/>
        <w:jc w:val="both"/>
        <w:rPr>
          <w:rFonts w:cs="Calibri"/>
          <w:bCs/>
          <w:lang w:val="ka-GE"/>
        </w:rPr>
      </w:pPr>
      <w:r>
        <w:rPr>
          <w:rFonts w:cs="Calibri"/>
          <w:bCs/>
          <w:lang w:val="ka-GE"/>
        </w:rPr>
        <w:t>G</w:t>
      </w:r>
      <w:r>
        <w:rPr>
          <w:rFonts w:cs="Calibri"/>
          <w:bCs/>
          <w:vertAlign w:val="subscript"/>
          <w:lang w:val="ka-GE"/>
        </w:rPr>
        <w:t>NO2</w:t>
      </w:r>
      <w:r>
        <w:rPr>
          <w:rFonts w:cs="Calibri"/>
          <w:bCs/>
          <w:lang w:val="ka-GE"/>
        </w:rPr>
        <w:t>=0.0036</w:t>
      </w:r>
      <w:r>
        <w:rPr>
          <w:rFonts w:cs="Calibri"/>
          <w:bCs/>
        </w:rPr>
        <w:t>×</w:t>
      </w:r>
      <w:r>
        <w:rPr>
          <w:rFonts w:cs="Calibri"/>
          <w:bCs/>
          <w:lang w:val="ka-GE"/>
        </w:rPr>
        <w:t>1920=6.912 ტ/წ</w:t>
      </w:r>
    </w:p>
    <w:p w:rsidR="00B87C66" w:rsidRDefault="004F7BEB">
      <w:pPr>
        <w:spacing w:after="0" w:line="240" w:lineRule="auto"/>
        <w:jc w:val="both"/>
        <w:rPr>
          <w:rFonts w:cs="Calibri"/>
          <w:bCs/>
          <w:lang w:val="ka-GE"/>
        </w:rPr>
      </w:pPr>
      <w:r>
        <w:rPr>
          <w:rFonts w:cs="Calibri"/>
          <w:bCs/>
          <w:lang w:val="ka-GE"/>
        </w:rPr>
        <w:lastRenderedPageBreak/>
        <w:t>G</w:t>
      </w:r>
      <w:r>
        <w:rPr>
          <w:rFonts w:cs="Calibri"/>
          <w:bCs/>
          <w:vertAlign w:val="subscript"/>
        </w:rPr>
        <w:t>CO</w:t>
      </w:r>
      <w:r>
        <w:rPr>
          <w:rFonts w:cs="Calibri"/>
          <w:bCs/>
        </w:rPr>
        <w:t>=</w:t>
      </w:r>
      <w:r>
        <w:rPr>
          <w:rFonts w:cs="Calibri"/>
          <w:bCs/>
          <w:lang w:val="ka-GE"/>
        </w:rPr>
        <w:t>0.0089</w:t>
      </w:r>
      <w:r>
        <w:rPr>
          <w:rFonts w:cs="Calibri"/>
          <w:bCs/>
        </w:rPr>
        <w:t>×</w:t>
      </w:r>
      <w:r>
        <w:rPr>
          <w:rFonts w:cs="Calibri"/>
          <w:bCs/>
          <w:lang w:val="ka-GE"/>
        </w:rPr>
        <w:t>1920=17.088ტ/წ</w:t>
      </w:r>
    </w:p>
    <w:p w:rsidR="00B87C66" w:rsidRDefault="004F7BEB">
      <w:pPr>
        <w:spacing w:after="0" w:line="240" w:lineRule="auto"/>
        <w:jc w:val="both"/>
        <w:rPr>
          <w:rFonts w:cs="Calibri"/>
          <w:bCs/>
          <w:lang w:val="ka-GE"/>
        </w:rPr>
      </w:pPr>
      <w:r>
        <w:rPr>
          <w:rFonts w:cs="Calibri"/>
          <w:bCs/>
        </w:rPr>
        <w:t>G</w:t>
      </w:r>
      <w:r>
        <w:rPr>
          <w:rFonts w:cs="Calibri"/>
          <w:bCs/>
          <w:vertAlign w:val="subscript"/>
        </w:rPr>
        <w:t>CO2</w:t>
      </w:r>
      <w:r>
        <w:rPr>
          <w:rFonts w:cs="Calibri"/>
          <w:bCs/>
        </w:rPr>
        <w:t>=</w:t>
      </w:r>
      <w:r>
        <w:rPr>
          <w:rFonts w:cs="Calibri"/>
          <w:bCs/>
          <w:lang w:val="ka-GE"/>
        </w:rPr>
        <w:t>2.0</w:t>
      </w:r>
      <w:r>
        <w:rPr>
          <w:rFonts w:cs="Calibri"/>
          <w:bCs/>
        </w:rPr>
        <w:t>×</w:t>
      </w:r>
      <w:r>
        <w:rPr>
          <w:rFonts w:cs="Calibri"/>
          <w:bCs/>
          <w:lang w:val="ka-GE"/>
        </w:rPr>
        <w:t>1920=3840 ტ/წ</w:t>
      </w:r>
    </w:p>
    <w:p w:rsidR="00B87C66" w:rsidRDefault="00B87C66">
      <w:pPr>
        <w:spacing w:after="0" w:line="240" w:lineRule="auto"/>
        <w:jc w:val="both"/>
        <w:rPr>
          <w:rFonts w:cs="Calibri"/>
          <w:bCs/>
          <w:lang w:val="ka-GE"/>
        </w:rPr>
      </w:pPr>
    </w:p>
    <w:p w:rsidR="00B87C66" w:rsidRDefault="004F7BEB">
      <w:pPr>
        <w:spacing w:after="0" w:line="240" w:lineRule="auto"/>
        <w:jc w:val="both"/>
        <w:rPr>
          <w:rFonts w:cs="Calibri"/>
          <w:bCs/>
          <w:lang w:val="ka-GE"/>
        </w:rPr>
      </w:pPr>
      <w:r>
        <w:rPr>
          <w:rFonts w:cs="Calibri"/>
          <w:bCs/>
          <w:lang w:val="ka-GE"/>
        </w:rPr>
        <w:t>ხოლო მაქსიმალური ერთჯერადი გაფრქვევები ტოლი იქნება:</w:t>
      </w:r>
    </w:p>
    <w:p w:rsidR="00B87C66" w:rsidRDefault="004F7BEB">
      <w:pPr>
        <w:spacing w:after="0" w:line="240" w:lineRule="auto"/>
        <w:jc w:val="both"/>
        <w:rPr>
          <w:rFonts w:cs="Calibri"/>
          <w:bCs/>
          <w:lang w:val="ka-GE"/>
        </w:rPr>
      </w:pPr>
      <w:r>
        <w:rPr>
          <w:rFonts w:cs="Calibri"/>
          <w:bCs/>
        </w:rPr>
        <w:t>M</w:t>
      </w:r>
      <w:r>
        <w:rPr>
          <w:rFonts w:cs="Calibri"/>
          <w:bCs/>
          <w:vertAlign w:val="subscript"/>
        </w:rPr>
        <w:t>NO2</w:t>
      </w:r>
      <w:r>
        <w:rPr>
          <w:rFonts w:cs="Calibri"/>
          <w:bCs/>
        </w:rPr>
        <w:t>=</w:t>
      </w:r>
      <w:r>
        <w:rPr>
          <w:rFonts w:cs="Calibri"/>
          <w:bCs/>
          <w:lang w:val="ka-GE"/>
        </w:rPr>
        <w:t>6.912</w:t>
      </w:r>
      <w:r>
        <w:rPr>
          <w:rFonts w:cs="Calibri"/>
          <w:bCs/>
        </w:rPr>
        <w:t>×</w:t>
      </w:r>
      <w:r>
        <w:rPr>
          <w:rFonts w:cs="Calibri"/>
          <w:bCs/>
          <w:lang w:val="ka-GE"/>
        </w:rPr>
        <w:t>10</w:t>
      </w:r>
      <w:r>
        <w:rPr>
          <w:rFonts w:cs="Calibri"/>
          <w:bCs/>
          <w:vertAlign w:val="superscript"/>
          <w:lang w:val="ka-GE"/>
        </w:rPr>
        <w:t>6</w:t>
      </w:r>
      <w:r>
        <w:rPr>
          <w:rFonts w:cs="Calibri"/>
          <w:bCs/>
          <w:lang w:val="ka-GE"/>
        </w:rPr>
        <w:t>/(960</w:t>
      </w:r>
      <w:r>
        <w:rPr>
          <w:rFonts w:cs="Calibri"/>
          <w:bCs/>
        </w:rPr>
        <w:t>×</w:t>
      </w:r>
      <w:r>
        <w:rPr>
          <w:rFonts w:cs="Calibri"/>
          <w:bCs/>
          <w:lang w:val="ka-GE"/>
        </w:rPr>
        <w:t>3600)=2 გ/წმ</w:t>
      </w:r>
    </w:p>
    <w:p w:rsidR="00B87C66" w:rsidRDefault="004F7BEB">
      <w:pPr>
        <w:spacing w:after="0" w:line="240" w:lineRule="auto"/>
        <w:jc w:val="both"/>
        <w:rPr>
          <w:rFonts w:cs="Calibri"/>
          <w:bCs/>
          <w:lang w:val="ka-GE"/>
        </w:rPr>
      </w:pPr>
      <w:r>
        <w:rPr>
          <w:rFonts w:cs="Calibri"/>
          <w:bCs/>
        </w:rPr>
        <w:t>M</w:t>
      </w:r>
      <w:r>
        <w:rPr>
          <w:rFonts w:cs="Calibri"/>
          <w:bCs/>
          <w:vertAlign w:val="subscript"/>
        </w:rPr>
        <w:t>CO</w:t>
      </w:r>
      <w:r>
        <w:rPr>
          <w:rFonts w:cs="Calibri"/>
          <w:bCs/>
        </w:rPr>
        <w:t>=</w:t>
      </w:r>
      <w:r>
        <w:rPr>
          <w:rFonts w:cs="Calibri"/>
          <w:bCs/>
          <w:lang w:val="ka-GE"/>
        </w:rPr>
        <w:t>17.088</w:t>
      </w:r>
      <w:r>
        <w:rPr>
          <w:rFonts w:cs="Calibri"/>
          <w:bCs/>
        </w:rPr>
        <w:t>×</w:t>
      </w:r>
      <w:r>
        <w:rPr>
          <w:rFonts w:cs="Calibri"/>
          <w:bCs/>
          <w:lang w:val="ka-GE"/>
        </w:rPr>
        <w:t>10</w:t>
      </w:r>
      <w:r>
        <w:rPr>
          <w:rFonts w:cs="Calibri"/>
          <w:bCs/>
          <w:vertAlign w:val="superscript"/>
          <w:lang w:val="ka-GE"/>
        </w:rPr>
        <w:t>6</w:t>
      </w:r>
      <w:r>
        <w:rPr>
          <w:rFonts w:cs="Calibri"/>
          <w:bCs/>
          <w:lang w:val="ka-GE"/>
        </w:rPr>
        <w:t>/(960</w:t>
      </w:r>
      <w:r>
        <w:rPr>
          <w:rFonts w:cs="Calibri"/>
          <w:bCs/>
        </w:rPr>
        <w:t>×</w:t>
      </w:r>
      <w:r>
        <w:rPr>
          <w:rFonts w:cs="Calibri"/>
          <w:bCs/>
          <w:lang w:val="ka-GE"/>
        </w:rPr>
        <w:t>3600)=4.94გ/წმ</w:t>
      </w:r>
    </w:p>
    <w:p w:rsidR="00B87C66" w:rsidRDefault="00B87C66">
      <w:pPr>
        <w:spacing w:after="0" w:line="276" w:lineRule="auto"/>
        <w:jc w:val="both"/>
        <w:rPr>
          <w:rFonts w:cs="Calibri"/>
          <w:bCs/>
        </w:rPr>
      </w:pPr>
    </w:p>
    <w:p w:rsidR="00B87C66" w:rsidRDefault="004F7BEB">
      <w:pPr>
        <w:pStyle w:val="Heading2"/>
        <w:rPr>
          <w:lang w:val="ka-GE"/>
        </w:rPr>
      </w:pPr>
      <w:bookmarkStart w:id="21" w:name="_Toc195191888"/>
      <w:r>
        <w:rPr>
          <w:lang w:val="ka-GE"/>
        </w:rPr>
        <w:t>5.12 ემისიის ანგარიში ფილერის (მინერალური ფხვნილის) სილოსიდან (გ-14 და გ-15)</w:t>
      </w:r>
      <w:bookmarkEnd w:id="21"/>
      <w:r>
        <w:rPr>
          <w:lang w:val="ka-GE"/>
        </w:rPr>
        <w:t xml:space="preserve"> </w:t>
      </w:r>
    </w:p>
    <w:p w:rsidR="00B87C66" w:rsidRDefault="004F7BEB">
      <w:pPr>
        <w:spacing w:after="0" w:line="240" w:lineRule="auto"/>
        <w:jc w:val="both"/>
        <w:rPr>
          <w:rFonts w:cs="Calibri"/>
          <w:bCs/>
          <w:lang w:val="ka-GE"/>
        </w:rPr>
      </w:pPr>
      <w:r>
        <w:rPr>
          <w:rFonts w:cs="Calibri"/>
          <w:bCs/>
          <w:lang w:val="ka-GE"/>
        </w:rPr>
        <w:t xml:space="preserve">გააანგარიშება შესრულებულია შემდეგი მეთოდული მითითებების [6] თანახმად. მინერალური ფხვნილის მიწოდება ხდება პრაქტიკულად ჰერმეტულად და 1 ტონა ნედლეულის გადატვირთვისას გამოიყოფა 0.08 კგ მტვერი, ამიტომ გაფრქვევის ინტენსივობები, </w:t>
      </w:r>
      <w:r>
        <w:rPr>
          <w:rFonts w:cs="Arial"/>
          <w:bCs/>
          <w:lang w:val="ka-GE"/>
        </w:rPr>
        <w:t>№</w:t>
      </w:r>
      <w:r>
        <w:rPr>
          <w:rFonts w:cs="Calibri"/>
          <w:bCs/>
          <w:lang w:val="ka-GE"/>
        </w:rPr>
        <w:t>4 სამშენებლო ბანაკის ტერიტორიაზე გათავსებული მინერალური ფხვნილის სილოსებისთვის შესაბამისად ტოლი იქნება:</w:t>
      </w:r>
    </w:p>
    <w:p w:rsidR="00B87C66" w:rsidRDefault="004F7BEB">
      <w:pPr>
        <w:spacing w:after="0" w:line="240" w:lineRule="auto"/>
        <w:jc w:val="both"/>
        <w:rPr>
          <w:rFonts w:cs="Calibri"/>
          <w:bCs/>
          <w:lang w:val="ka-GE"/>
        </w:rPr>
      </w:pPr>
      <w:r>
        <w:rPr>
          <w:rFonts w:cs="Calibri"/>
          <w:bCs/>
          <w:lang w:val="ka-GE"/>
        </w:rPr>
        <w:t>G</w:t>
      </w:r>
      <w:r>
        <w:rPr>
          <w:rFonts w:cs="Calibri"/>
          <w:bCs/>
          <w:vertAlign w:val="subscript"/>
          <w:lang w:val="ka-GE"/>
        </w:rPr>
        <w:t>2902</w:t>
      </w:r>
      <w:r>
        <w:rPr>
          <w:rFonts w:cs="Calibri"/>
          <w:bCs/>
          <w:lang w:val="ka-GE"/>
        </w:rPr>
        <w:t xml:space="preserve"> =1,0752  ტ/წ;</w:t>
      </w:r>
    </w:p>
    <w:p w:rsidR="00B87C66" w:rsidRDefault="004F7BEB">
      <w:pPr>
        <w:spacing w:line="240" w:lineRule="auto"/>
        <w:rPr>
          <w:rFonts w:cs="Calibri"/>
          <w:lang w:val="ka-GE" w:bidi="ka-GE"/>
        </w:rPr>
      </w:pPr>
      <w:r>
        <w:rPr>
          <w:rFonts w:cs="Calibri"/>
        </w:rPr>
        <w:t>M</w:t>
      </w:r>
      <w:r>
        <w:rPr>
          <w:rFonts w:cs="Calibri"/>
          <w:vertAlign w:val="subscript"/>
        </w:rPr>
        <w:t>2902</w:t>
      </w:r>
      <w:r>
        <w:rPr>
          <w:rFonts w:cs="Calibri"/>
        </w:rPr>
        <w:t xml:space="preserve"> = </w:t>
      </w:r>
      <w:r>
        <w:rPr>
          <w:rFonts w:cs="Calibri"/>
          <w:lang w:val="ka-GE"/>
        </w:rPr>
        <w:t>0,33</w:t>
      </w:r>
      <w:r>
        <w:rPr>
          <w:rFonts w:cs="Calibri"/>
        </w:rPr>
        <w:t xml:space="preserve"> </w:t>
      </w:r>
      <w:r>
        <w:rPr>
          <w:rFonts w:cs="Calibri"/>
          <w:cs/>
          <w:lang w:bidi="ka-GE"/>
        </w:rPr>
        <w:t>გ</w:t>
      </w:r>
      <w:r>
        <w:rPr>
          <w:rFonts w:cs="Calibri"/>
        </w:rPr>
        <w:t>/</w:t>
      </w:r>
      <w:r>
        <w:rPr>
          <w:rFonts w:cs="Calibri"/>
          <w:cs/>
          <w:lang w:bidi="ka-GE"/>
        </w:rPr>
        <w:t>წმ</w:t>
      </w:r>
      <w:r>
        <w:rPr>
          <w:rFonts w:cs="Calibri"/>
          <w:lang w:bidi="ka-GE"/>
        </w:rPr>
        <w:t>.</w:t>
      </w:r>
    </w:p>
    <w:p w:rsidR="00B87C66" w:rsidRDefault="004F7BEB">
      <w:pPr>
        <w:pStyle w:val="Heading2"/>
        <w:rPr>
          <w:lang w:bidi="ka-GE"/>
        </w:rPr>
      </w:pPr>
      <w:bookmarkStart w:id="22" w:name="_Toc195191889"/>
      <w:r>
        <w:rPr>
          <w:lang w:bidi="ka-GE"/>
        </w:rPr>
        <w:t>5.13 ემისიის ანგარიში ბიტუმის რეზერვუარიდან (გ-16)</w:t>
      </w:r>
      <w:bookmarkEnd w:id="22"/>
    </w:p>
    <w:p w:rsidR="00B87C66" w:rsidRDefault="004F7BEB">
      <w:pPr>
        <w:spacing w:before="120" w:after="120" w:line="240" w:lineRule="auto"/>
        <w:jc w:val="both"/>
        <w:rPr>
          <w:rFonts w:cs="Calibri"/>
          <w:lang w:bidi="ka-GE"/>
        </w:rPr>
      </w:pPr>
      <w:r>
        <w:rPr>
          <w:rFonts w:cs="Calibri"/>
          <w:lang w:bidi="ka-GE"/>
        </w:rPr>
        <w:t>ორივე ობიექტი წლიურად მაქსიმალური დატვირთვისას მოიხმარს 10 560 ტონა ბიტუმს. აღნიშნული ბიტუმის გაცხელება სამუშაო ტემპერატურამდე განხორციელდება ბუნებრივი აირის ხარჯზე ათ ერთეულ 40 ტონა (ჯამურად 400 ტ) ტევადობის რეზერვუარში.</w:t>
      </w:r>
    </w:p>
    <w:p w:rsidR="00B87C66" w:rsidRDefault="004F7BEB">
      <w:pPr>
        <w:spacing w:before="120" w:after="120" w:line="240" w:lineRule="auto"/>
        <w:jc w:val="both"/>
        <w:rPr>
          <w:rFonts w:cs="Calibri"/>
          <w:lang w:bidi="ka-GE"/>
        </w:rPr>
      </w:pPr>
      <w:r>
        <w:rPr>
          <w:rFonts w:cs="Calibri"/>
          <w:lang w:bidi="ka-GE"/>
        </w:rPr>
        <w:t>ბიტუმის სახარში რეზერვუარიდან წლიურად გაფრქვეულ ნახშირწყალბადების რაოდენობა იანგარიშება ფორმულით:</w:t>
      </w:r>
    </w:p>
    <w:p w:rsidR="00B87C66" w:rsidRDefault="004F7BEB">
      <w:pPr>
        <w:spacing w:line="240" w:lineRule="auto"/>
        <w:jc w:val="both"/>
        <w:rPr>
          <w:rFonts w:cs="Calibri"/>
          <w:bCs/>
          <w:lang w:val="ka-GE"/>
        </w:rPr>
      </w:pPr>
      <w:r>
        <w:rPr>
          <w:rFonts w:cs="Calibri"/>
          <w:lang w:bidi="ka-GE"/>
        </w:rPr>
        <w:t>G=V</w:t>
      </w:r>
      <w:r>
        <w:rPr>
          <w:rFonts w:cs="Calibri"/>
          <w:vertAlign w:val="subscript"/>
          <w:lang w:bidi="ka-GE"/>
        </w:rPr>
        <w:t>ბიტ</w:t>
      </w:r>
      <w:r>
        <w:rPr>
          <w:rFonts w:cs="Calibri"/>
          <w:lang w:bidi="ka-GE"/>
        </w:rPr>
        <w:t>.</w:t>
      </w:r>
      <w:r>
        <w:rPr>
          <w:rFonts w:cs="Calibri"/>
          <w:bCs/>
        </w:rPr>
        <w:t xml:space="preserve">×R </w:t>
      </w:r>
      <w:r>
        <w:rPr>
          <w:rFonts w:cs="Calibri"/>
          <w:bCs/>
          <w:vertAlign w:val="subscript"/>
          <w:lang w:val="ka-GE"/>
        </w:rPr>
        <w:t>ნახშ.</w:t>
      </w:r>
      <w:r>
        <w:rPr>
          <w:rFonts w:cs="Calibri"/>
          <w:bCs/>
          <w:lang w:val="ka-GE"/>
        </w:rPr>
        <w:t xml:space="preserve"> ტ/წელ.</w:t>
      </w:r>
    </w:p>
    <w:p w:rsidR="00B87C66" w:rsidRDefault="004F7BEB">
      <w:pPr>
        <w:spacing w:line="240" w:lineRule="auto"/>
        <w:jc w:val="both"/>
        <w:rPr>
          <w:rFonts w:cs="Calibri"/>
          <w:lang w:bidi="ka-GE"/>
        </w:rPr>
      </w:pPr>
      <w:r>
        <w:rPr>
          <w:rFonts w:cs="Calibri"/>
          <w:bCs/>
          <w:lang w:val="ka-GE"/>
        </w:rPr>
        <w:t xml:space="preserve">სადაც </w:t>
      </w:r>
      <w:r>
        <w:rPr>
          <w:rFonts w:cs="Calibri"/>
          <w:lang w:bidi="ka-GE"/>
        </w:rPr>
        <w:t>V</w:t>
      </w:r>
      <w:r>
        <w:rPr>
          <w:rFonts w:cs="Calibri"/>
          <w:vertAlign w:val="subscript"/>
          <w:lang w:bidi="ka-GE"/>
        </w:rPr>
        <w:t>ბიტ</w:t>
      </w:r>
      <w:r>
        <w:rPr>
          <w:rFonts w:cs="Calibri"/>
          <w:lang w:bidi="ka-GE"/>
        </w:rPr>
        <w:t>. - რეზერვუარში წლიურად მოსახარში ბიტუმის რაოდენობაა, ტ;</w:t>
      </w:r>
    </w:p>
    <w:p w:rsidR="00B87C66" w:rsidRDefault="004F7BEB">
      <w:pPr>
        <w:spacing w:line="240" w:lineRule="auto"/>
        <w:jc w:val="both"/>
        <w:rPr>
          <w:rFonts w:cs="Calibri"/>
          <w:bCs/>
          <w:lang w:val="ka-GE"/>
        </w:rPr>
      </w:pPr>
      <w:r>
        <w:rPr>
          <w:rFonts w:cs="Calibri"/>
          <w:bCs/>
        </w:rPr>
        <w:t xml:space="preserve">R </w:t>
      </w:r>
      <w:r>
        <w:rPr>
          <w:rFonts w:cs="Calibri"/>
          <w:bCs/>
          <w:vertAlign w:val="subscript"/>
          <w:lang w:val="ka-GE"/>
        </w:rPr>
        <w:t>ნახშ.</w:t>
      </w:r>
      <w:r>
        <w:rPr>
          <w:rFonts w:cs="Calibri"/>
          <w:bCs/>
          <w:lang w:val="ka-GE"/>
        </w:rPr>
        <w:t xml:space="preserve"> - რეზერვუარიდან ნახშირწყალბადების ხვედრითი გაფრქვევა და მიოღება 1 კგ-ოს ტოლად 1 ტონა მოსახარშ ბიტუმზე.</w:t>
      </w:r>
    </w:p>
    <w:p w:rsidR="00B87C66" w:rsidRDefault="004F7BEB">
      <w:pPr>
        <w:spacing w:line="240" w:lineRule="auto"/>
        <w:jc w:val="both"/>
        <w:rPr>
          <w:rFonts w:cs="Calibri"/>
          <w:bCs/>
          <w:lang w:val="ka-GE"/>
        </w:rPr>
      </w:pPr>
      <w:r>
        <w:rPr>
          <w:rFonts w:cs="Calibri"/>
          <w:bCs/>
          <w:lang w:val="ka-GE"/>
        </w:rPr>
        <w:t>აღნიშნული ფორმულის და იმის გათვალისწინებით, რომ საწარმოს ბიტუმის საცავებში ჯამურად განთავსდება 10560 ტონა ბიტუმი, ხოლო თითოეულში შესაბამისად პროპორციულად 1056 ტონა, ატმოსფერულ ჰაერში გაფრქვეული ნახშირწყალბადების ინტენსივობები ბიტუმის თითოეული საცავიდან (საცავები ფუნქციონირებს მონაცვლეობით) ტოლი იქნება:</w:t>
      </w:r>
    </w:p>
    <w:p w:rsidR="00B87C66" w:rsidRDefault="004F7BEB">
      <w:pPr>
        <w:spacing w:line="240" w:lineRule="auto"/>
        <w:jc w:val="both"/>
        <w:rPr>
          <w:rFonts w:cs="Calibri"/>
          <w:bCs/>
          <w:lang w:val="ka-GE"/>
        </w:rPr>
      </w:pPr>
      <w:r>
        <w:rPr>
          <w:rFonts w:cs="Arial"/>
          <w:bCs/>
          <w:lang w:val="ka-GE"/>
        </w:rPr>
        <w:t>№4</w:t>
      </w:r>
      <w:r>
        <w:rPr>
          <w:rFonts w:cs="Calibri"/>
          <w:bCs/>
          <w:lang w:val="ka-GE"/>
        </w:rPr>
        <w:t xml:space="preserve"> სამშენებლო ბანაკი:</w:t>
      </w:r>
    </w:p>
    <w:p w:rsidR="00B87C66" w:rsidRDefault="004F7BEB">
      <w:pPr>
        <w:spacing w:line="240" w:lineRule="auto"/>
        <w:jc w:val="both"/>
        <w:rPr>
          <w:rFonts w:cs="Calibri"/>
          <w:bCs/>
          <w:lang w:val="ka-GE"/>
        </w:rPr>
      </w:pPr>
      <w:r>
        <w:rPr>
          <w:rFonts w:cs="Calibri"/>
          <w:bCs/>
          <w:lang w:val="ka-GE"/>
        </w:rPr>
        <w:t>G</w:t>
      </w:r>
      <w:r>
        <w:rPr>
          <w:rFonts w:cs="Calibri"/>
          <w:bCs/>
          <w:vertAlign w:val="subscript"/>
        </w:rPr>
        <w:t>C12-C19</w:t>
      </w:r>
      <w:r>
        <w:rPr>
          <w:rFonts w:cs="Calibri"/>
          <w:bCs/>
        </w:rPr>
        <w:t xml:space="preserve"> = 1056×1/1000 = </w:t>
      </w:r>
      <w:r>
        <w:rPr>
          <w:rFonts w:cs="Calibri"/>
          <w:bCs/>
          <w:lang w:val="ka-GE"/>
        </w:rPr>
        <w:t>1.056 ტ/წელ</w:t>
      </w:r>
    </w:p>
    <w:p w:rsidR="00B87C66" w:rsidRDefault="004F7BEB">
      <w:pPr>
        <w:spacing w:line="240" w:lineRule="auto"/>
        <w:jc w:val="both"/>
        <w:rPr>
          <w:rFonts w:cs="Calibri"/>
          <w:bCs/>
          <w:lang w:val="ka-GE"/>
        </w:rPr>
      </w:pPr>
      <w:r>
        <w:rPr>
          <w:rFonts w:cs="Calibri"/>
          <w:bCs/>
        </w:rPr>
        <w:t>M</w:t>
      </w:r>
      <w:r>
        <w:rPr>
          <w:rFonts w:cs="Calibri"/>
          <w:bCs/>
          <w:vertAlign w:val="subscript"/>
        </w:rPr>
        <w:t>C12-C19</w:t>
      </w:r>
      <w:r>
        <w:rPr>
          <w:rFonts w:cs="Calibri"/>
          <w:bCs/>
        </w:rPr>
        <w:t xml:space="preserve"> =2.6 × 10</w:t>
      </w:r>
      <w:r>
        <w:rPr>
          <w:rFonts w:cs="Calibri"/>
          <w:bCs/>
          <w:vertAlign w:val="superscript"/>
        </w:rPr>
        <w:t>6</w:t>
      </w:r>
      <w:r>
        <w:rPr>
          <w:rFonts w:cs="Calibri"/>
          <w:bCs/>
        </w:rPr>
        <w:t>/(</w:t>
      </w:r>
      <w:r>
        <w:rPr>
          <w:rFonts w:cs="Calibri"/>
          <w:bCs/>
          <w:lang w:val="ka-GE"/>
        </w:rPr>
        <w:t>960</w:t>
      </w:r>
      <w:r>
        <w:rPr>
          <w:rFonts w:cs="Calibri"/>
          <w:bCs/>
        </w:rPr>
        <w:t>×3600)=0.</w:t>
      </w:r>
      <w:r>
        <w:rPr>
          <w:rFonts w:cs="Calibri"/>
          <w:bCs/>
          <w:lang w:val="ka-GE"/>
        </w:rPr>
        <w:t>75</w:t>
      </w:r>
      <w:r>
        <w:rPr>
          <w:rFonts w:cs="Calibri"/>
          <w:bCs/>
        </w:rPr>
        <w:t xml:space="preserve"> </w:t>
      </w:r>
      <w:r>
        <w:rPr>
          <w:rFonts w:cs="Calibri"/>
          <w:bCs/>
          <w:lang w:val="ka-GE"/>
        </w:rPr>
        <w:t>გ/წმ.</w:t>
      </w:r>
    </w:p>
    <w:p w:rsidR="00B87C66" w:rsidRDefault="00B87C66">
      <w:pPr>
        <w:pStyle w:val="Heading2"/>
        <w:rPr>
          <w:lang w:val="ka-GE"/>
        </w:rPr>
      </w:pPr>
    </w:p>
    <w:p w:rsidR="00B87C66" w:rsidRDefault="004F7BEB">
      <w:pPr>
        <w:pStyle w:val="Heading2"/>
        <w:rPr>
          <w:lang w:val="ka-GE"/>
        </w:rPr>
      </w:pPr>
      <w:bookmarkStart w:id="23" w:name="_Toc195191890"/>
      <w:r>
        <w:rPr>
          <w:lang w:val="ka-GE"/>
        </w:rPr>
        <w:t>5.14 ემისიის ანგარიში ბიტუმის გამაცხელებელი სისტემიდან (გ-17)</w:t>
      </w:r>
      <w:bookmarkEnd w:id="23"/>
    </w:p>
    <w:p w:rsidR="00B87C66" w:rsidRDefault="004F7BEB">
      <w:pPr>
        <w:spacing w:line="240" w:lineRule="auto"/>
        <w:jc w:val="both"/>
        <w:rPr>
          <w:rFonts w:cs="Calibri"/>
          <w:bCs/>
          <w:lang w:val="ka-GE"/>
        </w:rPr>
      </w:pPr>
      <w:r>
        <w:rPr>
          <w:rFonts w:cs="Calibri"/>
          <w:bCs/>
          <w:lang w:val="ka-GE"/>
        </w:rPr>
        <w:t>ბიტუმის გამაცხელებელ სისტემაში ბიტუმის გასაცხელებლად გამოიყენება ბუნებრივი აირი, რომლის წლიური ხარჯი შეადგენს 95 000 მ</w:t>
      </w:r>
      <w:r>
        <w:rPr>
          <w:rFonts w:cs="Calibri"/>
          <w:bCs/>
          <w:vertAlign w:val="superscript"/>
          <w:lang w:val="ka-GE"/>
        </w:rPr>
        <w:t>3</w:t>
      </w:r>
      <w:r>
        <w:rPr>
          <w:rFonts w:cs="Calibri"/>
          <w:bCs/>
          <w:lang w:val="ka-GE"/>
        </w:rPr>
        <w:t>-ს.</w:t>
      </w:r>
    </w:p>
    <w:p w:rsidR="00B87C66" w:rsidRDefault="004F7BEB">
      <w:pPr>
        <w:spacing w:after="0" w:line="240" w:lineRule="auto"/>
        <w:jc w:val="both"/>
        <w:rPr>
          <w:rFonts w:cs="Calibri"/>
          <w:bCs/>
          <w:lang w:val="ka-GE"/>
        </w:rPr>
      </w:pPr>
      <w:r>
        <w:rPr>
          <w:rFonts w:cs="Arial"/>
          <w:bCs/>
          <w:lang w:val="ka-GE"/>
        </w:rPr>
        <w:t>№4</w:t>
      </w:r>
      <w:r>
        <w:rPr>
          <w:rFonts w:cs="Calibri"/>
          <w:bCs/>
          <w:lang w:val="ka-GE"/>
        </w:rPr>
        <w:t xml:space="preserve"> სამშენებლო ბანაკის ტერიტორიაზე, ყოველი 1000მ</w:t>
      </w:r>
      <w:r>
        <w:rPr>
          <w:rFonts w:cs="Calibri"/>
          <w:bCs/>
          <w:vertAlign w:val="superscript"/>
          <w:lang w:val="ka-GE"/>
        </w:rPr>
        <w:t>3</w:t>
      </w:r>
      <w:r>
        <w:rPr>
          <w:rFonts w:cs="Calibri"/>
          <w:bCs/>
          <w:lang w:val="ka-GE"/>
        </w:rPr>
        <w:t xml:space="preserve"> ბუნებრივი აირის წვისას ატმოსფეროში გამოიყოფა 0.0036 ტ აზოტის დიოქსიდი, 0.0089 ტ ნახშირბადის ოქსიდი და 2.0 ტონა ნახშირბადის დიოქსიდი [6], ამიტომ მათი წლიური გაფრქვევა გამაცხელებელი სისტემიდან იქნება:</w:t>
      </w:r>
    </w:p>
    <w:p w:rsidR="00B87C66" w:rsidRDefault="004F7BEB">
      <w:pPr>
        <w:spacing w:after="0" w:line="240" w:lineRule="auto"/>
        <w:jc w:val="both"/>
        <w:rPr>
          <w:rFonts w:cs="Calibri"/>
          <w:bCs/>
          <w:lang w:val="ka-GE"/>
        </w:rPr>
      </w:pPr>
      <w:r>
        <w:rPr>
          <w:rFonts w:cs="Calibri"/>
          <w:bCs/>
          <w:lang w:val="ka-GE"/>
        </w:rPr>
        <w:t>G</w:t>
      </w:r>
      <w:r>
        <w:rPr>
          <w:rFonts w:cs="Calibri"/>
          <w:bCs/>
          <w:vertAlign w:val="subscript"/>
          <w:lang w:val="ka-GE"/>
        </w:rPr>
        <w:t>NO2</w:t>
      </w:r>
      <w:r>
        <w:rPr>
          <w:rFonts w:cs="Calibri"/>
          <w:bCs/>
          <w:lang w:val="ka-GE"/>
        </w:rPr>
        <w:t>=0.0036</w:t>
      </w:r>
      <w:r>
        <w:rPr>
          <w:rFonts w:cs="Calibri"/>
          <w:bCs/>
        </w:rPr>
        <w:t>×</w:t>
      </w:r>
      <w:r>
        <w:rPr>
          <w:rFonts w:cs="Calibri"/>
          <w:bCs/>
          <w:lang w:val="ka-GE"/>
        </w:rPr>
        <w:t>95=0.342 ტ/წ</w:t>
      </w:r>
    </w:p>
    <w:p w:rsidR="00B87C66" w:rsidRDefault="004F7BEB">
      <w:pPr>
        <w:spacing w:after="0" w:line="240" w:lineRule="auto"/>
        <w:jc w:val="both"/>
        <w:rPr>
          <w:rFonts w:cs="Calibri"/>
          <w:bCs/>
          <w:lang w:val="ka-GE"/>
        </w:rPr>
      </w:pPr>
      <w:r>
        <w:rPr>
          <w:rFonts w:cs="Calibri"/>
          <w:bCs/>
          <w:lang w:val="ka-GE"/>
        </w:rPr>
        <w:t>G</w:t>
      </w:r>
      <w:r>
        <w:rPr>
          <w:rFonts w:cs="Calibri"/>
          <w:bCs/>
          <w:vertAlign w:val="subscript"/>
        </w:rPr>
        <w:t>CO</w:t>
      </w:r>
      <w:r>
        <w:rPr>
          <w:rFonts w:cs="Calibri"/>
          <w:bCs/>
        </w:rPr>
        <w:t>=</w:t>
      </w:r>
      <w:r>
        <w:rPr>
          <w:rFonts w:cs="Calibri"/>
          <w:bCs/>
          <w:lang w:val="ka-GE"/>
        </w:rPr>
        <w:t>0.0089</w:t>
      </w:r>
      <w:r>
        <w:rPr>
          <w:rFonts w:cs="Calibri"/>
          <w:bCs/>
        </w:rPr>
        <w:t>×</w:t>
      </w:r>
      <w:r>
        <w:rPr>
          <w:rFonts w:cs="Calibri"/>
          <w:bCs/>
          <w:lang w:val="ka-GE"/>
        </w:rPr>
        <w:t>95=0.8455ტ/წ</w:t>
      </w:r>
    </w:p>
    <w:p w:rsidR="00B87C66" w:rsidRDefault="004F7BEB">
      <w:pPr>
        <w:spacing w:after="0" w:line="240" w:lineRule="auto"/>
        <w:jc w:val="both"/>
        <w:rPr>
          <w:rFonts w:cs="Calibri"/>
          <w:bCs/>
          <w:lang w:val="ka-GE"/>
        </w:rPr>
      </w:pPr>
      <w:r>
        <w:rPr>
          <w:rFonts w:cs="Calibri"/>
          <w:bCs/>
        </w:rPr>
        <w:t>G</w:t>
      </w:r>
      <w:r>
        <w:rPr>
          <w:rFonts w:cs="Calibri"/>
          <w:bCs/>
          <w:vertAlign w:val="subscript"/>
        </w:rPr>
        <w:t>CO2</w:t>
      </w:r>
      <w:r>
        <w:rPr>
          <w:rFonts w:cs="Calibri"/>
          <w:bCs/>
        </w:rPr>
        <w:t>=</w:t>
      </w:r>
      <w:r>
        <w:rPr>
          <w:rFonts w:cs="Calibri"/>
          <w:bCs/>
          <w:lang w:val="ka-GE"/>
        </w:rPr>
        <w:t>2.0</w:t>
      </w:r>
      <w:r>
        <w:rPr>
          <w:rFonts w:cs="Calibri"/>
          <w:bCs/>
        </w:rPr>
        <w:t>×</w:t>
      </w:r>
      <w:r>
        <w:rPr>
          <w:rFonts w:cs="Calibri"/>
          <w:bCs/>
          <w:lang w:val="ka-GE"/>
        </w:rPr>
        <w:t>95=190 ტ/წ</w:t>
      </w:r>
    </w:p>
    <w:p w:rsidR="00B87C66" w:rsidRDefault="00B87C66">
      <w:pPr>
        <w:spacing w:after="0" w:line="240" w:lineRule="auto"/>
        <w:jc w:val="both"/>
        <w:rPr>
          <w:rFonts w:cs="Calibri"/>
          <w:bCs/>
          <w:lang w:val="ka-GE"/>
        </w:rPr>
      </w:pPr>
    </w:p>
    <w:p w:rsidR="00B87C66" w:rsidRDefault="004F7BEB">
      <w:pPr>
        <w:spacing w:after="0" w:line="240" w:lineRule="auto"/>
        <w:jc w:val="both"/>
        <w:rPr>
          <w:rFonts w:cs="Calibri"/>
          <w:bCs/>
          <w:lang w:val="ka-GE"/>
        </w:rPr>
      </w:pPr>
      <w:r>
        <w:rPr>
          <w:rFonts w:cs="Calibri"/>
          <w:bCs/>
          <w:lang w:val="ka-GE"/>
        </w:rPr>
        <w:t>ხოლო მაქსიმალური ერთჯერადი გაფრქვევები ტოლი იქნება:</w:t>
      </w:r>
    </w:p>
    <w:p w:rsidR="00B87C66" w:rsidRDefault="004F7BEB">
      <w:pPr>
        <w:spacing w:after="0" w:line="240" w:lineRule="auto"/>
        <w:jc w:val="both"/>
        <w:rPr>
          <w:rFonts w:cs="Calibri"/>
          <w:bCs/>
          <w:lang w:val="ka-GE"/>
        </w:rPr>
      </w:pPr>
      <w:r>
        <w:rPr>
          <w:rFonts w:cs="Calibri"/>
          <w:bCs/>
        </w:rPr>
        <w:t>M</w:t>
      </w:r>
      <w:r>
        <w:rPr>
          <w:rFonts w:cs="Calibri"/>
          <w:bCs/>
          <w:vertAlign w:val="subscript"/>
        </w:rPr>
        <w:t>NO2</w:t>
      </w:r>
      <w:r>
        <w:rPr>
          <w:rFonts w:cs="Calibri"/>
          <w:bCs/>
        </w:rPr>
        <w:t>=</w:t>
      </w:r>
      <w:r>
        <w:rPr>
          <w:rFonts w:cs="Calibri"/>
          <w:bCs/>
          <w:lang w:val="ka-GE"/>
        </w:rPr>
        <w:t xml:space="preserve">0.342 </w:t>
      </w:r>
      <w:r>
        <w:rPr>
          <w:rFonts w:cs="Calibri"/>
          <w:bCs/>
        </w:rPr>
        <w:t>×</w:t>
      </w:r>
      <w:r>
        <w:rPr>
          <w:rFonts w:cs="Calibri"/>
          <w:bCs/>
          <w:lang w:val="ka-GE"/>
        </w:rPr>
        <w:t>10</w:t>
      </w:r>
      <w:r>
        <w:rPr>
          <w:rFonts w:cs="Calibri"/>
          <w:bCs/>
          <w:vertAlign w:val="superscript"/>
          <w:lang w:val="ka-GE"/>
        </w:rPr>
        <w:t>6</w:t>
      </w:r>
      <w:r>
        <w:rPr>
          <w:rFonts w:cs="Calibri"/>
          <w:bCs/>
          <w:lang w:val="ka-GE"/>
        </w:rPr>
        <w:t>/(960</w:t>
      </w:r>
      <w:r>
        <w:rPr>
          <w:rFonts w:cs="Calibri"/>
          <w:bCs/>
        </w:rPr>
        <w:t>×</w:t>
      </w:r>
      <w:r>
        <w:rPr>
          <w:rFonts w:cs="Calibri"/>
          <w:bCs/>
          <w:lang w:val="ka-GE"/>
        </w:rPr>
        <w:t>3600)=0.099 გ/წმ</w:t>
      </w:r>
    </w:p>
    <w:p w:rsidR="00B87C66" w:rsidRDefault="004F7BEB">
      <w:pPr>
        <w:spacing w:line="240" w:lineRule="auto"/>
        <w:jc w:val="both"/>
        <w:rPr>
          <w:rFonts w:cs="Calibri"/>
          <w:bCs/>
          <w:lang w:val="ka-GE"/>
        </w:rPr>
      </w:pPr>
      <w:r>
        <w:rPr>
          <w:rFonts w:cs="Calibri"/>
          <w:bCs/>
        </w:rPr>
        <w:t>M</w:t>
      </w:r>
      <w:r>
        <w:rPr>
          <w:rFonts w:cs="Calibri"/>
          <w:bCs/>
          <w:vertAlign w:val="subscript"/>
        </w:rPr>
        <w:t>CO</w:t>
      </w:r>
      <w:r>
        <w:rPr>
          <w:rFonts w:cs="Calibri"/>
          <w:bCs/>
        </w:rPr>
        <w:t>=</w:t>
      </w:r>
      <w:r>
        <w:rPr>
          <w:rFonts w:cs="Calibri"/>
          <w:bCs/>
          <w:lang w:val="ka-GE"/>
        </w:rPr>
        <w:t>0.8455</w:t>
      </w:r>
      <w:r>
        <w:rPr>
          <w:rFonts w:cs="Calibri"/>
          <w:bCs/>
        </w:rPr>
        <w:t>×</w:t>
      </w:r>
      <w:r>
        <w:rPr>
          <w:rFonts w:cs="Calibri"/>
          <w:bCs/>
          <w:lang w:val="ka-GE"/>
        </w:rPr>
        <w:t>10</w:t>
      </w:r>
      <w:r>
        <w:rPr>
          <w:rFonts w:cs="Calibri"/>
          <w:bCs/>
          <w:vertAlign w:val="superscript"/>
          <w:lang w:val="ka-GE"/>
        </w:rPr>
        <w:t>6</w:t>
      </w:r>
      <w:r>
        <w:rPr>
          <w:rFonts w:cs="Calibri"/>
          <w:bCs/>
          <w:lang w:val="ka-GE"/>
        </w:rPr>
        <w:t>/(960</w:t>
      </w:r>
      <w:r>
        <w:rPr>
          <w:rFonts w:cs="Calibri"/>
          <w:bCs/>
        </w:rPr>
        <w:t>×</w:t>
      </w:r>
      <w:r>
        <w:rPr>
          <w:rFonts w:cs="Calibri"/>
          <w:bCs/>
          <w:lang w:val="ka-GE"/>
        </w:rPr>
        <w:t>3600)= 0,245 გ/წმ</w:t>
      </w:r>
    </w:p>
    <w:p w:rsidR="00B87C66" w:rsidRDefault="004F7BEB">
      <w:pPr>
        <w:pStyle w:val="Heading2"/>
        <w:rPr>
          <w:lang w:val="ka-GE"/>
        </w:rPr>
      </w:pPr>
      <w:bookmarkStart w:id="24" w:name="_Toc195191891"/>
      <w:r>
        <w:rPr>
          <w:lang w:val="ka-GE"/>
        </w:rPr>
        <w:t>5.15 ემისიის ანგარიში ასფალტის საწარმოს მიმღები ბუნკერიდან (გ-18)</w:t>
      </w:r>
      <w:bookmarkEnd w:id="24"/>
    </w:p>
    <w:p w:rsidR="00B87C66" w:rsidRDefault="004F7BEB">
      <w:pPr>
        <w:spacing w:before="120" w:after="120" w:line="240" w:lineRule="auto"/>
        <w:jc w:val="both"/>
        <w:rPr>
          <w:rFonts w:cs="Calibri"/>
          <w:b/>
          <w:bCs/>
          <w:lang w:val="ka-GE"/>
        </w:rPr>
      </w:pPr>
      <w:r>
        <w:rPr>
          <w:rFonts w:cs="Calibri"/>
          <w:lang w:val="ka-GE"/>
        </w:rPr>
        <w:t xml:space="preserve">ასფალტის ქარხნის მიმღებ ბუნკერს წელიწადში უნდა მიეწოდოს </w:t>
      </w:r>
      <w:r>
        <w:rPr>
          <w:rFonts w:cs="Calibri"/>
          <w:b/>
          <w:bCs/>
          <w:lang w:val="ka-GE"/>
        </w:rPr>
        <w:t>38400 ტონა ქვიშა და 129 600 ტონა ღორღი ჯამში 168 000 ტონა. მუშაობის დროს 960 სთ/წელ.</w:t>
      </w:r>
    </w:p>
    <w:p w:rsidR="00B87C66" w:rsidRDefault="004F7BEB">
      <w:pPr>
        <w:spacing w:before="120" w:after="120" w:line="240" w:lineRule="auto"/>
        <w:jc w:val="both"/>
        <w:rPr>
          <w:rFonts w:cs="Calibri"/>
          <w:lang w:val="ka-GE"/>
        </w:rPr>
      </w:pPr>
      <w:r>
        <w:rPr>
          <w:rFonts w:cs="Calibri"/>
          <w:lang w:val="ka-GE"/>
        </w:rPr>
        <w:t>ფხვიერი მასალების გადატვირთვა ხორცელდება ჩამტვირთავი სახელოს გარეშე. ადგილობრივი პირობები-საწყობი ღია ოთხივე მხრიდან (K</w:t>
      </w:r>
      <w:r>
        <w:rPr>
          <w:rFonts w:cs="Calibri"/>
          <w:vertAlign w:val="subscript"/>
          <w:lang w:val="ka-GE"/>
        </w:rPr>
        <w:t>4</w:t>
      </w:r>
      <w:r>
        <w:rPr>
          <w:rFonts w:cs="Calibri"/>
          <w:lang w:val="ka-GE"/>
        </w:rPr>
        <w:t>=1). მასალის გადმოყრის სიმაღლე - 0.5 მ (B=045). ზალპური ჩამოცლა ავტოთვითმცლელიდან ხორციელდება 10 ტ. და ნაკლები ოდენობით (K</w:t>
      </w:r>
      <w:r>
        <w:rPr>
          <w:rFonts w:cs="Calibri"/>
          <w:vertAlign w:val="subscript"/>
          <w:lang w:val="ka-GE"/>
        </w:rPr>
        <w:t>9</w:t>
      </w:r>
      <w:r>
        <w:rPr>
          <w:rFonts w:cs="Calibri"/>
          <w:lang w:val="ka-GE"/>
        </w:rPr>
        <w:t>=0.2). ქარის საანგარიშო სიჩქარეებია მ/წმ: 7,3 (K3=1.7); დამაბინძურებელ ნივთიერებათა ემისიის რაოდენობრივი და თვისობრივი მახასიათებლები მოცემულია ცხრილში 5.5.1.</w:t>
      </w:r>
    </w:p>
    <w:p w:rsidR="00B87C66" w:rsidRDefault="004F7BEB">
      <w:pPr>
        <w:spacing w:before="120" w:after="120" w:line="240" w:lineRule="auto"/>
        <w:jc w:val="both"/>
        <w:rPr>
          <w:rFonts w:cs="Calibri"/>
          <w:sz w:val="20"/>
          <w:lang w:val="ka-GE"/>
        </w:rPr>
      </w:pPr>
      <w:r>
        <w:rPr>
          <w:rFonts w:cs="Calibri"/>
          <w:sz w:val="20"/>
          <w:lang w:val="ka-GE"/>
        </w:rPr>
        <w:t>ცხრილი 5.16.1. დამაბინძურებელ ნივთიერებათა ემისიის რაოდენობრივი და თვისობრივი მახასიათებლები</w:t>
      </w:r>
    </w:p>
    <w:tbl>
      <w:tblPr>
        <w:tblStyle w:val="TableGrid"/>
        <w:tblW w:w="0" w:type="auto"/>
        <w:jc w:val="center"/>
        <w:tblLook w:val="04A0" w:firstRow="1" w:lastRow="0" w:firstColumn="1" w:lastColumn="0" w:noHBand="0" w:noVBand="1"/>
      </w:tblPr>
      <w:tblGrid>
        <w:gridCol w:w="893"/>
        <w:gridCol w:w="3755"/>
        <w:gridCol w:w="2680"/>
        <w:gridCol w:w="2248"/>
      </w:tblGrid>
      <w:tr w:rsidR="00B87C66">
        <w:trPr>
          <w:jc w:val="center"/>
        </w:trPr>
        <w:tc>
          <w:tcPr>
            <w:tcW w:w="4648" w:type="dxa"/>
            <w:gridSpan w:val="2"/>
            <w:shd w:val="clear" w:color="auto" w:fill="A5A5A5" w:themeFill="accent3"/>
          </w:tcPr>
          <w:p w:rsidR="00B87C66" w:rsidRDefault="004F7BEB">
            <w:pPr>
              <w:spacing w:after="0" w:line="240" w:lineRule="auto"/>
              <w:jc w:val="center"/>
              <w:rPr>
                <w:rFonts w:cs="Calibri"/>
                <w:b/>
                <w:bCs/>
                <w:sz w:val="20"/>
                <w:szCs w:val="20"/>
                <w:lang w:val="ka-GE"/>
              </w:rPr>
            </w:pPr>
            <w:r>
              <w:rPr>
                <w:rFonts w:cs="Calibri"/>
                <w:b/>
                <w:bCs/>
                <w:sz w:val="20"/>
                <w:szCs w:val="20"/>
                <w:lang w:val="ka-GE"/>
              </w:rPr>
              <w:t>დამაბინძურებელი ნივთიერება</w:t>
            </w:r>
          </w:p>
        </w:tc>
        <w:tc>
          <w:tcPr>
            <w:tcW w:w="2680" w:type="dxa"/>
            <w:shd w:val="clear" w:color="auto" w:fill="A5A5A5" w:themeFill="accent3"/>
          </w:tcPr>
          <w:p w:rsidR="00B87C66" w:rsidRDefault="004F7BEB">
            <w:pPr>
              <w:spacing w:after="0" w:line="240" w:lineRule="auto"/>
              <w:jc w:val="center"/>
              <w:rPr>
                <w:rFonts w:cs="Calibri"/>
                <w:b/>
                <w:bCs/>
                <w:sz w:val="20"/>
                <w:szCs w:val="20"/>
                <w:lang w:val="ka-GE"/>
              </w:rPr>
            </w:pPr>
            <w:r>
              <w:rPr>
                <w:rFonts w:cs="Calibri"/>
                <w:b/>
                <w:bCs/>
                <w:sz w:val="20"/>
                <w:szCs w:val="20"/>
                <w:lang w:val="ka-GE"/>
              </w:rPr>
              <w:t>მაქსიმალური ემისია, გ/წმ</w:t>
            </w:r>
          </w:p>
        </w:tc>
        <w:tc>
          <w:tcPr>
            <w:tcW w:w="2248" w:type="dxa"/>
            <w:shd w:val="clear" w:color="auto" w:fill="A5A5A5" w:themeFill="accent3"/>
          </w:tcPr>
          <w:p w:rsidR="00B87C66" w:rsidRDefault="004F7BEB">
            <w:pPr>
              <w:spacing w:after="0" w:line="240" w:lineRule="auto"/>
              <w:jc w:val="center"/>
              <w:rPr>
                <w:rFonts w:cs="Calibri"/>
                <w:b/>
                <w:bCs/>
                <w:sz w:val="20"/>
                <w:szCs w:val="20"/>
                <w:lang w:val="ka-GE"/>
              </w:rPr>
            </w:pPr>
            <w:r>
              <w:rPr>
                <w:rFonts w:cs="Calibri"/>
                <w:b/>
                <w:bCs/>
                <w:sz w:val="20"/>
                <w:szCs w:val="20"/>
                <w:lang w:val="ka-GE"/>
              </w:rPr>
              <w:t>წლიური ემისია, ტ/წელ</w:t>
            </w:r>
          </w:p>
        </w:tc>
      </w:tr>
      <w:tr w:rsidR="00B87C66">
        <w:trPr>
          <w:jc w:val="center"/>
        </w:trPr>
        <w:tc>
          <w:tcPr>
            <w:tcW w:w="893" w:type="dxa"/>
          </w:tcPr>
          <w:p w:rsidR="00B87C66" w:rsidRDefault="004F7BEB">
            <w:pPr>
              <w:spacing w:after="0" w:line="240" w:lineRule="auto"/>
              <w:jc w:val="center"/>
              <w:rPr>
                <w:rFonts w:cs="Calibri"/>
                <w:sz w:val="20"/>
                <w:szCs w:val="20"/>
                <w:lang w:val="ka-GE"/>
              </w:rPr>
            </w:pPr>
            <w:r>
              <w:rPr>
                <w:rFonts w:cs="Calibri"/>
                <w:sz w:val="20"/>
                <w:szCs w:val="20"/>
                <w:lang w:val="ka-GE"/>
              </w:rPr>
              <w:t>კოდი</w:t>
            </w:r>
          </w:p>
        </w:tc>
        <w:tc>
          <w:tcPr>
            <w:tcW w:w="3755" w:type="dxa"/>
          </w:tcPr>
          <w:p w:rsidR="00B87C66" w:rsidRDefault="004F7BEB">
            <w:pPr>
              <w:spacing w:after="0" w:line="240" w:lineRule="auto"/>
              <w:jc w:val="center"/>
              <w:rPr>
                <w:rFonts w:cs="Calibri"/>
                <w:sz w:val="20"/>
                <w:szCs w:val="20"/>
                <w:lang w:val="ka-GE"/>
              </w:rPr>
            </w:pPr>
            <w:r>
              <w:rPr>
                <w:rFonts w:cs="Calibri"/>
                <w:sz w:val="20"/>
                <w:szCs w:val="20"/>
                <w:lang w:val="ka-GE"/>
              </w:rPr>
              <w:t>დასახელება</w:t>
            </w:r>
          </w:p>
        </w:tc>
        <w:tc>
          <w:tcPr>
            <w:tcW w:w="2680" w:type="dxa"/>
            <w:tcBorders>
              <w:bottom w:val="nil"/>
            </w:tcBorders>
          </w:tcPr>
          <w:p w:rsidR="00B87C66" w:rsidRDefault="00B87C66">
            <w:pPr>
              <w:spacing w:after="0" w:line="240" w:lineRule="auto"/>
              <w:jc w:val="center"/>
              <w:rPr>
                <w:rFonts w:cs="Calibri"/>
                <w:sz w:val="20"/>
                <w:szCs w:val="20"/>
                <w:lang w:val="ka-GE"/>
              </w:rPr>
            </w:pPr>
          </w:p>
        </w:tc>
        <w:tc>
          <w:tcPr>
            <w:tcW w:w="2248" w:type="dxa"/>
            <w:tcBorders>
              <w:bottom w:val="nil"/>
            </w:tcBorders>
          </w:tcPr>
          <w:p w:rsidR="00B87C66" w:rsidRDefault="00B87C66">
            <w:pPr>
              <w:spacing w:after="0" w:line="240" w:lineRule="auto"/>
              <w:jc w:val="center"/>
              <w:rPr>
                <w:rFonts w:cs="Calibri"/>
                <w:sz w:val="20"/>
                <w:szCs w:val="20"/>
                <w:lang w:val="ka-GE"/>
              </w:rPr>
            </w:pPr>
          </w:p>
        </w:tc>
      </w:tr>
      <w:tr w:rsidR="00B87C66">
        <w:trPr>
          <w:trHeight w:val="258"/>
          <w:jc w:val="center"/>
        </w:trPr>
        <w:tc>
          <w:tcPr>
            <w:tcW w:w="893" w:type="dxa"/>
          </w:tcPr>
          <w:p w:rsidR="00B87C66" w:rsidRDefault="004F7BEB">
            <w:pPr>
              <w:spacing w:after="0" w:line="240" w:lineRule="auto"/>
              <w:jc w:val="center"/>
              <w:rPr>
                <w:rFonts w:cs="Calibri"/>
                <w:sz w:val="20"/>
                <w:szCs w:val="20"/>
                <w:lang w:val="ka-GE"/>
              </w:rPr>
            </w:pPr>
            <w:r>
              <w:rPr>
                <w:rFonts w:cs="Calibri"/>
                <w:sz w:val="20"/>
                <w:szCs w:val="20"/>
                <w:lang w:val="ka-GE"/>
              </w:rPr>
              <w:t>2902</w:t>
            </w:r>
          </w:p>
        </w:tc>
        <w:tc>
          <w:tcPr>
            <w:tcW w:w="3755" w:type="dxa"/>
          </w:tcPr>
          <w:p w:rsidR="00B87C66" w:rsidRDefault="004F7BEB">
            <w:pPr>
              <w:spacing w:after="0" w:line="240" w:lineRule="auto"/>
              <w:jc w:val="center"/>
              <w:rPr>
                <w:rFonts w:cs="Calibri"/>
                <w:sz w:val="20"/>
                <w:szCs w:val="20"/>
                <w:lang w:val="ka-GE"/>
              </w:rPr>
            </w:pPr>
            <w:r>
              <w:rPr>
                <w:rFonts w:cs="Calibri"/>
                <w:sz w:val="20"/>
                <w:szCs w:val="20"/>
                <w:lang w:val="ka-GE"/>
              </w:rPr>
              <w:t>შეწონილი ნაწილაკები</w:t>
            </w:r>
          </w:p>
        </w:tc>
        <w:tc>
          <w:tcPr>
            <w:tcW w:w="2680" w:type="dxa"/>
            <w:tcBorders>
              <w:top w:val="nil"/>
            </w:tcBorders>
          </w:tcPr>
          <w:p w:rsidR="00B87C66" w:rsidRDefault="004F7BEB">
            <w:pPr>
              <w:spacing w:after="0" w:line="240" w:lineRule="auto"/>
              <w:jc w:val="center"/>
              <w:rPr>
                <w:rFonts w:cs="Calibri"/>
                <w:color w:val="FF0000"/>
                <w:sz w:val="20"/>
                <w:szCs w:val="20"/>
                <w:highlight w:val="yellow"/>
                <w:lang w:val="ka-GE"/>
              </w:rPr>
            </w:pPr>
            <w:r>
              <w:rPr>
                <w:rFonts w:cs="Calibri"/>
                <w:sz w:val="20"/>
                <w:szCs w:val="20"/>
                <w:lang w:val="ka-GE"/>
              </w:rPr>
              <w:t>0.37</w:t>
            </w:r>
          </w:p>
        </w:tc>
        <w:tc>
          <w:tcPr>
            <w:tcW w:w="2248" w:type="dxa"/>
            <w:tcBorders>
              <w:top w:val="nil"/>
            </w:tcBorders>
          </w:tcPr>
          <w:p w:rsidR="00B87C66" w:rsidRDefault="004F7BEB">
            <w:pPr>
              <w:spacing w:after="0" w:line="240" w:lineRule="auto"/>
              <w:jc w:val="center"/>
              <w:rPr>
                <w:rFonts w:cs="Calibri"/>
                <w:color w:val="FF0000"/>
                <w:sz w:val="20"/>
                <w:szCs w:val="20"/>
                <w:highlight w:val="yellow"/>
                <w:lang w:val="ka-GE"/>
              </w:rPr>
            </w:pPr>
            <w:r>
              <w:rPr>
                <w:rFonts w:cs="Calibri"/>
                <w:sz w:val="20"/>
                <w:szCs w:val="20"/>
                <w:lang w:val="ka-GE"/>
              </w:rPr>
              <w:t>0.758</w:t>
            </w:r>
          </w:p>
        </w:tc>
      </w:tr>
    </w:tbl>
    <w:p w:rsidR="00B87C66" w:rsidRDefault="004F7BEB">
      <w:pPr>
        <w:spacing w:before="120" w:after="120" w:line="240" w:lineRule="auto"/>
        <w:jc w:val="both"/>
        <w:rPr>
          <w:rFonts w:cs="Calibri"/>
          <w:lang w:val="ka-GE"/>
        </w:rPr>
      </w:pPr>
      <w:r>
        <w:rPr>
          <w:rFonts w:cs="Calibri"/>
          <w:lang w:val="ka-GE"/>
        </w:rPr>
        <w:t>საწყისი მონაცემები დამაბინძრებელ ნივთიერებათა გამოყოფის გაანგარიშებისათვის მოცემულია ცხრილში 5.16.2</w:t>
      </w:r>
    </w:p>
    <w:p w:rsidR="00B87C66" w:rsidRDefault="004F7BEB">
      <w:pPr>
        <w:spacing w:before="120" w:after="120" w:line="240" w:lineRule="auto"/>
        <w:jc w:val="both"/>
        <w:rPr>
          <w:rFonts w:cs="Calibri"/>
          <w:sz w:val="20"/>
          <w:lang w:val="ka-GE"/>
        </w:rPr>
      </w:pPr>
      <w:r>
        <w:rPr>
          <w:rFonts w:cs="Calibri"/>
          <w:sz w:val="20"/>
          <w:lang w:val="ka-GE"/>
        </w:rPr>
        <w:t>ცხრილი 5.16.2 გაანგარიშების საწყისი მონაცმები</w:t>
      </w:r>
    </w:p>
    <w:tbl>
      <w:tblPr>
        <w:tblStyle w:val="TableGrid"/>
        <w:tblW w:w="0" w:type="auto"/>
        <w:jc w:val="center"/>
        <w:tblLook w:val="04A0" w:firstRow="1" w:lastRow="0" w:firstColumn="1" w:lastColumn="0" w:noHBand="0" w:noVBand="1"/>
      </w:tblPr>
      <w:tblGrid>
        <w:gridCol w:w="1718"/>
        <w:gridCol w:w="7858"/>
      </w:tblGrid>
      <w:tr w:rsidR="00B87C66">
        <w:trPr>
          <w:jc w:val="center"/>
        </w:trPr>
        <w:tc>
          <w:tcPr>
            <w:tcW w:w="1718" w:type="dxa"/>
            <w:shd w:val="clear" w:color="auto" w:fill="A5A5A5" w:themeFill="accent3"/>
          </w:tcPr>
          <w:p w:rsidR="00B87C66" w:rsidRDefault="004F7BEB">
            <w:pPr>
              <w:spacing w:after="0" w:line="240" w:lineRule="auto"/>
              <w:jc w:val="center"/>
              <w:rPr>
                <w:rFonts w:cs="Calibri"/>
                <w:b/>
                <w:bCs/>
                <w:sz w:val="20"/>
                <w:szCs w:val="20"/>
                <w:lang w:val="ka-GE"/>
              </w:rPr>
            </w:pPr>
            <w:r>
              <w:rPr>
                <w:rFonts w:cs="Calibri"/>
                <w:b/>
                <w:bCs/>
                <w:sz w:val="20"/>
                <w:szCs w:val="20"/>
                <w:lang w:val="ka-GE"/>
              </w:rPr>
              <w:t>მასალა</w:t>
            </w:r>
          </w:p>
        </w:tc>
        <w:tc>
          <w:tcPr>
            <w:tcW w:w="7858" w:type="dxa"/>
            <w:shd w:val="clear" w:color="auto" w:fill="A5A5A5" w:themeFill="accent3"/>
          </w:tcPr>
          <w:p w:rsidR="00B87C66" w:rsidRDefault="004F7BEB">
            <w:pPr>
              <w:spacing w:after="0" w:line="240" w:lineRule="auto"/>
              <w:jc w:val="center"/>
              <w:rPr>
                <w:rFonts w:cs="Calibri"/>
                <w:b/>
                <w:bCs/>
                <w:sz w:val="20"/>
                <w:szCs w:val="20"/>
                <w:lang w:val="ka-GE"/>
              </w:rPr>
            </w:pPr>
            <w:r>
              <w:rPr>
                <w:rFonts w:cs="Calibri"/>
                <w:b/>
                <w:bCs/>
                <w:sz w:val="20"/>
                <w:szCs w:val="20"/>
                <w:lang w:val="ka-GE"/>
              </w:rPr>
              <w:t>პარამეტრი</w:t>
            </w:r>
          </w:p>
        </w:tc>
      </w:tr>
      <w:tr w:rsidR="00B87C66">
        <w:trPr>
          <w:jc w:val="center"/>
        </w:trPr>
        <w:tc>
          <w:tcPr>
            <w:tcW w:w="1718" w:type="dxa"/>
          </w:tcPr>
          <w:p w:rsidR="00B87C66" w:rsidRDefault="004F7BEB">
            <w:pPr>
              <w:spacing w:after="0" w:line="240" w:lineRule="auto"/>
              <w:jc w:val="center"/>
              <w:rPr>
                <w:rFonts w:cs="Calibri"/>
                <w:sz w:val="20"/>
                <w:szCs w:val="20"/>
                <w:lang w:val="ka-GE"/>
              </w:rPr>
            </w:pPr>
            <w:r>
              <w:rPr>
                <w:rFonts w:cs="Calibri"/>
                <w:sz w:val="20"/>
                <w:szCs w:val="20"/>
                <w:lang w:val="ka-GE"/>
              </w:rPr>
              <w:t>ქვიშა/ღორღი</w:t>
            </w:r>
          </w:p>
        </w:tc>
        <w:tc>
          <w:tcPr>
            <w:tcW w:w="7858" w:type="dxa"/>
          </w:tcPr>
          <w:p w:rsidR="00B87C66" w:rsidRDefault="004F7BEB">
            <w:pPr>
              <w:spacing w:after="0" w:line="240" w:lineRule="auto"/>
              <w:jc w:val="both"/>
              <w:rPr>
                <w:rFonts w:cs="Calibri"/>
                <w:sz w:val="20"/>
                <w:szCs w:val="20"/>
                <w:lang w:val="ka-GE"/>
              </w:rPr>
            </w:pPr>
            <w:r>
              <w:rPr>
                <w:rFonts w:cs="Calibri"/>
                <w:sz w:val="20"/>
                <w:szCs w:val="20"/>
                <w:lang w:val="ka-GE"/>
              </w:rPr>
              <w:t>გადატვირთული მასალის რ-ბა: G</w:t>
            </w:r>
            <w:r>
              <w:rPr>
                <w:rFonts w:cs="Calibri"/>
                <w:sz w:val="20"/>
                <w:szCs w:val="20"/>
                <w:vertAlign w:val="subscript"/>
                <w:lang w:val="ka-GE"/>
              </w:rPr>
              <w:t>სთ</w:t>
            </w:r>
            <w:r>
              <w:rPr>
                <w:rFonts w:cs="Calibri"/>
                <w:sz w:val="20"/>
                <w:szCs w:val="20"/>
                <w:lang w:val="ka-GE"/>
              </w:rPr>
              <w:t>=175ტ/სთ; G</w:t>
            </w:r>
            <w:r>
              <w:rPr>
                <w:rFonts w:cs="Calibri"/>
                <w:sz w:val="20"/>
                <w:szCs w:val="20"/>
                <w:vertAlign w:val="subscript"/>
                <w:lang w:val="ka-GE"/>
              </w:rPr>
              <w:t>წლ</w:t>
            </w:r>
            <w:r>
              <w:rPr>
                <w:rFonts w:cs="Calibri"/>
                <w:sz w:val="20"/>
                <w:szCs w:val="20"/>
                <w:lang w:val="ka-GE"/>
              </w:rPr>
              <w:t>=168000 ტ/წელ. მტვრის ფრაქციის მაქსიმალური მასური წილი მასალაში: K</w:t>
            </w:r>
            <w:r>
              <w:rPr>
                <w:rFonts w:cs="Calibri"/>
                <w:sz w:val="20"/>
                <w:szCs w:val="20"/>
                <w:vertAlign w:val="subscript"/>
                <w:lang w:val="ka-GE"/>
              </w:rPr>
              <w:t>1</w:t>
            </w:r>
            <w:r>
              <w:rPr>
                <w:rFonts w:cs="Calibri"/>
                <w:sz w:val="20"/>
                <w:szCs w:val="20"/>
                <w:lang w:val="ka-GE"/>
              </w:rPr>
              <w:t>=0.04. მტვრის წილი, რომელიც გადადის აეროზოლში: K</w:t>
            </w:r>
            <w:r>
              <w:rPr>
                <w:rFonts w:cs="Calibri"/>
                <w:sz w:val="20"/>
                <w:szCs w:val="20"/>
                <w:vertAlign w:val="subscript"/>
                <w:lang w:val="ka-GE"/>
              </w:rPr>
              <w:t>2</w:t>
            </w:r>
            <w:r>
              <w:rPr>
                <w:rFonts w:cs="Calibri"/>
                <w:sz w:val="20"/>
                <w:szCs w:val="20"/>
                <w:lang w:val="ka-GE"/>
              </w:rPr>
              <w:t>=0.02. ტენიანობა 10%</w:t>
            </w:r>
          </w:p>
        </w:tc>
      </w:tr>
    </w:tbl>
    <w:p w:rsidR="00B87C66" w:rsidRDefault="004F7BEB">
      <w:pPr>
        <w:spacing w:before="120" w:after="120" w:line="240" w:lineRule="auto"/>
        <w:jc w:val="both"/>
        <w:rPr>
          <w:rFonts w:cs="Calibri"/>
          <w:lang w:val="ka-GE"/>
        </w:rPr>
      </w:pPr>
      <w:r>
        <w:rPr>
          <w:rFonts w:cs="Calibri"/>
          <w:lang w:val="ka-GE"/>
        </w:rPr>
        <w:t>მიღებული პირობითი აღნიშვნები, საანგარშო ფორმულები, აგრეთვე საანგარიშო პარამეტრები და მათი დასაბუთება მოცემულია ქვემოთ:</w:t>
      </w:r>
    </w:p>
    <w:p w:rsidR="00B87C66" w:rsidRDefault="004F7BEB">
      <w:pPr>
        <w:spacing w:before="120" w:after="120" w:line="240" w:lineRule="auto"/>
        <w:jc w:val="both"/>
        <w:rPr>
          <w:rFonts w:cs="Calibri"/>
          <w:lang w:val="ka-GE"/>
        </w:rPr>
      </w:pPr>
      <w:r>
        <w:rPr>
          <w:rFonts w:cs="Calibri"/>
          <w:lang w:val="ka-GE"/>
        </w:rPr>
        <w:t>მტვრის მაქსიმალური ერთჯერადი ემისიის ანგარიში ხორციელდება ფორმულით [8]</w:t>
      </w:r>
    </w:p>
    <w:p w:rsidR="00B87C66" w:rsidRDefault="004F7BEB">
      <w:pPr>
        <w:spacing w:before="120" w:after="120" w:line="240" w:lineRule="auto"/>
        <w:jc w:val="both"/>
        <w:rPr>
          <w:rFonts w:cs="Calibri"/>
          <w:b/>
          <w:bCs/>
          <w:lang w:val="ka-GE"/>
        </w:rPr>
      </w:pPr>
      <w:r>
        <w:rPr>
          <w:rFonts w:cs="Calibri"/>
          <w:b/>
          <w:bCs/>
          <w:lang w:val="ka-GE"/>
        </w:rPr>
        <w:t>M</w:t>
      </w:r>
      <w:r>
        <w:rPr>
          <w:rFonts w:cs="Calibri"/>
          <w:b/>
          <w:bCs/>
          <w:vertAlign w:val="subscript"/>
          <w:lang w:val="ka-GE"/>
        </w:rPr>
        <w:t>დსწ</w:t>
      </w:r>
      <w:r>
        <w:rPr>
          <w:rFonts w:cs="Calibri"/>
          <w:b/>
          <w:bCs/>
          <w:lang w:val="ka-GE"/>
        </w:rPr>
        <w:t xml:space="preserve"> = K</w:t>
      </w:r>
      <w:r>
        <w:rPr>
          <w:rFonts w:cs="Calibri"/>
          <w:b/>
          <w:bCs/>
          <w:vertAlign w:val="subscript"/>
          <w:lang w:val="ka-GE"/>
        </w:rPr>
        <w:t>1</w:t>
      </w:r>
      <w:r>
        <w:rPr>
          <w:rFonts w:cs="Calibri"/>
          <w:b/>
          <w:bCs/>
          <w:lang w:val="ka-GE"/>
        </w:rPr>
        <w:t xml:space="preserve"> · K</w:t>
      </w:r>
      <w:r>
        <w:rPr>
          <w:rFonts w:cs="Calibri"/>
          <w:b/>
          <w:bCs/>
          <w:vertAlign w:val="subscript"/>
          <w:lang w:val="ka-GE"/>
        </w:rPr>
        <w:t>2</w:t>
      </w:r>
      <w:r>
        <w:rPr>
          <w:rFonts w:cs="Calibri"/>
          <w:b/>
          <w:bCs/>
          <w:lang w:val="ka-GE"/>
        </w:rPr>
        <w:t xml:space="preserve"> · K</w:t>
      </w:r>
      <w:r>
        <w:rPr>
          <w:rFonts w:cs="Calibri"/>
          <w:b/>
          <w:bCs/>
          <w:vertAlign w:val="subscript"/>
          <w:lang w:val="ka-GE"/>
        </w:rPr>
        <w:t>3</w:t>
      </w:r>
      <w:r>
        <w:rPr>
          <w:rFonts w:cs="Calibri"/>
          <w:b/>
          <w:bCs/>
          <w:lang w:val="ka-GE"/>
        </w:rPr>
        <w:t xml:space="preserve"> · K</w:t>
      </w:r>
      <w:r>
        <w:rPr>
          <w:rFonts w:cs="Calibri"/>
          <w:b/>
          <w:bCs/>
          <w:vertAlign w:val="subscript"/>
          <w:lang w:val="ka-GE"/>
        </w:rPr>
        <w:t>4</w:t>
      </w:r>
      <w:r>
        <w:rPr>
          <w:rFonts w:cs="Calibri"/>
          <w:b/>
          <w:bCs/>
          <w:lang w:val="ka-GE"/>
        </w:rPr>
        <w:t xml:space="preserve"> · K</w:t>
      </w:r>
      <w:r>
        <w:rPr>
          <w:rFonts w:cs="Calibri"/>
          <w:b/>
          <w:bCs/>
          <w:vertAlign w:val="subscript"/>
          <w:lang w:val="ka-GE"/>
        </w:rPr>
        <w:t>5</w:t>
      </w:r>
      <w:r>
        <w:rPr>
          <w:rFonts w:cs="Calibri"/>
          <w:b/>
          <w:bCs/>
          <w:lang w:val="ka-GE"/>
        </w:rPr>
        <w:t xml:space="preserve"> · K</w:t>
      </w:r>
      <w:r>
        <w:rPr>
          <w:rFonts w:cs="Calibri"/>
          <w:b/>
          <w:bCs/>
          <w:vertAlign w:val="subscript"/>
          <w:lang w:val="ka-GE"/>
        </w:rPr>
        <w:t>7</w:t>
      </w:r>
      <w:r>
        <w:rPr>
          <w:rFonts w:cs="Calibri"/>
          <w:b/>
          <w:bCs/>
          <w:lang w:val="ka-GE"/>
        </w:rPr>
        <w:t xml:space="preserve"> · K</w:t>
      </w:r>
      <w:r>
        <w:rPr>
          <w:rFonts w:cs="Calibri"/>
          <w:b/>
          <w:bCs/>
          <w:vertAlign w:val="subscript"/>
          <w:lang w:val="ka-GE"/>
        </w:rPr>
        <w:t>8</w:t>
      </w:r>
      <w:r>
        <w:rPr>
          <w:rFonts w:cs="Calibri"/>
          <w:b/>
          <w:bCs/>
          <w:lang w:val="ka-GE"/>
        </w:rPr>
        <w:t xml:space="preserve"> · K</w:t>
      </w:r>
      <w:r>
        <w:rPr>
          <w:rFonts w:cs="Calibri"/>
          <w:b/>
          <w:bCs/>
          <w:vertAlign w:val="subscript"/>
          <w:lang w:val="ka-GE"/>
        </w:rPr>
        <w:t>9</w:t>
      </w:r>
      <w:r>
        <w:rPr>
          <w:rFonts w:cs="Calibri"/>
          <w:b/>
          <w:bCs/>
          <w:lang w:val="ka-GE"/>
        </w:rPr>
        <w:t xml:space="preserve"> · B · G</w:t>
      </w:r>
      <w:r>
        <w:rPr>
          <w:rFonts w:cs="Calibri"/>
          <w:b/>
          <w:bCs/>
          <w:vertAlign w:val="subscript"/>
          <w:lang w:val="ka-GE"/>
        </w:rPr>
        <w:t>სთ</w:t>
      </w:r>
      <w:r>
        <w:rPr>
          <w:rFonts w:cs="Calibri"/>
          <w:b/>
          <w:bCs/>
          <w:lang w:val="ka-GE"/>
        </w:rPr>
        <w:t xml:space="preserve"> · 10</w:t>
      </w:r>
      <w:r>
        <w:rPr>
          <w:rFonts w:cs="Calibri"/>
          <w:b/>
          <w:bCs/>
          <w:vertAlign w:val="superscript"/>
          <w:lang w:val="ka-GE"/>
        </w:rPr>
        <w:t>6</w:t>
      </w:r>
      <w:r>
        <w:rPr>
          <w:rFonts w:cs="Calibri"/>
          <w:b/>
          <w:bCs/>
          <w:lang w:val="ka-GE"/>
        </w:rPr>
        <w:t>/3600, გ/წმ</w:t>
      </w:r>
    </w:p>
    <w:p w:rsidR="00B87C66" w:rsidRDefault="004F7BEB">
      <w:pPr>
        <w:spacing w:after="0" w:line="240" w:lineRule="auto"/>
        <w:jc w:val="both"/>
        <w:rPr>
          <w:rFonts w:cs="Calibri"/>
          <w:lang w:val="ka-GE"/>
        </w:rPr>
      </w:pPr>
      <w:r>
        <w:rPr>
          <w:rFonts w:cs="Calibri"/>
          <w:lang w:val="ka-GE"/>
        </w:rPr>
        <w:t>სადაც K</w:t>
      </w:r>
      <w:r>
        <w:rPr>
          <w:rFonts w:cs="Calibri"/>
          <w:vertAlign w:val="subscript"/>
          <w:lang w:val="ka-GE"/>
        </w:rPr>
        <w:t>1</w:t>
      </w:r>
      <w:r>
        <w:rPr>
          <w:rFonts w:cs="Calibri"/>
          <w:lang w:val="ka-GE"/>
        </w:rPr>
        <w:t xml:space="preserve"> - მტვრის ფრაქციის (0-200 მკმ) წონითი წილია მასალაში;</w:t>
      </w:r>
    </w:p>
    <w:p w:rsidR="00B87C66" w:rsidRDefault="004F7BEB">
      <w:pPr>
        <w:spacing w:after="0" w:line="240" w:lineRule="auto"/>
        <w:jc w:val="both"/>
        <w:rPr>
          <w:rFonts w:cs="Calibri"/>
          <w:lang w:val="ka-GE"/>
        </w:rPr>
      </w:pPr>
      <w:r>
        <w:rPr>
          <w:rFonts w:cs="Calibri"/>
          <w:lang w:val="ka-GE"/>
        </w:rPr>
        <w:t>K</w:t>
      </w:r>
      <w:r>
        <w:rPr>
          <w:rFonts w:cs="Calibri"/>
          <w:vertAlign w:val="subscript"/>
          <w:lang w:val="ka-GE"/>
        </w:rPr>
        <w:t>2</w:t>
      </w:r>
      <w:r>
        <w:rPr>
          <w:rFonts w:cs="Calibri"/>
          <w:lang w:val="ka-GE"/>
        </w:rPr>
        <w:t xml:space="preserve"> - მტვრის წილია (მტვრის მთლიანი წონოთი წილიდან), რომელიც გადადის აეროზოლში (0-10 მკმ);</w:t>
      </w:r>
    </w:p>
    <w:p w:rsidR="00B87C66" w:rsidRDefault="004F7BEB">
      <w:pPr>
        <w:spacing w:after="0" w:line="240" w:lineRule="auto"/>
        <w:jc w:val="both"/>
        <w:rPr>
          <w:rFonts w:cs="Calibri"/>
          <w:lang w:val="ka-GE"/>
        </w:rPr>
      </w:pPr>
      <w:r>
        <w:rPr>
          <w:rFonts w:cs="Calibri"/>
          <w:lang w:val="ka-GE"/>
        </w:rPr>
        <w:t>K</w:t>
      </w:r>
      <w:r>
        <w:rPr>
          <w:rFonts w:cs="Calibri"/>
          <w:vertAlign w:val="subscript"/>
          <w:lang w:val="ka-GE"/>
        </w:rPr>
        <w:t>3</w:t>
      </w:r>
      <w:r>
        <w:rPr>
          <w:rFonts w:cs="Calibri"/>
          <w:lang w:val="ka-GE"/>
        </w:rPr>
        <w:t xml:space="preserve"> - კოეფიციენტი, რომელიც ითვალისწინებს ადგილობრივ მეტეო პირობებს;</w:t>
      </w:r>
    </w:p>
    <w:p w:rsidR="00B87C66" w:rsidRDefault="004F7BEB">
      <w:pPr>
        <w:spacing w:after="0" w:line="240" w:lineRule="auto"/>
        <w:jc w:val="both"/>
        <w:rPr>
          <w:rFonts w:cs="Calibri"/>
          <w:lang w:val="ka-GE"/>
        </w:rPr>
      </w:pPr>
      <w:r>
        <w:rPr>
          <w:rFonts w:cs="Calibri"/>
          <w:lang w:val="ka-GE"/>
        </w:rPr>
        <w:t>K</w:t>
      </w:r>
      <w:r>
        <w:rPr>
          <w:rFonts w:cs="Calibri"/>
          <w:vertAlign w:val="subscript"/>
          <w:lang w:val="ka-GE"/>
        </w:rPr>
        <w:t>4</w:t>
      </w:r>
      <w:r>
        <w:rPr>
          <w:rFonts w:cs="Calibri"/>
          <w:lang w:val="ka-GE"/>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w:t>
      </w:r>
    </w:p>
    <w:p w:rsidR="00B87C66" w:rsidRDefault="004F7BEB">
      <w:pPr>
        <w:spacing w:after="0" w:line="240" w:lineRule="auto"/>
        <w:jc w:val="both"/>
        <w:rPr>
          <w:rFonts w:cs="Calibri"/>
          <w:lang w:val="ka-GE"/>
        </w:rPr>
      </w:pPr>
      <w:r>
        <w:rPr>
          <w:rFonts w:cs="Calibri"/>
          <w:lang w:val="ka-GE"/>
        </w:rPr>
        <w:t>K</w:t>
      </w:r>
      <w:r>
        <w:rPr>
          <w:rFonts w:cs="Calibri"/>
          <w:vertAlign w:val="subscript"/>
          <w:lang w:val="ka-GE"/>
        </w:rPr>
        <w:t>5</w:t>
      </w:r>
      <w:r>
        <w:rPr>
          <w:rFonts w:cs="Calibri"/>
          <w:lang w:val="ka-GE"/>
        </w:rPr>
        <w:t xml:space="preserve"> - კოეფიციენტი, რომელიც ითვალისწინებს მასალის ტენიანობას;</w:t>
      </w:r>
    </w:p>
    <w:p w:rsidR="00B87C66" w:rsidRDefault="004F7BEB">
      <w:pPr>
        <w:spacing w:after="0" w:line="240" w:lineRule="auto"/>
        <w:jc w:val="both"/>
        <w:rPr>
          <w:rFonts w:cs="Calibri"/>
          <w:lang w:val="ka-GE"/>
        </w:rPr>
      </w:pPr>
      <w:r>
        <w:rPr>
          <w:rFonts w:cs="Calibri"/>
          <w:lang w:val="ka-GE"/>
        </w:rPr>
        <w:t>K</w:t>
      </w:r>
      <w:r>
        <w:rPr>
          <w:rFonts w:cs="Calibri"/>
          <w:vertAlign w:val="subscript"/>
          <w:lang w:val="ka-GE"/>
        </w:rPr>
        <w:t>7</w:t>
      </w:r>
      <w:r>
        <w:rPr>
          <w:rFonts w:cs="Calibri"/>
          <w:lang w:val="ka-GE"/>
        </w:rPr>
        <w:t xml:space="preserve"> - კოეფიციენტი, რომელიც ითვალისწინებს მასალის ზომებს;</w:t>
      </w:r>
    </w:p>
    <w:p w:rsidR="00B87C66" w:rsidRDefault="004F7BEB">
      <w:pPr>
        <w:spacing w:after="0" w:line="240" w:lineRule="auto"/>
        <w:jc w:val="both"/>
        <w:rPr>
          <w:rFonts w:cs="Calibri"/>
          <w:lang w:val="ka-GE"/>
        </w:rPr>
      </w:pPr>
      <w:r>
        <w:rPr>
          <w:rFonts w:cs="Calibri"/>
          <w:lang w:val="ka-GE"/>
        </w:rPr>
        <w:t>K</w:t>
      </w:r>
      <w:r>
        <w:rPr>
          <w:rFonts w:cs="Calibri"/>
          <w:vertAlign w:val="subscript"/>
          <w:lang w:val="ka-GE"/>
        </w:rPr>
        <w:t>8</w:t>
      </w:r>
      <w:r>
        <w:rPr>
          <w:rFonts w:cs="Calibri"/>
          <w:lang w:val="ka-GE"/>
        </w:rPr>
        <w:t xml:space="preserve"> - შემასწორებელი კოეფიციენტი სხვადასხვა მასალისათვის გრეიფერის ტიპის გათვალისწინებით, სხვა ტიპის გადამტვირთავი მოწყობილობების გამოყენებისას, K</w:t>
      </w:r>
      <w:r>
        <w:rPr>
          <w:rFonts w:cs="Calibri"/>
          <w:vertAlign w:val="subscript"/>
          <w:lang w:val="ka-GE"/>
        </w:rPr>
        <w:t>8</w:t>
      </w:r>
      <w:r>
        <w:rPr>
          <w:rFonts w:cs="Calibri"/>
          <w:lang w:val="ka-GE"/>
        </w:rPr>
        <w:t>=1;</w:t>
      </w:r>
    </w:p>
    <w:p w:rsidR="00B87C66" w:rsidRDefault="004F7BEB">
      <w:pPr>
        <w:spacing w:after="0" w:line="240" w:lineRule="auto"/>
        <w:jc w:val="both"/>
        <w:rPr>
          <w:rFonts w:cs="Calibri"/>
          <w:lang w:val="ka-GE"/>
        </w:rPr>
      </w:pPr>
      <w:r>
        <w:rPr>
          <w:rFonts w:cs="Calibri"/>
          <w:lang w:val="ka-GE"/>
        </w:rPr>
        <w:t>K</w:t>
      </w:r>
      <w:r>
        <w:rPr>
          <w:rFonts w:cs="Calibri"/>
          <w:vertAlign w:val="subscript"/>
          <w:lang w:val="ka-GE"/>
        </w:rPr>
        <w:t>9</w:t>
      </w:r>
      <w:r>
        <w:rPr>
          <w:rFonts w:cs="Calibri"/>
          <w:lang w:val="ka-GE"/>
        </w:rPr>
        <w:t xml:space="preserve"> - შემასწორებელი კოეფიციენტი ზალპური ჩამოცლისას ავტოთვითმცლელიდან;</w:t>
      </w:r>
    </w:p>
    <w:p w:rsidR="00B87C66" w:rsidRDefault="004F7BEB">
      <w:pPr>
        <w:spacing w:after="0" w:line="240" w:lineRule="auto"/>
        <w:jc w:val="both"/>
        <w:rPr>
          <w:rFonts w:cs="Calibri"/>
          <w:lang w:val="ka-GE"/>
        </w:rPr>
      </w:pPr>
      <w:r>
        <w:rPr>
          <w:rFonts w:cs="Calibri"/>
          <w:lang w:val="ka-GE"/>
        </w:rPr>
        <w:t>B - კოეფიციენტი, რომელიც ითვალისწინებს გადმოყრის სიმაღლეს;</w:t>
      </w:r>
    </w:p>
    <w:p w:rsidR="00B87C66" w:rsidRDefault="004F7BEB">
      <w:pPr>
        <w:spacing w:after="0" w:line="240" w:lineRule="auto"/>
        <w:jc w:val="both"/>
        <w:rPr>
          <w:rFonts w:cs="Calibri"/>
          <w:lang w:val="ka-GE"/>
        </w:rPr>
      </w:pPr>
      <w:r>
        <w:rPr>
          <w:rFonts w:cs="Calibri"/>
          <w:lang w:val="ka-GE"/>
        </w:rPr>
        <w:t>G</w:t>
      </w:r>
      <w:r>
        <w:rPr>
          <w:rFonts w:cs="Calibri"/>
          <w:vertAlign w:val="subscript"/>
          <w:lang w:val="ka-GE"/>
        </w:rPr>
        <w:t>სთ</w:t>
      </w:r>
      <w:r>
        <w:rPr>
          <w:rFonts w:cs="Calibri"/>
          <w:lang w:val="ka-GE"/>
        </w:rPr>
        <w:t xml:space="preserve"> - გადასატვრთი მასალის რაოდენობა, ტ/სთ.</w:t>
      </w:r>
    </w:p>
    <w:p w:rsidR="00B87C66" w:rsidRDefault="00B87C66">
      <w:pPr>
        <w:spacing w:after="0" w:line="240" w:lineRule="auto"/>
        <w:jc w:val="both"/>
        <w:rPr>
          <w:rFonts w:cs="Calibri"/>
          <w:sz w:val="10"/>
          <w:lang w:val="ka-GE"/>
        </w:rPr>
      </w:pPr>
    </w:p>
    <w:p w:rsidR="00B87C66" w:rsidRDefault="004F7BEB">
      <w:pPr>
        <w:spacing w:after="0" w:line="240" w:lineRule="auto"/>
        <w:jc w:val="both"/>
        <w:rPr>
          <w:rFonts w:cs="Calibri"/>
          <w:lang w:val="ka-GE"/>
        </w:rPr>
      </w:pPr>
      <w:r>
        <w:rPr>
          <w:rFonts w:cs="Calibri"/>
          <w:lang w:val="ka-GE"/>
        </w:rPr>
        <w:t>მტვრის ჯამური წლიური ემისიის ანგარიში ხორციელდება ფორმულით:</w:t>
      </w:r>
    </w:p>
    <w:p w:rsidR="00B87C66" w:rsidRDefault="004F7BEB">
      <w:pPr>
        <w:spacing w:after="0" w:line="240" w:lineRule="auto"/>
        <w:jc w:val="both"/>
        <w:rPr>
          <w:rFonts w:cs="Calibri"/>
          <w:b/>
          <w:bCs/>
          <w:lang w:val="ka-GE"/>
        </w:rPr>
      </w:pPr>
      <w:r>
        <w:rPr>
          <w:rFonts w:cs="Calibri"/>
          <w:b/>
          <w:bCs/>
          <w:lang w:val="ka-GE"/>
        </w:rPr>
        <w:t>G</w:t>
      </w:r>
      <w:r>
        <w:rPr>
          <w:rFonts w:cs="Calibri"/>
          <w:b/>
          <w:bCs/>
          <w:vertAlign w:val="subscript"/>
          <w:lang w:val="ka-GE"/>
        </w:rPr>
        <w:t>დსწ</w:t>
      </w:r>
      <w:r>
        <w:rPr>
          <w:rFonts w:cs="Calibri"/>
          <w:b/>
          <w:bCs/>
          <w:lang w:val="ka-GE"/>
        </w:rPr>
        <w:t xml:space="preserve"> =</w:t>
      </w:r>
      <w:r>
        <w:rPr>
          <w:rFonts w:cs="Calibri"/>
          <w:lang w:val="ka-GE"/>
        </w:rPr>
        <w:t xml:space="preserve"> </w:t>
      </w:r>
      <w:r>
        <w:rPr>
          <w:rFonts w:cs="Calibri"/>
          <w:b/>
          <w:bCs/>
          <w:lang w:val="ka-GE"/>
        </w:rPr>
        <w:t>K</w:t>
      </w:r>
      <w:r>
        <w:rPr>
          <w:rFonts w:cs="Calibri"/>
          <w:b/>
          <w:bCs/>
          <w:vertAlign w:val="subscript"/>
          <w:lang w:val="ka-GE"/>
        </w:rPr>
        <w:t>1</w:t>
      </w:r>
      <w:r>
        <w:rPr>
          <w:rFonts w:cs="Calibri"/>
          <w:b/>
          <w:bCs/>
          <w:lang w:val="ka-GE"/>
        </w:rPr>
        <w:t xml:space="preserve"> · K</w:t>
      </w:r>
      <w:r>
        <w:rPr>
          <w:rFonts w:cs="Calibri"/>
          <w:b/>
          <w:bCs/>
          <w:vertAlign w:val="subscript"/>
          <w:lang w:val="ka-GE"/>
        </w:rPr>
        <w:t>2</w:t>
      </w:r>
      <w:r>
        <w:rPr>
          <w:rFonts w:cs="Calibri"/>
          <w:b/>
          <w:bCs/>
          <w:lang w:val="ka-GE"/>
        </w:rPr>
        <w:t xml:space="preserve"> · K</w:t>
      </w:r>
      <w:r>
        <w:rPr>
          <w:rFonts w:cs="Calibri"/>
          <w:b/>
          <w:bCs/>
          <w:vertAlign w:val="subscript"/>
          <w:lang w:val="ka-GE"/>
        </w:rPr>
        <w:t>3</w:t>
      </w:r>
      <w:r>
        <w:rPr>
          <w:rFonts w:cs="Calibri"/>
          <w:b/>
          <w:bCs/>
          <w:lang w:val="ka-GE"/>
        </w:rPr>
        <w:t xml:space="preserve"> · K</w:t>
      </w:r>
      <w:r>
        <w:rPr>
          <w:rFonts w:cs="Calibri"/>
          <w:b/>
          <w:bCs/>
          <w:vertAlign w:val="subscript"/>
          <w:lang w:val="ka-GE"/>
        </w:rPr>
        <w:t>4</w:t>
      </w:r>
      <w:r>
        <w:rPr>
          <w:rFonts w:cs="Calibri"/>
          <w:b/>
          <w:bCs/>
          <w:lang w:val="ka-GE"/>
        </w:rPr>
        <w:t xml:space="preserve"> · K</w:t>
      </w:r>
      <w:r>
        <w:rPr>
          <w:rFonts w:cs="Calibri"/>
          <w:b/>
          <w:bCs/>
          <w:vertAlign w:val="subscript"/>
          <w:lang w:val="ka-GE"/>
        </w:rPr>
        <w:t>5</w:t>
      </w:r>
      <w:r>
        <w:rPr>
          <w:rFonts w:cs="Calibri"/>
          <w:b/>
          <w:bCs/>
          <w:lang w:val="ka-GE"/>
        </w:rPr>
        <w:t xml:space="preserve"> · K</w:t>
      </w:r>
      <w:r>
        <w:rPr>
          <w:rFonts w:cs="Calibri"/>
          <w:b/>
          <w:bCs/>
          <w:vertAlign w:val="subscript"/>
          <w:lang w:val="ka-GE"/>
        </w:rPr>
        <w:t>7</w:t>
      </w:r>
      <w:r>
        <w:rPr>
          <w:rFonts w:cs="Calibri"/>
          <w:b/>
          <w:bCs/>
          <w:lang w:val="ka-GE"/>
        </w:rPr>
        <w:t xml:space="preserve"> · K</w:t>
      </w:r>
      <w:r>
        <w:rPr>
          <w:rFonts w:cs="Calibri"/>
          <w:b/>
          <w:bCs/>
          <w:vertAlign w:val="subscript"/>
          <w:lang w:val="ka-GE"/>
        </w:rPr>
        <w:t>8</w:t>
      </w:r>
      <w:r>
        <w:rPr>
          <w:rFonts w:cs="Calibri"/>
          <w:b/>
          <w:bCs/>
          <w:lang w:val="ka-GE"/>
        </w:rPr>
        <w:t xml:space="preserve"> · K</w:t>
      </w:r>
      <w:r>
        <w:rPr>
          <w:rFonts w:cs="Calibri"/>
          <w:b/>
          <w:bCs/>
          <w:vertAlign w:val="subscript"/>
          <w:lang w:val="ka-GE"/>
        </w:rPr>
        <w:t>9</w:t>
      </w:r>
      <w:r>
        <w:rPr>
          <w:rFonts w:cs="Calibri"/>
          <w:b/>
          <w:bCs/>
          <w:lang w:val="ka-GE"/>
        </w:rPr>
        <w:t xml:space="preserve"> · B · G</w:t>
      </w:r>
      <w:r>
        <w:rPr>
          <w:rFonts w:cs="Calibri"/>
          <w:b/>
          <w:bCs/>
          <w:vertAlign w:val="subscript"/>
          <w:lang w:val="ka-GE"/>
        </w:rPr>
        <w:t>წ</w:t>
      </w:r>
      <w:r>
        <w:rPr>
          <w:rFonts w:cs="Calibri"/>
          <w:b/>
          <w:bCs/>
          <w:lang w:val="ka-GE"/>
        </w:rPr>
        <w:t>, ტ/წ</w:t>
      </w:r>
    </w:p>
    <w:p w:rsidR="00B87C66" w:rsidRDefault="004F7BEB">
      <w:pPr>
        <w:spacing w:after="0" w:line="240" w:lineRule="auto"/>
        <w:jc w:val="both"/>
        <w:rPr>
          <w:rFonts w:cs="Calibri"/>
          <w:lang w:val="ka-GE"/>
        </w:rPr>
      </w:pPr>
      <w:r>
        <w:rPr>
          <w:rFonts w:cs="Calibri"/>
          <w:lang w:val="ka-GE"/>
        </w:rPr>
        <w:t>სადაც G</w:t>
      </w:r>
      <w:r>
        <w:rPr>
          <w:rFonts w:cs="Calibri"/>
          <w:vertAlign w:val="subscript"/>
          <w:lang w:val="ka-GE"/>
        </w:rPr>
        <w:t>წ</w:t>
      </w:r>
      <w:r>
        <w:rPr>
          <w:rFonts w:cs="Calibri"/>
          <w:lang w:val="ka-GE"/>
        </w:rPr>
        <w:t xml:space="preserve"> - გადასატვირთი მასალის წლიური რაოდენობაა, ტ/წ.</w:t>
      </w:r>
    </w:p>
    <w:p w:rsidR="00B87C66" w:rsidRDefault="004F7BEB">
      <w:pPr>
        <w:spacing w:after="0" w:line="240" w:lineRule="auto"/>
        <w:jc w:val="both"/>
        <w:rPr>
          <w:rFonts w:cs="Calibri"/>
          <w:lang w:val="ka-GE"/>
        </w:rPr>
      </w:pPr>
      <w:r>
        <w:rPr>
          <w:rFonts w:cs="Calibri"/>
          <w:lang w:val="ka-GE"/>
        </w:rPr>
        <w:lastRenderedPageBreak/>
        <w:t>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w:t>
      </w:r>
    </w:p>
    <w:p w:rsidR="00B87C66" w:rsidRDefault="00B87C66">
      <w:pPr>
        <w:spacing w:after="0" w:line="276" w:lineRule="auto"/>
        <w:jc w:val="both"/>
        <w:rPr>
          <w:rFonts w:cs="Calibri"/>
          <w:sz w:val="10"/>
          <w:lang w:val="ka-GE"/>
        </w:rPr>
      </w:pPr>
    </w:p>
    <w:p w:rsidR="00B87C66" w:rsidRDefault="004F7BEB">
      <w:pPr>
        <w:spacing w:after="0" w:line="240" w:lineRule="auto"/>
        <w:jc w:val="both"/>
        <w:rPr>
          <w:rFonts w:cs="Calibri"/>
          <w:lang w:val="ka-GE"/>
        </w:rPr>
      </w:pPr>
      <w:r>
        <w:rPr>
          <w:rFonts w:cs="Calibri"/>
          <w:lang w:val="ka-GE"/>
        </w:rPr>
        <w:t>M</w:t>
      </w:r>
      <w:r>
        <w:rPr>
          <w:rFonts w:cs="Calibri"/>
          <w:vertAlign w:val="subscript"/>
          <w:lang w:val="ka-GE"/>
        </w:rPr>
        <w:t>2902</w:t>
      </w:r>
      <w:r>
        <w:rPr>
          <w:rFonts w:cs="Calibri"/>
          <w:lang w:val="ka-GE"/>
        </w:rPr>
        <w:t xml:space="preserve"> </w:t>
      </w:r>
      <w:r>
        <w:rPr>
          <w:rFonts w:cs="Calibri"/>
          <w:vertAlign w:val="superscript"/>
          <w:lang w:val="ka-GE"/>
        </w:rPr>
        <w:t>7.3მ/წმ</w:t>
      </w:r>
      <w:r>
        <w:rPr>
          <w:rFonts w:cs="Calibri"/>
          <w:lang w:val="ka-GE"/>
        </w:rPr>
        <w:t xml:space="preserve"> = 0.04 ×0.02 × 1.7. × 1.× 0.1 × 0.7 × 1 × 0.2 × 0.4 × 175 × 10</w:t>
      </w:r>
      <w:r>
        <w:rPr>
          <w:rFonts w:cs="Calibri"/>
          <w:vertAlign w:val="superscript"/>
          <w:lang w:val="ka-GE"/>
        </w:rPr>
        <w:t>6</w:t>
      </w:r>
      <w:r>
        <w:rPr>
          <w:rFonts w:cs="Calibri"/>
          <w:lang w:val="ka-GE"/>
        </w:rPr>
        <w:t>/3600 = 0.37 გ/წმ;</w:t>
      </w:r>
    </w:p>
    <w:p w:rsidR="00B87C66" w:rsidRDefault="004F7BEB">
      <w:pPr>
        <w:spacing w:after="0" w:line="240" w:lineRule="auto"/>
        <w:jc w:val="both"/>
        <w:rPr>
          <w:rFonts w:cs="Calibri"/>
          <w:lang w:val="ka-GE"/>
        </w:rPr>
      </w:pPr>
      <w:r>
        <w:rPr>
          <w:rFonts w:cs="Calibri"/>
          <w:lang w:val="ka-GE"/>
        </w:rPr>
        <w:t>G</w:t>
      </w:r>
      <w:r>
        <w:rPr>
          <w:rFonts w:cs="Calibri"/>
          <w:vertAlign w:val="subscript"/>
          <w:lang w:val="ka-GE"/>
        </w:rPr>
        <w:t>2902</w:t>
      </w:r>
      <w:r>
        <w:rPr>
          <w:rFonts w:cs="Calibri"/>
          <w:lang w:val="ka-GE"/>
        </w:rPr>
        <w:t xml:space="preserve"> =  0.04 ×0.02 × 1 ×  1 ×  0.1 × 0.7 ×  1 × 0.2 ×  0.4 × 168000=  0.758 ტ/წელ.</w:t>
      </w:r>
    </w:p>
    <w:p w:rsidR="00B87C66" w:rsidRDefault="004F7BEB">
      <w:pPr>
        <w:spacing w:before="120" w:after="120" w:line="240" w:lineRule="auto"/>
        <w:jc w:val="both"/>
        <w:rPr>
          <w:rFonts w:cs="Calibri"/>
          <w:lang w:val="ka-GE"/>
        </w:rPr>
      </w:pPr>
      <w:r>
        <w:rPr>
          <w:rFonts w:cs="Calibri"/>
          <w:lang w:val="ka-GE"/>
        </w:rPr>
        <w:t>ლიტერატურული წყარო [6]-ის დანართი 117-ის მიხედვით გამოყენებულია გაფრქვევების მნიშვნელობების შემასწორებელი მტვრის დალექვის მახასიათებელი კოეფიციენტი მყარი ნაწილაკებისათვის - 0.4.</w:t>
      </w:r>
    </w:p>
    <w:p w:rsidR="00B87C66" w:rsidRDefault="004F7BEB">
      <w:pPr>
        <w:spacing w:after="0" w:line="276" w:lineRule="auto"/>
        <w:jc w:val="both"/>
        <w:rPr>
          <w:rFonts w:cs="Calibri"/>
          <w:lang w:val="ka-GE"/>
        </w:rPr>
      </w:pPr>
      <w:r>
        <w:rPr>
          <w:rFonts w:cs="Arial"/>
          <w:bCs/>
          <w:lang w:val="ka-GE"/>
        </w:rPr>
        <w:t>№4</w:t>
      </w:r>
      <w:r>
        <w:rPr>
          <w:rFonts w:cs="Calibri"/>
          <w:bCs/>
          <w:lang w:val="ka-GE"/>
        </w:rPr>
        <w:t xml:space="preserve"> სამშენებლო ბანაკი: </w:t>
      </w:r>
    </w:p>
    <w:tbl>
      <w:tblPr>
        <w:tblStyle w:val="TableGrid"/>
        <w:tblW w:w="0" w:type="auto"/>
        <w:tblLook w:val="04A0" w:firstRow="1" w:lastRow="0" w:firstColumn="1" w:lastColumn="0" w:noHBand="0" w:noVBand="1"/>
      </w:tblPr>
      <w:tblGrid>
        <w:gridCol w:w="893"/>
        <w:gridCol w:w="3755"/>
        <w:gridCol w:w="2680"/>
        <w:gridCol w:w="2248"/>
      </w:tblGrid>
      <w:tr w:rsidR="00B87C66">
        <w:tc>
          <w:tcPr>
            <w:tcW w:w="4648" w:type="dxa"/>
            <w:gridSpan w:val="2"/>
            <w:shd w:val="clear" w:color="auto" w:fill="A5A5A5" w:themeFill="accent3"/>
          </w:tcPr>
          <w:p w:rsidR="00B87C66" w:rsidRDefault="004F7BEB">
            <w:pPr>
              <w:spacing w:after="0" w:line="276" w:lineRule="auto"/>
              <w:jc w:val="center"/>
              <w:rPr>
                <w:rFonts w:cs="Calibri"/>
                <w:b/>
                <w:bCs/>
                <w:sz w:val="20"/>
                <w:szCs w:val="21"/>
                <w:lang w:val="ka-GE"/>
              </w:rPr>
            </w:pPr>
            <w:r>
              <w:rPr>
                <w:rFonts w:cs="Calibri"/>
                <w:b/>
                <w:bCs/>
                <w:sz w:val="20"/>
                <w:szCs w:val="21"/>
                <w:lang w:val="ka-GE"/>
              </w:rPr>
              <w:t>დამაბინძურებელი ნივთიერება</w:t>
            </w:r>
          </w:p>
        </w:tc>
        <w:tc>
          <w:tcPr>
            <w:tcW w:w="2680" w:type="dxa"/>
            <w:shd w:val="clear" w:color="auto" w:fill="A5A5A5" w:themeFill="accent3"/>
          </w:tcPr>
          <w:p w:rsidR="00B87C66" w:rsidRDefault="004F7BEB">
            <w:pPr>
              <w:spacing w:after="0" w:line="276" w:lineRule="auto"/>
              <w:jc w:val="center"/>
              <w:rPr>
                <w:rFonts w:cs="Calibri"/>
                <w:b/>
                <w:bCs/>
                <w:sz w:val="20"/>
                <w:szCs w:val="21"/>
                <w:lang w:val="ka-GE"/>
              </w:rPr>
            </w:pPr>
            <w:r>
              <w:rPr>
                <w:rFonts w:cs="Calibri"/>
                <w:b/>
                <w:bCs/>
                <w:sz w:val="20"/>
                <w:szCs w:val="21"/>
                <w:lang w:val="ka-GE"/>
              </w:rPr>
              <w:t>მაქსიმალური ემისია, გ/წმ</w:t>
            </w:r>
          </w:p>
        </w:tc>
        <w:tc>
          <w:tcPr>
            <w:tcW w:w="2248" w:type="dxa"/>
            <w:shd w:val="clear" w:color="auto" w:fill="A5A5A5" w:themeFill="accent3"/>
          </w:tcPr>
          <w:p w:rsidR="00B87C66" w:rsidRDefault="004F7BEB">
            <w:pPr>
              <w:spacing w:after="0" w:line="276" w:lineRule="auto"/>
              <w:jc w:val="center"/>
              <w:rPr>
                <w:rFonts w:cs="Calibri"/>
                <w:b/>
                <w:bCs/>
                <w:sz w:val="20"/>
                <w:szCs w:val="21"/>
                <w:lang w:val="ka-GE"/>
              </w:rPr>
            </w:pPr>
            <w:r>
              <w:rPr>
                <w:rFonts w:cs="Calibri"/>
                <w:b/>
                <w:bCs/>
                <w:sz w:val="20"/>
                <w:szCs w:val="21"/>
                <w:lang w:val="ka-GE"/>
              </w:rPr>
              <w:t>წლიური ემისია, ტ/წელ</w:t>
            </w:r>
          </w:p>
        </w:tc>
      </w:tr>
      <w:tr w:rsidR="00B87C66">
        <w:tc>
          <w:tcPr>
            <w:tcW w:w="893" w:type="dxa"/>
          </w:tcPr>
          <w:p w:rsidR="00B87C66" w:rsidRDefault="004F7BEB">
            <w:pPr>
              <w:spacing w:after="0" w:line="276" w:lineRule="auto"/>
              <w:jc w:val="center"/>
              <w:rPr>
                <w:rFonts w:cs="Calibri"/>
                <w:sz w:val="20"/>
                <w:szCs w:val="21"/>
                <w:lang w:val="ka-GE"/>
              </w:rPr>
            </w:pPr>
            <w:r>
              <w:rPr>
                <w:rFonts w:cs="Calibri"/>
                <w:sz w:val="20"/>
                <w:szCs w:val="21"/>
                <w:lang w:val="ka-GE"/>
              </w:rPr>
              <w:t>კოდი</w:t>
            </w:r>
          </w:p>
        </w:tc>
        <w:tc>
          <w:tcPr>
            <w:tcW w:w="3755" w:type="dxa"/>
          </w:tcPr>
          <w:p w:rsidR="00B87C66" w:rsidRDefault="004F7BEB">
            <w:pPr>
              <w:spacing w:after="0" w:line="276" w:lineRule="auto"/>
              <w:jc w:val="center"/>
              <w:rPr>
                <w:rFonts w:cs="Calibri"/>
                <w:sz w:val="20"/>
                <w:szCs w:val="21"/>
                <w:lang w:val="ka-GE"/>
              </w:rPr>
            </w:pPr>
            <w:r>
              <w:rPr>
                <w:rFonts w:cs="Calibri"/>
                <w:sz w:val="20"/>
                <w:szCs w:val="21"/>
                <w:lang w:val="ka-GE"/>
              </w:rPr>
              <w:t>დასახელება</w:t>
            </w:r>
          </w:p>
        </w:tc>
        <w:tc>
          <w:tcPr>
            <w:tcW w:w="2680" w:type="dxa"/>
            <w:tcBorders>
              <w:bottom w:val="nil"/>
            </w:tcBorders>
          </w:tcPr>
          <w:p w:rsidR="00B87C66" w:rsidRDefault="00B87C66">
            <w:pPr>
              <w:spacing w:after="0" w:line="276" w:lineRule="auto"/>
              <w:jc w:val="center"/>
              <w:rPr>
                <w:rFonts w:cs="Calibri"/>
                <w:sz w:val="20"/>
                <w:szCs w:val="21"/>
                <w:lang w:val="ka-GE"/>
              </w:rPr>
            </w:pPr>
          </w:p>
        </w:tc>
        <w:tc>
          <w:tcPr>
            <w:tcW w:w="2248" w:type="dxa"/>
            <w:tcBorders>
              <w:bottom w:val="nil"/>
            </w:tcBorders>
          </w:tcPr>
          <w:p w:rsidR="00B87C66" w:rsidRDefault="00B87C66">
            <w:pPr>
              <w:spacing w:after="0" w:line="276" w:lineRule="auto"/>
              <w:jc w:val="center"/>
              <w:rPr>
                <w:rFonts w:cs="Calibri"/>
                <w:sz w:val="20"/>
                <w:szCs w:val="21"/>
                <w:lang w:val="ka-GE"/>
              </w:rPr>
            </w:pPr>
          </w:p>
        </w:tc>
      </w:tr>
      <w:tr w:rsidR="00B87C66">
        <w:trPr>
          <w:trHeight w:val="188"/>
        </w:trPr>
        <w:tc>
          <w:tcPr>
            <w:tcW w:w="893" w:type="dxa"/>
          </w:tcPr>
          <w:p w:rsidR="00B87C66" w:rsidRDefault="004F7BEB">
            <w:pPr>
              <w:spacing w:after="0" w:line="276" w:lineRule="auto"/>
              <w:jc w:val="center"/>
              <w:rPr>
                <w:rFonts w:cs="Calibri"/>
                <w:sz w:val="20"/>
                <w:szCs w:val="21"/>
                <w:lang w:val="ka-GE"/>
              </w:rPr>
            </w:pPr>
            <w:r>
              <w:rPr>
                <w:rFonts w:cs="Calibri"/>
                <w:sz w:val="20"/>
                <w:szCs w:val="21"/>
                <w:lang w:val="ka-GE"/>
              </w:rPr>
              <w:t>2902</w:t>
            </w:r>
          </w:p>
        </w:tc>
        <w:tc>
          <w:tcPr>
            <w:tcW w:w="3755" w:type="dxa"/>
          </w:tcPr>
          <w:p w:rsidR="00B87C66" w:rsidRDefault="004F7BEB">
            <w:pPr>
              <w:spacing w:after="0" w:line="276" w:lineRule="auto"/>
              <w:jc w:val="center"/>
              <w:rPr>
                <w:rFonts w:cs="Calibri"/>
                <w:sz w:val="20"/>
                <w:szCs w:val="21"/>
                <w:lang w:val="ka-GE"/>
              </w:rPr>
            </w:pPr>
            <w:r>
              <w:rPr>
                <w:rFonts w:cs="Calibri"/>
                <w:sz w:val="20"/>
                <w:szCs w:val="21"/>
                <w:lang w:val="ka-GE"/>
              </w:rPr>
              <w:t>შეწონილი ნაწილაკები</w:t>
            </w:r>
          </w:p>
        </w:tc>
        <w:tc>
          <w:tcPr>
            <w:tcW w:w="2680" w:type="dxa"/>
            <w:tcBorders>
              <w:top w:val="nil"/>
              <w:bottom w:val="single" w:sz="4" w:space="0" w:color="auto"/>
            </w:tcBorders>
          </w:tcPr>
          <w:p w:rsidR="00B87C66" w:rsidRDefault="004F7BEB">
            <w:pPr>
              <w:spacing w:after="0" w:line="276" w:lineRule="auto"/>
              <w:jc w:val="center"/>
              <w:rPr>
                <w:rFonts w:cs="Calibri"/>
                <w:color w:val="FF0000"/>
                <w:sz w:val="20"/>
                <w:szCs w:val="21"/>
                <w:lang w:val="ka-GE"/>
              </w:rPr>
            </w:pPr>
            <w:r>
              <w:rPr>
                <w:rFonts w:cs="Calibri"/>
                <w:sz w:val="20"/>
                <w:szCs w:val="21"/>
                <w:lang w:val="ka-GE"/>
              </w:rPr>
              <w:t>0.37</w:t>
            </w:r>
          </w:p>
        </w:tc>
        <w:tc>
          <w:tcPr>
            <w:tcW w:w="2248" w:type="dxa"/>
            <w:tcBorders>
              <w:top w:val="nil"/>
              <w:bottom w:val="single" w:sz="4" w:space="0" w:color="auto"/>
            </w:tcBorders>
          </w:tcPr>
          <w:p w:rsidR="00B87C66" w:rsidRDefault="004F7BEB">
            <w:pPr>
              <w:spacing w:after="0" w:line="276" w:lineRule="auto"/>
              <w:jc w:val="center"/>
              <w:rPr>
                <w:rFonts w:cs="Calibri"/>
                <w:color w:val="FF0000"/>
                <w:sz w:val="20"/>
                <w:szCs w:val="21"/>
                <w:lang w:val="ka-GE"/>
              </w:rPr>
            </w:pPr>
            <w:r>
              <w:rPr>
                <w:rFonts w:cs="Calibri"/>
                <w:sz w:val="20"/>
                <w:szCs w:val="21"/>
                <w:lang w:val="ka-GE"/>
              </w:rPr>
              <w:t>0.758</w:t>
            </w:r>
          </w:p>
        </w:tc>
      </w:tr>
      <w:tr w:rsidR="00B87C66">
        <w:tc>
          <w:tcPr>
            <w:tcW w:w="893" w:type="dxa"/>
          </w:tcPr>
          <w:p w:rsidR="00B87C66" w:rsidRDefault="00B87C66">
            <w:pPr>
              <w:spacing w:after="0" w:line="276" w:lineRule="auto"/>
              <w:jc w:val="center"/>
              <w:rPr>
                <w:rFonts w:cs="Calibri"/>
                <w:sz w:val="20"/>
                <w:szCs w:val="21"/>
                <w:lang w:val="ka-GE"/>
              </w:rPr>
            </w:pPr>
          </w:p>
        </w:tc>
        <w:tc>
          <w:tcPr>
            <w:tcW w:w="3755" w:type="dxa"/>
          </w:tcPr>
          <w:p w:rsidR="00B87C66" w:rsidRDefault="004F7BEB">
            <w:pPr>
              <w:spacing w:after="0" w:line="276" w:lineRule="auto"/>
              <w:jc w:val="right"/>
              <w:rPr>
                <w:rFonts w:cs="Calibri"/>
                <w:sz w:val="20"/>
                <w:szCs w:val="21"/>
                <w:lang w:val="ka-GE"/>
              </w:rPr>
            </w:pPr>
            <w:r>
              <w:rPr>
                <w:rFonts w:cs="Calibri"/>
                <w:b/>
                <w:bCs/>
                <w:sz w:val="20"/>
                <w:szCs w:val="21"/>
                <w:lang w:val="ka-GE"/>
              </w:rPr>
              <w:t>0.4  კოეფიციენტით</w:t>
            </w:r>
          </w:p>
        </w:tc>
        <w:tc>
          <w:tcPr>
            <w:tcW w:w="2680" w:type="dxa"/>
            <w:tcBorders>
              <w:top w:val="single" w:sz="4" w:space="0" w:color="auto"/>
            </w:tcBorders>
          </w:tcPr>
          <w:p w:rsidR="00B87C66" w:rsidRDefault="004F7BEB">
            <w:pPr>
              <w:spacing w:after="0" w:line="276" w:lineRule="auto"/>
              <w:jc w:val="center"/>
              <w:rPr>
                <w:rFonts w:cs="Calibri"/>
                <w:sz w:val="20"/>
                <w:szCs w:val="21"/>
                <w:lang w:val="ka-GE"/>
              </w:rPr>
            </w:pPr>
            <w:r>
              <w:rPr>
                <w:rFonts w:cs="Calibri"/>
                <w:sz w:val="20"/>
                <w:szCs w:val="21"/>
                <w:lang w:val="ka-GE"/>
              </w:rPr>
              <w:t>0.148</w:t>
            </w:r>
          </w:p>
        </w:tc>
        <w:tc>
          <w:tcPr>
            <w:tcW w:w="2248" w:type="dxa"/>
            <w:tcBorders>
              <w:top w:val="single" w:sz="4" w:space="0" w:color="auto"/>
            </w:tcBorders>
          </w:tcPr>
          <w:p w:rsidR="00B87C66" w:rsidRDefault="004F7BEB">
            <w:pPr>
              <w:spacing w:after="0" w:line="276" w:lineRule="auto"/>
              <w:jc w:val="center"/>
              <w:rPr>
                <w:rFonts w:cs="Calibri"/>
                <w:sz w:val="20"/>
                <w:szCs w:val="21"/>
                <w:lang w:val="ka-GE"/>
              </w:rPr>
            </w:pPr>
            <w:r>
              <w:rPr>
                <w:rFonts w:cs="Calibri"/>
                <w:sz w:val="20"/>
                <w:szCs w:val="21"/>
                <w:lang w:val="ka-GE"/>
              </w:rPr>
              <w:t>0.3032</w:t>
            </w:r>
          </w:p>
        </w:tc>
      </w:tr>
    </w:tbl>
    <w:p w:rsidR="00B87C66" w:rsidRDefault="00B87C66">
      <w:pPr>
        <w:jc w:val="both"/>
        <w:rPr>
          <w:rFonts w:ascii="Calibri" w:hAnsi="Calibri" w:cs="Calibri"/>
          <w:bCs/>
          <w:lang w:val="ka-GE"/>
        </w:rPr>
      </w:pPr>
    </w:p>
    <w:p w:rsidR="00B87C66" w:rsidRDefault="004F7BEB">
      <w:pPr>
        <w:pStyle w:val="Heading2"/>
        <w:rPr>
          <w:color w:val="0000FF"/>
          <w:lang w:val="ka-GE"/>
        </w:rPr>
      </w:pPr>
      <w:bookmarkStart w:id="25" w:name="_Toc195191892"/>
      <w:r>
        <w:rPr>
          <w:color w:val="0000FF"/>
          <w:lang w:val="ka-GE"/>
        </w:rPr>
        <w:t>5.16 ემისიის გაანგარიშება ასფალტის ქარხნის ლენტური ტრანსპორტიორიდან (გ-19)</w:t>
      </w:r>
      <w:bookmarkEnd w:id="25"/>
    </w:p>
    <w:p w:rsidR="00B87C66" w:rsidRDefault="004F7BEB">
      <w:pPr>
        <w:spacing w:before="120" w:after="120" w:line="240" w:lineRule="auto"/>
        <w:jc w:val="both"/>
        <w:rPr>
          <w:rFonts w:cs="Calibri"/>
          <w:lang w:val="ka-GE"/>
        </w:rPr>
      </w:pPr>
      <w:r>
        <w:rPr>
          <w:rFonts w:cs="Calibri"/>
          <w:lang w:val="ka-GE"/>
        </w:rPr>
        <w:t>გაანგარიშება შესრულებულია შემდეგი მეტოდური მითითებების თანახმად [6, 7, 8].</w:t>
      </w:r>
    </w:p>
    <w:p w:rsidR="00B87C66" w:rsidRDefault="004F7BEB">
      <w:pPr>
        <w:spacing w:before="120" w:after="120" w:line="240" w:lineRule="auto"/>
        <w:jc w:val="both"/>
        <w:rPr>
          <w:rFonts w:cs="Calibri"/>
          <w:lang w:val="ka-GE"/>
        </w:rPr>
      </w:pPr>
      <w:r>
        <w:rPr>
          <w:rFonts w:cs="Calibri"/>
          <w:lang w:val="ka-GE"/>
        </w:rPr>
        <w:t>ტრანსპორტირება ხორციელდება ღია კონვეირული ლენტების საშუალებით, სიგანით - 1.0 მ. საერტო სიგრძე შეადგენს 27 მეტრს. ქარის საანგარიშო სიჩქარეების შეადგენს, მ/წმ: 7.3 (K</w:t>
      </w:r>
      <w:r>
        <w:rPr>
          <w:rFonts w:cs="Calibri"/>
          <w:vertAlign w:val="subscript"/>
          <w:lang w:val="ka-GE"/>
        </w:rPr>
        <w:t>3</w:t>
      </w:r>
      <w:r>
        <w:rPr>
          <w:rFonts w:cs="Calibri"/>
          <w:lang w:val="ka-GE"/>
        </w:rPr>
        <w:t>=1.7). დამაბინძურებელ ნივთიერებათა ემისიის რაოდენობრივი და თვისობრივი მახასიათებლები მოცემულია ცხრილში 5.6.1</w:t>
      </w:r>
    </w:p>
    <w:p w:rsidR="00B87C66" w:rsidRDefault="004F7BEB">
      <w:pPr>
        <w:spacing w:before="120" w:after="120" w:line="240" w:lineRule="auto"/>
        <w:jc w:val="both"/>
        <w:rPr>
          <w:rFonts w:cs="Calibri"/>
          <w:bCs/>
          <w:lang w:val="ka-GE"/>
        </w:rPr>
      </w:pPr>
      <w:r>
        <w:rPr>
          <w:rFonts w:cs="Calibri"/>
          <w:bCs/>
          <w:lang w:val="ka-GE"/>
        </w:rPr>
        <w:t>ცხრილი 5.17.1 დამაბინძურებელ ნივთიერებათა ემისიის რაოდენობრივი და თვისობრივი მახასიათებლები მეთოდიკის მიხედვით</w:t>
      </w:r>
    </w:p>
    <w:tbl>
      <w:tblPr>
        <w:tblStyle w:val="TableGrid"/>
        <w:tblW w:w="0" w:type="auto"/>
        <w:tblLook w:val="04A0" w:firstRow="1" w:lastRow="0" w:firstColumn="1" w:lastColumn="0" w:noHBand="0" w:noVBand="1"/>
      </w:tblPr>
      <w:tblGrid>
        <w:gridCol w:w="893"/>
        <w:gridCol w:w="3755"/>
        <w:gridCol w:w="2680"/>
        <w:gridCol w:w="2248"/>
      </w:tblGrid>
      <w:tr w:rsidR="00B87C66">
        <w:tc>
          <w:tcPr>
            <w:tcW w:w="4648" w:type="dxa"/>
            <w:gridSpan w:val="2"/>
            <w:shd w:val="clear" w:color="auto" w:fill="A5A5A5" w:themeFill="accent3"/>
          </w:tcPr>
          <w:p w:rsidR="00B87C66" w:rsidRDefault="004F7BEB">
            <w:pPr>
              <w:spacing w:after="0" w:line="240" w:lineRule="auto"/>
              <w:jc w:val="center"/>
              <w:rPr>
                <w:rFonts w:cs="Calibri"/>
                <w:b/>
                <w:bCs/>
                <w:sz w:val="20"/>
                <w:lang w:val="ka-GE"/>
              </w:rPr>
            </w:pPr>
            <w:r>
              <w:rPr>
                <w:rFonts w:cs="Calibri"/>
                <w:b/>
                <w:bCs/>
                <w:sz w:val="20"/>
                <w:lang w:val="ka-GE"/>
              </w:rPr>
              <w:t>დამაბინძურებელი ნივთიერება</w:t>
            </w:r>
          </w:p>
        </w:tc>
        <w:tc>
          <w:tcPr>
            <w:tcW w:w="2680" w:type="dxa"/>
            <w:shd w:val="clear" w:color="auto" w:fill="A5A5A5" w:themeFill="accent3"/>
          </w:tcPr>
          <w:p w:rsidR="00B87C66" w:rsidRDefault="004F7BEB">
            <w:pPr>
              <w:spacing w:after="0" w:line="240" w:lineRule="auto"/>
              <w:jc w:val="center"/>
              <w:rPr>
                <w:rFonts w:cs="Calibri"/>
                <w:b/>
                <w:bCs/>
                <w:sz w:val="20"/>
                <w:lang w:val="ka-GE"/>
              </w:rPr>
            </w:pPr>
            <w:r>
              <w:rPr>
                <w:rFonts w:cs="Calibri"/>
                <w:b/>
                <w:bCs/>
                <w:sz w:val="20"/>
                <w:lang w:val="ka-GE"/>
              </w:rPr>
              <w:t>მაქსიმალური ემისია, გ/წმ</w:t>
            </w:r>
          </w:p>
        </w:tc>
        <w:tc>
          <w:tcPr>
            <w:tcW w:w="2248" w:type="dxa"/>
            <w:shd w:val="clear" w:color="auto" w:fill="A5A5A5" w:themeFill="accent3"/>
          </w:tcPr>
          <w:p w:rsidR="00B87C66" w:rsidRDefault="004F7BEB">
            <w:pPr>
              <w:spacing w:after="0" w:line="240" w:lineRule="auto"/>
              <w:jc w:val="center"/>
              <w:rPr>
                <w:rFonts w:cs="Calibri"/>
                <w:b/>
                <w:bCs/>
                <w:sz w:val="20"/>
                <w:lang w:val="ka-GE"/>
              </w:rPr>
            </w:pPr>
            <w:r>
              <w:rPr>
                <w:rFonts w:cs="Calibri"/>
                <w:b/>
                <w:bCs/>
                <w:sz w:val="20"/>
                <w:lang w:val="ka-GE"/>
              </w:rPr>
              <w:t>წლიური ემისია, ტ/წელ</w:t>
            </w:r>
          </w:p>
        </w:tc>
      </w:tr>
      <w:tr w:rsidR="00B87C66">
        <w:tc>
          <w:tcPr>
            <w:tcW w:w="893" w:type="dxa"/>
          </w:tcPr>
          <w:p w:rsidR="00B87C66" w:rsidRDefault="004F7BEB">
            <w:pPr>
              <w:spacing w:after="0" w:line="240" w:lineRule="auto"/>
              <w:jc w:val="center"/>
              <w:rPr>
                <w:rFonts w:cs="Calibri"/>
                <w:sz w:val="20"/>
                <w:lang w:val="ka-GE"/>
              </w:rPr>
            </w:pPr>
            <w:r>
              <w:rPr>
                <w:rFonts w:cs="Calibri"/>
                <w:sz w:val="20"/>
                <w:lang w:val="ka-GE"/>
              </w:rPr>
              <w:t>კოდი</w:t>
            </w:r>
          </w:p>
        </w:tc>
        <w:tc>
          <w:tcPr>
            <w:tcW w:w="3755" w:type="dxa"/>
          </w:tcPr>
          <w:p w:rsidR="00B87C66" w:rsidRDefault="004F7BEB">
            <w:pPr>
              <w:spacing w:after="0" w:line="240" w:lineRule="auto"/>
              <w:jc w:val="center"/>
              <w:rPr>
                <w:rFonts w:cs="Calibri"/>
                <w:sz w:val="20"/>
                <w:lang w:val="ka-GE"/>
              </w:rPr>
            </w:pPr>
            <w:r>
              <w:rPr>
                <w:rFonts w:cs="Calibri"/>
                <w:sz w:val="20"/>
                <w:lang w:val="ka-GE"/>
              </w:rPr>
              <w:t>დასახელება</w:t>
            </w:r>
          </w:p>
        </w:tc>
        <w:tc>
          <w:tcPr>
            <w:tcW w:w="2680" w:type="dxa"/>
            <w:tcBorders>
              <w:bottom w:val="nil"/>
            </w:tcBorders>
          </w:tcPr>
          <w:p w:rsidR="00B87C66" w:rsidRDefault="00B87C66">
            <w:pPr>
              <w:spacing w:after="0" w:line="240" w:lineRule="auto"/>
              <w:jc w:val="center"/>
              <w:rPr>
                <w:rFonts w:cs="Calibri"/>
                <w:sz w:val="20"/>
                <w:lang w:val="ka-GE"/>
              </w:rPr>
            </w:pPr>
          </w:p>
        </w:tc>
        <w:tc>
          <w:tcPr>
            <w:tcW w:w="2248" w:type="dxa"/>
            <w:tcBorders>
              <w:bottom w:val="nil"/>
            </w:tcBorders>
          </w:tcPr>
          <w:p w:rsidR="00B87C66" w:rsidRDefault="00B87C66">
            <w:pPr>
              <w:spacing w:after="0" w:line="240" w:lineRule="auto"/>
              <w:jc w:val="center"/>
              <w:rPr>
                <w:rFonts w:cs="Calibri"/>
                <w:sz w:val="20"/>
                <w:lang w:val="ka-GE"/>
              </w:rPr>
            </w:pPr>
          </w:p>
        </w:tc>
      </w:tr>
      <w:tr w:rsidR="00B87C66">
        <w:tc>
          <w:tcPr>
            <w:tcW w:w="893" w:type="dxa"/>
          </w:tcPr>
          <w:p w:rsidR="00B87C66" w:rsidRDefault="004F7BEB">
            <w:pPr>
              <w:spacing w:after="0" w:line="240" w:lineRule="auto"/>
              <w:jc w:val="center"/>
              <w:rPr>
                <w:rFonts w:cs="Calibri"/>
                <w:sz w:val="20"/>
                <w:lang w:val="ka-GE"/>
              </w:rPr>
            </w:pPr>
            <w:r>
              <w:rPr>
                <w:rFonts w:cs="Calibri"/>
                <w:sz w:val="20"/>
                <w:lang w:val="ka-GE"/>
              </w:rPr>
              <w:t>2902</w:t>
            </w:r>
          </w:p>
        </w:tc>
        <w:tc>
          <w:tcPr>
            <w:tcW w:w="3755" w:type="dxa"/>
          </w:tcPr>
          <w:p w:rsidR="00B87C66" w:rsidRDefault="004F7BEB">
            <w:pPr>
              <w:spacing w:after="0" w:line="240" w:lineRule="auto"/>
              <w:jc w:val="center"/>
              <w:rPr>
                <w:rFonts w:cs="Calibri"/>
                <w:sz w:val="20"/>
                <w:lang w:val="ka-GE"/>
              </w:rPr>
            </w:pPr>
            <w:r>
              <w:rPr>
                <w:rFonts w:cs="Calibri"/>
                <w:sz w:val="20"/>
                <w:lang w:val="ka-GE"/>
              </w:rPr>
              <w:t>შეწონილი ნაწილაკები</w:t>
            </w:r>
          </w:p>
        </w:tc>
        <w:tc>
          <w:tcPr>
            <w:tcW w:w="2680" w:type="dxa"/>
            <w:tcBorders>
              <w:top w:val="nil"/>
            </w:tcBorders>
          </w:tcPr>
          <w:p w:rsidR="00B87C66" w:rsidRDefault="004F7BEB">
            <w:pPr>
              <w:spacing w:after="0" w:line="240" w:lineRule="auto"/>
              <w:jc w:val="center"/>
              <w:rPr>
                <w:rFonts w:cs="Calibri"/>
                <w:color w:val="FF0000"/>
                <w:sz w:val="20"/>
                <w:lang w:val="ka-GE"/>
              </w:rPr>
            </w:pPr>
            <w:r>
              <w:rPr>
                <w:rFonts w:cs="Calibri"/>
                <w:sz w:val="20"/>
                <w:lang w:val="ka-GE"/>
              </w:rPr>
              <w:t>0.01446</w:t>
            </w:r>
          </w:p>
        </w:tc>
        <w:tc>
          <w:tcPr>
            <w:tcW w:w="2248" w:type="dxa"/>
            <w:tcBorders>
              <w:top w:val="nil"/>
            </w:tcBorders>
          </w:tcPr>
          <w:p w:rsidR="00B87C66" w:rsidRDefault="004F7BEB">
            <w:pPr>
              <w:spacing w:after="0" w:line="240" w:lineRule="auto"/>
              <w:jc w:val="center"/>
              <w:rPr>
                <w:rFonts w:cs="Calibri"/>
                <w:color w:val="FF0000"/>
                <w:sz w:val="20"/>
                <w:lang w:val="ka-GE"/>
              </w:rPr>
            </w:pPr>
            <w:r>
              <w:rPr>
                <w:rFonts w:cs="Calibri"/>
                <w:sz w:val="20"/>
                <w:lang w:val="ka-GE"/>
              </w:rPr>
              <w:t>0.029</w:t>
            </w:r>
          </w:p>
        </w:tc>
      </w:tr>
    </w:tbl>
    <w:p w:rsidR="00B87C66" w:rsidRDefault="004F7BEB">
      <w:pPr>
        <w:spacing w:before="120" w:after="120" w:line="240" w:lineRule="auto"/>
        <w:jc w:val="both"/>
        <w:rPr>
          <w:rFonts w:cs="Calibri"/>
          <w:lang w:val="ka-GE"/>
        </w:rPr>
      </w:pPr>
      <w:r>
        <w:rPr>
          <w:rFonts w:cs="Calibri"/>
          <w:lang w:val="ka-GE"/>
        </w:rPr>
        <w:t>საწყისი მონაცემები დამაბინძურებელ ნივთიერებათა გამოყოფის  გაანგარიშებისათვის მოცემულია ცხრილში 5.6.2</w:t>
      </w:r>
    </w:p>
    <w:p w:rsidR="00B87C66" w:rsidRDefault="004F7BEB">
      <w:pPr>
        <w:spacing w:before="120" w:after="120" w:line="240" w:lineRule="auto"/>
        <w:jc w:val="both"/>
        <w:rPr>
          <w:rFonts w:cs="Calibri"/>
          <w:lang w:val="ka-GE"/>
        </w:rPr>
      </w:pPr>
      <w:r>
        <w:rPr>
          <w:rFonts w:cs="Calibri"/>
          <w:lang w:val="ka-GE"/>
        </w:rPr>
        <w:t xml:space="preserve">ცხრილი 5.17.2. </w:t>
      </w:r>
    </w:p>
    <w:tbl>
      <w:tblPr>
        <w:tblStyle w:val="TableGrid"/>
        <w:tblW w:w="0" w:type="auto"/>
        <w:tblLook w:val="04A0" w:firstRow="1" w:lastRow="0" w:firstColumn="1" w:lastColumn="0" w:noHBand="0" w:noVBand="1"/>
      </w:tblPr>
      <w:tblGrid>
        <w:gridCol w:w="1718"/>
        <w:gridCol w:w="7858"/>
      </w:tblGrid>
      <w:tr w:rsidR="00B87C66">
        <w:tc>
          <w:tcPr>
            <w:tcW w:w="1718" w:type="dxa"/>
            <w:shd w:val="clear" w:color="auto" w:fill="A5A5A5" w:themeFill="accent3"/>
          </w:tcPr>
          <w:p w:rsidR="00B87C66" w:rsidRDefault="004F7BEB">
            <w:pPr>
              <w:spacing w:after="0" w:line="240" w:lineRule="auto"/>
              <w:jc w:val="center"/>
              <w:rPr>
                <w:rFonts w:cs="Calibri"/>
                <w:b/>
                <w:bCs/>
                <w:sz w:val="20"/>
                <w:lang w:val="ka-GE"/>
              </w:rPr>
            </w:pPr>
            <w:r>
              <w:rPr>
                <w:rFonts w:cs="Calibri"/>
                <w:b/>
                <w:bCs/>
                <w:sz w:val="20"/>
                <w:lang w:val="ka-GE"/>
              </w:rPr>
              <w:t>მასალა</w:t>
            </w:r>
          </w:p>
        </w:tc>
        <w:tc>
          <w:tcPr>
            <w:tcW w:w="7858" w:type="dxa"/>
            <w:shd w:val="clear" w:color="auto" w:fill="A5A5A5" w:themeFill="accent3"/>
          </w:tcPr>
          <w:p w:rsidR="00B87C66" w:rsidRDefault="004F7BEB">
            <w:pPr>
              <w:spacing w:after="0" w:line="240" w:lineRule="auto"/>
              <w:jc w:val="center"/>
              <w:rPr>
                <w:rFonts w:cs="Calibri"/>
                <w:b/>
                <w:bCs/>
                <w:sz w:val="20"/>
                <w:lang w:val="ka-GE"/>
              </w:rPr>
            </w:pPr>
            <w:r>
              <w:rPr>
                <w:rFonts w:cs="Calibri"/>
                <w:b/>
                <w:bCs/>
                <w:sz w:val="20"/>
                <w:lang w:val="ka-GE"/>
              </w:rPr>
              <w:t>პარამეტრი</w:t>
            </w:r>
          </w:p>
        </w:tc>
      </w:tr>
      <w:tr w:rsidR="00B87C66">
        <w:tc>
          <w:tcPr>
            <w:tcW w:w="1718" w:type="dxa"/>
          </w:tcPr>
          <w:p w:rsidR="00B87C66" w:rsidRDefault="004F7BEB">
            <w:pPr>
              <w:spacing w:after="0" w:line="240" w:lineRule="auto"/>
              <w:jc w:val="center"/>
              <w:rPr>
                <w:rFonts w:cs="Calibri"/>
                <w:sz w:val="20"/>
                <w:lang w:val="ka-GE"/>
              </w:rPr>
            </w:pPr>
            <w:r>
              <w:rPr>
                <w:rFonts w:cs="Calibri"/>
                <w:sz w:val="20"/>
                <w:lang w:val="ka-GE"/>
              </w:rPr>
              <w:t>ღორღი</w:t>
            </w:r>
          </w:p>
        </w:tc>
        <w:tc>
          <w:tcPr>
            <w:tcW w:w="7858" w:type="dxa"/>
          </w:tcPr>
          <w:p w:rsidR="00B87C66" w:rsidRDefault="004F7BEB">
            <w:pPr>
              <w:spacing w:after="0" w:line="240" w:lineRule="auto"/>
              <w:jc w:val="both"/>
              <w:rPr>
                <w:rFonts w:cs="Calibri"/>
                <w:sz w:val="20"/>
                <w:lang w:val="ka-GE"/>
              </w:rPr>
            </w:pPr>
            <w:r>
              <w:rPr>
                <w:rFonts w:cs="Calibri"/>
                <w:sz w:val="20"/>
                <w:lang w:val="ka-GE"/>
              </w:rPr>
              <w:t>მუშაობის დროს - 960 სთ/წელ; ტენიანობა 10%-მდე. (K</w:t>
            </w:r>
            <w:r>
              <w:rPr>
                <w:rFonts w:cs="Calibri"/>
                <w:sz w:val="20"/>
                <w:vertAlign w:val="subscript"/>
                <w:lang w:val="ka-GE"/>
              </w:rPr>
              <w:t>5</w:t>
            </w:r>
            <w:r>
              <w:rPr>
                <w:rFonts w:cs="Calibri"/>
                <w:sz w:val="20"/>
                <w:lang w:val="ka-GE"/>
              </w:rPr>
              <w:t>=0.01). ნაწილაკების ზომები 5-3მმ (K</w:t>
            </w:r>
            <w:r>
              <w:rPr>
                <w:rFonts w:cs="Calibri"/>
                <w:sz w:val="20"/>
                <w:vertAlign w:val="subscript"/>
                <w:lang w:val="ka-GE"/>
              </w:rPr>
              <w:t>7</w:t>
            </w:r>
            <w:r>
              <w:rPr>
                <w:rFonts w:cs="Calibri"/>
                <w:sz w:val="20"/>
                <w:lang w:val="ka-GE"/>
              </w:rPr>
              <w:t>=0.7) კუთრი ამტვეება - 0.0000017 კგ (მ2*წმ)</w:t>
            </w:r>
          </w:p>
        </w:tc>
      </w:tr>
    </w:tbl>
    <w:p w:rsidR="00B87C66" w:rsidRDefault="004F7BEB">
      <w:pPr>
        <w:spacing w:before="120" w:after="120" w:line="240" w:lineRule="auto"/>
        <w:jc w:val="both"/>
        <w:rPr>
          <w:rFonts w:cs="Calibri"/>
          <w:lang w:val="ka-GE"/>
        </w:rPr>
      </w:pPr>
      <w:r>
        <w:rPr>
          <w:rFonts w:cs="Calibri"/>
          <w:lang w:val="ka-GE"/>
        </w:rPr>
        <w:t>მიღებული პირობითი აღნიშვნები, საანგარიშო ფორმულები, აგრთვე საანგარიშო პარამეტრები და მათი ადასბუთება მოცემულია ქვემოთ.</w:t>
      </w:r>
    </w:p>
    <w:p w:rsidR="00B87C66" w:rsidRDefault="004F7BEB">
      <w:pPr>
        <w:spacing w:before="120" w:after="120" w:line="240" w:lineRule="auto"/>
        <w:jc w:val="both"/>
        <w:rPr>
          <w:rFonts w:cs="Calibri"/>
          <w:lang w:val="ka-GE"/>
        </w:rPr>
      </w:pPr>
      <w:r>
        <w:rPr>
          <w:rFonts w:cs="Calibri"/>
          <w:lang w:val="ka-GE"/>
        </w:rPr>
        <w:t>შეწონილი ნაწილაკების ჯამური მასის ემისია, რომელიც წარმოიქმნება ფხვიერი მასალის ტრანსპორტირებისას ღია ლენტური კონვეირიდან, განისაზღვრება ფორმულით [8]:</w:t>
      </w:r>
    </w:p>
    <w:p w:rsidR="00B87C66" w:rsidRDefault="004F7BEB">
      <w:pPr>
        <w:spacing w:before="120" w:after="120" w:line="240" w:lineRule="auto"/>
        <w:jc w:val="both"/>
        <w:rPr>
          <w:rFonts w:cs="Calibri"/>
          <w:b/>
          <w:bCs/>
          <w:lang w:val="ka-GE"/>
        </w:rPr>
      </w:pPr>
      <w:r>
        <w:rPr>
          <w:rFonts w:cs="Calibri"/>
          <w:b/>
          <w:bCs/>
          <w:lang w:val="ka-GE"/>
        </w:rPr>
        <w:t>G</w:t>
      </w:r>
      <w:r>
        <w:rPr>
          <w:rFonts w:cs="Calibri"/>
          <w:b/>
          <w:bCs/>
          <w:vertAlign w:val="subscript"/>
          <w:lang w:val="ka-GE"/>
        </w:rPr>
        <w:t>ლენტი</w:t>
      </w:r>
      <w:r>
        <w:rPr>
          <w:rFonts w:cs="Calibri"/>
          <w:b/>
          <w:bCs/>
          <w:lang w:val="ka-GE"/>
        </w:rPr>
        <w:t xml:space="preserve"> = 3.6 · K</w:t>
      </w:r>
      <w:r>
        <w:rPr>
          <w:rFonts w:cs="Calibri"/>
          <w:b/>
          <w:bCs/>
          <w:vertAlign w:val="subscript"/>
          <w:lang w:val="ka-GE"/>
        </w:rPr>
        <w:t>3</w:t>
      </w:r>
      <w:r>
        <w:rPr>
          <w:rFonts w:cs="Calibri"/>
          <w:b/>
          <w:bCs/>
          <w:lang w:val="ka-GE"/>
        </w:rPr>
        <w:t xml:space="preserve"> · K</w:t>
      </w:r>
      <w:r>
        <w:rPr>
          <w:rFonts w:cs="Calibri"/>
          <w:b/>
          <w:bCs/>
          <w:vertAlign w:val="subscript"/>
          <w:lang w:val="ka-GE"/>
        </w:rPr>
        <w:t>5</w:t>
      </w:r>
      <w:r>
        <w:rPr>
          <w:rFonts w:cs="Calibri"/>
          <w:b/>
          <w:bCs/>
          <w:lang w:val="ka-GE"/>
        </w:rPr>
        <w:t xml:space="preserve"> · </w:t>
      </w:r>
      <w:r>
        <w:rPr>
          <w:rFonts w:cs="Calibri"/>
          <w:b/>
          <w:bCs/>
        </w:rPr>
        <w:t>W</w:t>
      </w:r>
      <w:r>
        <w:rPr>
          <w:rFonts w:cs="Calibri"/>
          <w:b/>
          <w:bCs/>
          <w:vertAlign w:val="subscript"/>
          <w:lang w:val="ka-GE"/>
        </w:rPr>
        <w:t>კ</w:t>
      </w:r>
      <w:r>
        <w:rPr>
          <w:rFonts w:cs="Calibri"/>
          <w:b/>
          <w:bCs/>
          <w:vertAlign w:val="subscript"/>
        </w:rPr>
        <w:t xml:space="preserve"> </w:t>
      </w:r>
      <w:r>
        <w:rPr>
          <w:rFonts w:cs="Calibri"/>
          <w:b/>
          <w:bCs/>
          <w:lang w:val="ka-GE"/>
        </w:rPr>
        <w:t>·</w:t>
      </w:r>
      <w:r>
        <w:rPr>
          <w:rFonts w:cs="Calibri"/>
          <w:b/>
          <w:bCs/>
        </w:rPr>
        <w:t xml:space="preserve">  L </w:t>
      </w:r>
      <w:r>
        <w:rPr>
          <w:rFonts w:cs="Calibri"/>
          <w:b/>
          <w:bCs/>
          <w:lang w:val="ka-GE"/>
        </w:rPr>
        <w:t>·</w:t>
      </w:r>
      <w:r>
        <w:rPr>
          <w:rFonts w:cs="Calibri"/>
          <w:b/>
          <w:bCs/>
        </w:rPr>
        <w:t xml:space="preserve"> l  </w:t>
      </w:r>
      <w:r>
        <w:rPr>
          <w:rFonts w:cs="Calibri"/>
          <w:b/>
          <w:bCs/>
          <w:lang w:val="ka-GE"/>
        </w:rPr>
        <w:t>·</w:t>
      </w:r>
      <w:r>
        <w:rPr>
          <w:rFonts w:cs="Calibri"/>
          <w:b/>
          <w:bCs/>
        </w:rPr>
        <w:t xml:space="preserve"> Y</w:t>
      </w:r>
      <w:r>
        <w:rPr>
          <w:rFonts w:cs="Calibri"/>
          <w:b/>
          <w:bCs/>
          <w:lang w:val="ka-GE"/>
        </w:rPr>
        <w:t xml:space="preserve"> ·</w:t>
      </w:r>
      <w:r>
        <w:rPr>
          <w:rFonts w:cs="Calibri"/>
          <w:b/>
          <w:bCs/>
        </w:rPr>
        <w:t xml:space="preserve"> T,</w:t>
      </w:r>
      <w:r>
        <w:rPr>
          <w:rFonts w:cs="Calibri"/>
          <w:b/>
          <w:bCs/>
          <w:lang w:val="ka-GE"/>
        </w:rPr>
        <w:t xml:space="preserve"> ტ/წ;</w:t>
      </w:r>
    </w:p>
    <w:p w:rsidR="00B87C66" w:rsidRDefault="004F7BEB">
      <w:pPr>
        <w:spacing w:before="120" w:after="120" w:line="240" w:lineRule="auto"/>
        <w:jc w:val="both"/>
        <w:rPr>
          <w:rFonts w:cs="Calibri"/>
          <w:lang w:val="ka-GE"/>
        </w:rPr>
      </w:pPr>
      <w:r>
        <w:rPr>
          <w:rFonts w:cs="Calibri"/>
          <w:lang w:val="ka-GE"/>
        </w:rPr>
        <w:t>მაქსიმალური ერთჯერადი ემისია რომელიც წარმოიქმნება მასალის ტრანსპორტირებისას ღია ლენტური კონვეირიდან, განისაზღვრება ფორმულით:</w:t>
      </w:r>
    </w:p>
    <w:p w:rsidR="00B87C66" w:rsidRDefault="004F7BEB">
      <w:pPr>
        <w:spacing w:before="120" w:after="120" w:line="240" w:lineRule="auto"/>
        <w:jc w:val="both"/>
        <w:rPr>
          <w:rFonts w:cs="Calibri"/>
          <w:b/>
          <w:bCs/>
          <w:lang w:val="ka-GE"/>
        </w:rPr>
      </w:pPr>
      <w:r>
        <w:rPr>
          <w:rFonts w:cs="Calibri"/>
          <w:b/>
          <w:bCs/>
          <w:lang w:val="ka-GE"/>
        </w:rPr>
        <w:t>M</w:t>
      </w:r>
      <w:r>
        <w:rPr>
          <w:rFonts w:cs="Calibri"/>
          <w:b/>
          <w:bCs/>
          <w:vertAlign w:val="subscript"/>
          <w:lang w:val="ka-GE"/>
        </w:rPr>
        <w:t>ლენტი</w:t>
      </w:r>
      <w:r>
        <w:rPr>
          <w:rFonts w:cs="Calibri"/>
          <w:b/>
          <w:bCs/>
          <w:lang w:val="ka-GE"/>
        </w:rPr>
        <w:t xml:space="preserve"> = K</w:t>
      </w:r>
      <w:r>
        <w:rPr>
          <w:rFonts w:cs="Calibri"/>
          <w:b/>
          <w:bCs/>
          <w:vertAlign w:val="subscript"/>
          <w:lang w:val="ka-GE"/>
        </w:rPr>
        <w:t>3</w:t>
      </w:r>
      <w:r>
        <w:rPr>
          <w:rFonts w:cs="Calibri"/>
          <w:b/>
          <w:bCs/>
          <w:lang w:val="ka-GE"/>
        </w:rPr>
        <w:t xml:space="preserve"> · K</w:t>
      </w:r>
      <w:r>
        <w:rPr>
          <w:rFonts w:cs="Calibri"/>
          <w:b/>
          <w:bCs/>
          <w:vertAlign w:val="subscript"/>
          <w:lang w:val="ka-GE"/>
        </w:rPr>
        <w:t>5</w:t>
      </w:r>
      <w:r>
        <w:rPr>
          <w:rFonts w:cs="Calibri"/>
          <w:b/>
          <w:bCs/>
          <w:lang w:val="ka-GE"/>
        </w:rPr>
        <w:t xml:space="preserve"> · </w:t>
      </w:r>
      <w:r>
        <w:rPr>
          <w:rFonts w:cs="Calibri"/>
          <w:b/>
          <w:bCs/>
        </w:rPr>
        <w:t>W</w:t>
      </w:r>
      <w:r>
        <w:rPr>
          <w:rFonts w:cs="Calibri"/>
          <w:b/>
          <w:bCs/>
          <w:vertAlign w:val="subscript"/>
          <w:lang w:val="ka-GE"/>
        </w:rPr>
        <w:t>კ</w:t>
      </w:r>
      <w:r>
        <w:rPr>
          <w:rFonts w:cs="Calibri"/>
          <w:b/>
          <w:bCs/>
          <w:vertAlign w:val="subscript"/>
        </w:rPr>
        <w:t xml:space="preserve"> </w:t>
      </w:r>
      <w:r>
        <w:rPr>
          <w:rFonts w:cs="Calibri"/>
          <w:b/>
          <w:bCs/>
          <w:lang w:val="ka-GE"/>
        </w:rPr>
        <w:t>·</w:t>
      </w:r>
      <w:r>
        <w:rPr>
          <w:rFonts w:cs="Calibri"/>
          <w:b/>
          <w:bCs/>
        </w:rPr>
        <w:t xml:space="preserve">  L </w:t>
      </w:r>
      <w:r>
        <w:rPr>
          <w:rFonts w:cs="Calibri"/>
          <w:b/>
          <w:bCs/>
          <w:lang w:val="ka-GE"/>
        </w:rPr>
        <w:t>·</w:t>
      </w:r>
      <w:r>
        <w:rPr>
          <w:rFonts w:cs="Calibri"/>
          <w:b/>
          <w:bCs/>
        </w:rPr>
        <w:t xml:space="preserve"> l  </w:t>
      </w:r>
      <w:r>
        <w:rPr>
          <w:rFonts w:cs="Calibri"/>
          <w:b/>
          <w:bCs/>
          <w:lang w:val="ka-GE"/>
        </w:rPr>
        <w:t>·</w:t>
      </w:r>
      <w:r>
        <w:rPr>
          <w:rFonts w:cs="Calibri"/>
          <w:b/>
          <w:bCs/>
        </w:rPr>
        <w:t xml:space="preserve"> Y</w:t>
      </w:r>
      <w:r>
        <w:rPr>
          <w:rFonts w:cs="Calibri"/>
          <w:b/>
          <w:bCs/>
          <w:lang w:val="ka-GE"/>
        </w:rPr>
        <w:t xml:space="preserve"> ·</w:t>
      </w:r>
      <w:r>
        <w:rPr>
          <w:rFonts w:cs="Calibri"/>
          <w:b/>
          <w:bCs/>
        </w:rPr>
        <w:t xml:space="preserve"> </w:t>
      </w:r>
      <w:r>
        <w:rPr>
          <w:rFonts w:cs="Calibri"/>
          <w:b/>
          <w:bCs/>
          <w:lang w:val="ka-GE"/>
        </w:rPr>
        <w:t>10</w:t>
      </w:r>
      <w:r>
        <w:rPr>
          <w:rFonts w:cs="Calibri"/>
          <w:b/>
          <w:bCs/>
          <w:vertAlign w:val="superscript"/>
          <w:lang w:val="ka-GE"/>
        </w:rPr>
        <w:t>3</w:t>
      </w:r>
      <w:r>
        <w:rPr>
          <w:rFonts w:cs="Calibri"/>
          <w:b/>
          <w:bCs/>
        </w:rPr>
        <w:t>,</w:t>
      </w:r>
      <w:r>
        <w:rPr>
          <w:rFonts w:cs="Calibri"/>
          <w:b/>
          <w:bCs/>
          <w:lang w:val="ka-GE"/>
        </w:rPr>
        <w:t xml:space="preserve"> გ/წმ;</w:t>
      </w:r>
    </w:p>
    <w:p w:rsidR="00B87C66" w:rsidRDefault="004F7BEB">
      <w:pPr>
        <w:spacing w:after="0" w:line="240" w:lineRule="auto"/>
        <w:jc w:val="both"/>
        <w:rPr>
          <w:rFonts w:cs="Calibri"/>
          <w:lang w:val="ka-GE"/>
        </w:rPr>
      </w:pPr>
      <w:r>
        <w:rPr>
          <w:rFonts w:cs="Calibri"/>
          <w:b/>
          <w:bCs/>
          <w:lang w:val="ka-GE"/>
        </w:rPr>
        <w:t>სადაც K</w:t>
      </w:r>
      <w:r>
        <w:rPr>
          <w:rFonts w:cs="Calibri"/>
          <w:b/>
          <w:bCs/>
          <w:vertAlign w:val="subscript"/>
          <w:lang w:val="ka-GE"/>
        </w:rPr>
        <w:t xml:space="preserve">3 - </w:t>
      </w:r>
      <w:r>
        <w:rPr>
          <w:rFonts w:cs="Calibri"/>
          <w:lang w:val="ka-GE"/>
        </w:rPr>
        <w:t>კოეფიციენტი, რომელიც ითვალისწინებს ადგილობრივ მეტეო პირობებს</w:t>
      </w:r>
    </w:p>
    <w:p w:rsidR="00B87C66" w:rsidRDefault="004F7BEB">
      <w:pPr>
        <w:spacing w:after="0" w:line="240" w:lineRule="auto"/>
        <w:jc w:val="both"/>
        <w:rPr>
          <w:rFonts w:cs="Calibri"/>
          <w:lang w:val="ka-GE"/>
        </w:rPr>
      </w:pPr>
      <w:r>
        <w:rPr>
          <w:rFonts w:cs="Calibri"/>
          <w:b/>
          <w:bCs/>
          <w:lang w:val="ka-GE"/>
        </w:rPr>
        <w:t>K</w:t>
      </w:r>
      <w:r>
        <w:rPr>
          <w:rFonts w:cs="Calibri"/>
          <w:b/>
          <w:bCs/>
          <w:vertAlign w:val="subscript"/>
          <w:lang w:val="ka-GE"/>
        </w:rPr>
        <w:t>5</w:t>
      </w:r>
      <w:r>
        <w:rPr>
          <w:rFonts w:cs="Calibri"/>
          <w:b/>
          <w:bCs/>
          <w:lang w:val="ka-GE"/>
        </w:rPr>
        <w:t xml:space="preserve"> - </w:t>
      </w:r>
      <w:r>
        <w:rPr>
          <w:rFonts w:cs="Calibri"/>
          <w:lang w:val="ka-GE"/>
        </w:rPr>
        <w:t>კოეფიციენტი, რომელიც ითვალისწინებს მასალის ტენიანობას</w:t>
      </w:r>
    </w:p>
    <w:p w:rsidR="00B87C66" w:rsidRDefault="004F7BEB">
      <w:pPr>
        <w:spacing w:after="0" w:line="240" w:lineRule="auto"/>
        <w:jc w:val="both"/>
        <w:rPr>
          <w:rFonts w:cs="Calibri"/>
          <w:lang w:val="ka-GE"/>
        </w:rPr>
      </w:pPr>
      <w:r>
        <w:rPr>
          <w:rFonts w:cs="Calibri"/>
          <w:b/>
          <w:bCs/>
        </w:rPr>
        <w:lastRenderedPageBreak/>
        <w:t>W</w:t>
      </w:r>
      <w:r>
        <w:rPr>
          <w:rFonts w:cs="Calibri"/>
          <w:b/>
          <w:bCs/>
          <w:vertAlign w:val="subscript"/>
          <w:lang w:val="ka-GE"/>
        </w:rPr>
        <w:t>კ</w:t>
      </w:r>
      <w:r>
        <w:rPr>
          <w:rFonts w:cs="Calibri"/>
          <w:b/>
          <w:bCs/>
          <w:vertAlign w:val="subscript"/>
        </w:rPr>
        <w:t xml:space="preserve"> </w:t>
      </w:r>
      <w:r>
        <w:rPr>
          <w:rFonts w:cs="Calibri"/>
          <w:b/>
          <w:bCs/>
          <w:vertAlign w:val="subscript"/>
          <w:lang w:val="ka-GE"/>
        </w:rPr>
        <w:t xml:space="preserve"> - </w:t>
      </w:r>
      <w:r>
        <w:rPr>
          <w:rFonts w:cs="Calibri"/>
          <w:lang w:val="ka-GE"/>
        </w:rPr>
        <w:t>ლენტური ტრანსპორტიორიდან კუთრი ამტვერება, კგ/მ</w:t>
      </w:r>
      <w:r>
        <w:rPr>
          <w:rFonts w:cs="Calibri"/>
          <w:vertAlign w:val="superscript"/>
          <w:lang w:val="ka-GE"/>
        </w:rPr>
        <w:t>2</w:t>
      </w:r>
      <w:r>
        <w:rPr>
          <w:rFonts w:cs="Calibri"/>
          <w:lang w:val="ka-GE"/>
        </w:rPr>
        <w:t>*წმ;</w:t>
      </w:r>
    </w:p>
    <w:p w:rsidR="00B87C66" w:rsidRDefault="004F7BEB">
      <w:pPr>
        <w:spacing w:after="0" w:line="240" w:lineRule="auto"/>
        <w:jc w:val="both"/>
        <w:rPr>
          <w:rFonts w:cs="Calibri"/>
          <w:lang w:val="ka-GE"/>
        </w:rPr>
      </w:pPr>
      <w:r>
        <w:rPr>
          <w:rFonts w:cs="Calibri"/>
          <w:b/>
          <w:bCs/>
        </w:rPr>
        <w:t>L</w:t>
      </w:r>
      <w:r>
        <w:rPr>
          <w:rFonts w:cs="Calibri"/>
          <w:b/>
          <w:bCs/>
          <w:lang w:val="ka-GE"/>
        </w:rPr>
        <w:t xml:space="preserve"> - </w:t>
      </w:r>
      <w:r>
        <w:rPr>
          <w:rFonts w:cs="Calibri"/>
          <w:lang w:val="ka-GE"/>
        </w:rPr>
        <w:t>ლენტური ტრანსპორტიორის სიგანე, მ</w:t>
      </w:r>
    </w:p>
    <w:p w:rsidR="00B87C66" w:rsidRDefault="004F7BEB">
      <w:pPr>
        <w:spacing w:after="0" w:line="240" w:lineRule="auto"/>
        <w:jc w:val="both"/>
        <w:rPr>
          <w:rFonts w:cs="Calibri"/>
          <w:lang w:val="ka-GE"/>
        </w:rPr>
      </w:pPr>
      <w:r>
        <w:rPr>
          <w:rFonts w:cs="Calibri"/>
        </w:rPr>
        <w:t xml:space="preserve">l </w:t>
      </w:r>
      <w:r>
        <w:rPr>
          <w:rFonts w:cs="Calibri"/>
          <w:lang w:val="ka-GE"/>
        </w:rPr>
        <w:t xml:space="preserve"> - ლენტური ტრანსპორტიორის სიგრძე, მ</w:t>
      </w:r>
    </w:p>
    <w:p w:rsidR="00B87C66" w:rsidRDefault="004F7BEB">
      <w:pPr>
        <w:spacing w:after="0" w:line="240" w:lineRule="auto"/>
        <w:jc w:val="both"/>
        <w:rPr>
          <w:rFonts w:cs="Calibri"/>
          <w:lang w:val="ka-GE"/>
        </w:rPr>
      </w:pPr>
      <w:r>
        <w:rPr>
          <w:rFonts w:cs="Calibri"/>
          <w:b/>
          <w:bCs/>
        </w:rPr>
        <w:t>Y</w:t>
      </w:r>
      <w:r>
        <w:rPr>
          <w:rFonts w:cs="Calibri"/>
          <w:b/>
          <w:bCs/>
          <w:lang w:val="ka-GE"/>
        </w:rPr>
        <w:t xml:space="preserve"> - </w:t>
      </w:r>
      <w:r>
        <w:rPr>
          <w:rFonts w:cs="Calibri"/>
          <w:lang w:val="ka-GE"/>
        </w:rPr>
        <w:t>კოეფიციენტი, რომელიც ითვალისწინებს მასალის წვრილმარცვლოვანებას</w:t>
      </w:r>
    </w:p>
    <w:p w:rsidR="00B87C66" w:rsidRDefault="004F7BEB">
      <w:pPr>
        <w:spacing w:after="0" w:line="240" w:lineRule="auto"/>
        <w:jc w:val="both"/>
        <w:rPr>
          <w:rFonts w:cs="Calibri"/>
          <w:lang w:val="ka-GE"/>
        </w:rPr>
      </w:pPr>
      <w:r>
        <w:rPr>
          <w:rFonts w:cs="Calibri"/>
          <w:b/>
          <w:bCs/>
        </w:rPr>
        <w:t>T</w:t>
      </w:r>
      <w:r>
        <w:rPr>
          <w:rFonts w:cs="Calibri"/>
          <w:b/>
          <w:bCs/>
          <w:lang w:val="ka-GE"/>
        </w:rPr>
        <w:t xml:space="preserve"> - </w:t>
      </w:r>
      <w:r>
        <w:rPr>
          <w:rFonts w:cs="Calibri"/>
          <w:lang w:val="ka-GE"/>
        </w:rPr>
        <w:t>მუშაობის წლიური დრო, სთ/წ</w:t>
      </w:r>
    </w:p>
    <w:p w:rsidR="00B87C66" w:rsidRDefault="004F7BEB">
      <w:pPr>
        <w:spacing w:after="0" w:line="240" w:lineRule="auto"/>
        <w:jc w:val="both"/>
        <w:rPr>
          <w:rFonts w:cs="Calibri"/>
          <w:lang w:val="ka-GE"/>
        </w:rPr>
      </w:pPr>
      <w:r>
        <w:rPr>
          <w:rFonts w:cs="Calibri"/>
          <w:lang w:val="ka-GE"/>
        </w:rPr>
        <w:t>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w:t>
      </w:r>
    </w:p>
    <w:p w:rsidR="00B87C66" w:rsidRDefault="004F7BEB">
      <w:pPr>
        <w:spacing w:after="0" w:line="240" w:lineRule="auto"/>
        <w:jc w:val="both"/>
        <w:rPr>
          <w:rFonts w:cs="Calibri"/>
          <w:lang w:val="ka-GE"/>
        </w:rPr>
      </w:pPr>
      <w:r>
        <w:rPr>
          <w:rFonts w:cs="Calibri"/>
          <w:lang w:val="ka-GE"/>
        </w:rPr>
        <w:t>M</w:t>
      </w:r>
      <w:r>
        <w:rPr>
          <w:rFonts w:cs="Calibri"/>
          <w:vertAlign w:val="subscript"/>
          <w:lang w:val="ka-GE"/>
        </w:rPr>
        <w:t>2902</w:t>
      </w:r>
      <w:r>
        <w:rPr>
          <w:rFonts w:cs="Calibri"/>
          <w:lang w:val="ka-GE"/>
        </w:rPr>
        <w:t xml:space="preserve"> </w:t>
      </w:r>
      <w:r>
        <w:rPr>
          <w:rFonts w:cs="Calibri"/>
          <w:vertAlign w:val="superscript"/>
          <w:lang w:val="ka-GE"/>
        </w:rPr>
        <w:t>7.29მ/წმ</w:t>
      </w:r>
      <w:r>
        <w:rPr>
          <w:rFonts w:cs="Calibri"/>
          <w:lang w:val="ka-GE"/>
        </w:rPr>
        <w:t xml:space="preserve"> =1.7 × 0.1 × 0.0000045 × 27 ×1 × 0.7 × 10</w:t>
      </w:r>
      <w:r>
        <w:rPr>
          <w:rFonts w:cs="Calibri"/>
          <w:vertAlign w:val="superscript"/>
          <w:lang w:val="ka-GE"/>
        </w:rPr>
        <w:t>3</w:t>
      </w:r>
      <w:r>
        <w:rPr>
          <w:rFonts w:cs="Calibri"/>
          <w:lang w:val="ka-GE"/>
        </w:rPr>
        <w:t xml:space="preserve">  = 0.01446 გ/წმ</w:t>
      </w:r>
    </w:p>
    <w:p w:rsidR="00B87C66" w:rsidRDefault="004F7BEB">
      <w:pPr>
        <w:spacing w:after="0" w:line="240" w:lineRule="auto"/>
        <w:jc w:val="both"/>
        <w:rPr>
          <w:rFonts w:cs="Calibri"/>
          <w:lang w:val="ka-GE"/>
        </w:rPr>
      </w:pPr>
      <w:r>
        <w:rPr>
          <w:rFonts w:cs="Calibri"/>
          <w:lang w:val="ka-GE"/>
        </w:rPr>
        <w:t>M</w:t>
      </w:r>
      <w:r>
        <w:rPr>
          <w:rFonts w:cs="Calibri"/>
          <w:vertAlign w:val="subscript"/>
          <w:lang w:val="ka-GE"/>
        </w:rPr>
        <w:t>2902</w:t>
      </w:r>
      <w:r>
        <w:rPr>
          <w:rFonts w:cs="Calibri"/>
          <w:lang w:val="ka-GE"/>
        </w:rPr>
        <w:t xml:space="preserve"> </w:t>
      </w:r>
      <w:r>
        <w:rPr>
          <w:rFonts w:cs="Calibri"/>
          <w:vertAlign w:val="superscript"/>
          <w:lang w:val="ka-GE"/>
        </w:rPr>
        <w:t>7.29მ/წმ</w:t>
      </w:r>
      <w:r>
        <w:rPr>
          <w:rFonts w:cs="Calibri"/>
          <w:lang w:val="ka-GE"/>
        </w:rPr>
        <w:t xml:space="preserve"> = 3.6 × 1 × 0.1 × 0.0000045 × 27 × 1 × 0,7 × 960 = 0.029 ტ/წელ</w:t>
      </w:r>
    </w:p>
    <w:p w:rsidR="00B87C66" w:rsidRDefault="004F7BEB">
      <w:pPr>
        <w:spacing w:after="0" w:line="240" w:lineRule="auto"/>
        <w:jc w:val="both"/>
        <w:rPr>
          <w:rFonts w:cs="Calibri"/>
          <w:lang w:val="ka-GE"/>
        </w:rPr>
      </w:pPr>
      <w:r>
        <w:rPr>
          <w:rFonts w:cs="Calibri"/>
          <w:vertAlign w:val="subscript"/>
          <w:lang w:val="ka-GE"/>
        </w:rPr>
        <w:t>=</w:t>
      </w:r>
      <w:r>
        <w:rPr>
          <w:rFonts w:cs="Calibri"/>
          <w:lang w:val="ka-GE"/>
        </w:rPr>
        <w:t>რქვევების მნიშვნელობების შემასწორებელი მტვრის დალექვის მახასიათებელი კოეფიციენტი მყარი ნაწილაკებისათვის - 0.4.</w:t>
      </w:r>
    </w:p>
    <w:p w:rsidR="00B87C66" w:rsidRDefault="00B87C66">
      <w:pPr>
        <w:spacing w:after="0" w:line="276" w:lineRule="auto"/>
        <w:jc w:val="both"/>
        <w:rPr>
          <w:rFonts w:cs="Arial"/>
          <w:bCs/>
          <w:lang w:val="ka-GE"/>
        </w:rPr>
      </w:pPr>
    </w:p>
    <w:p w:rsidR="00B87C66" w:rsidRDefault="004F7BEB">
      <w:pPr>
        <w:spacing w:after="0" w:line="276" w:lineRule="auto"/>
        <w:jc w:val="both"/>
        <w:rPr>
          <w:rFonts w:cs="Calibri"/>
          <w:lang w:val="ka-GE"/>
        </w:rPr>
      </w:pPr>
      <w:r>
        <w:rPr>
          <w:rFonts w:cs="Arial"/>
          <w:bCs/>
          <w:lang w:val="ka-GE"/>
        </w:rPr>
        <w:t>№4</w:t>
      </w:r>
      <w:r>
        <w:rPr>
          <w:rFonts w:cs="Calibri"/>
          <w:bCs/>
          <w:lang w:val="ka-GE"/>
        </w:rPr>
        <w:t xml:space="preserve"> სამშენებლო ბანაკი: </w:t>
      </w:r>
    </w:p>
    <w:tbl>
      <w:tblPr>
        <w:tblStyle w:val="TableGrid"/>
        <w:tblW w:w="0" w:type="auto"/>
        <w:tblLook w:val="04A0" w:firstRow="1" w:lastRow="0" w:firstColumn="1" w:lastColumn="0" w:noHBand="0" w:noVBand="1"/>
      </w:tblPr>
      <w:tblGrid>
        <w:gridCol w:w="893"/>
        <w:gridCol w:w="3755"/>
        <w:gridCol w:w="2680"/>
        <w:gridCol w:w="2248"/>
      </w:tblGrid>
      <w:tr w:rsidR="00B87C66">
        <w:tc>
          <w:tcPr>
            <w:tcW w:w="4648" w:type="dxa"/>
            <w:gridSpan w:val="2"/>
            <w:shd w:val="clear" w:color="auto" w:fill="A5A5A5" w:themeFill="accent3"/>
          </w:tcPr>
          <w:p w:rsidR="00B87C66" w:rsidRDefault="004F7BEB">
            <w:pPr>
              <w:spacing w:after="0" w:line="240" w:lineRule="auto"/>
              <w:jc w:val="center"/>
              <w:rPr>
                <w:rFonts w:cs="Calibri"/>
                <w:b/>
                <w:bCs/>
                <w:sz w:val="20"/>
                <w:szCs w:val="21"/>
                <w:lang w:val="ka-GE"/>
              </w:rPr>
            </w:pPr>
            <w:r>
              <w:rPr>
                <w:rFonts w:cs="Calibri"/>
                <w:b/>
                <w:bCs/>
                <w:sz w:val="20"/>
                <w:szCs w:val="21"/>
                <w:lang w:val="ka-GE"/>
              </w:rPr>
              <w:t>დამაბინძურებელი ნივთიერება</w:t>
            </w:r>
          </w:p>
        </w:tc>
        <w:tc>
          <w:tcPr>
            <w:tcW w:w="2680" w:type="dxa"/>
            <w:shd w:val="clear" w:color="auto" w:fill="A5A5A5" w:themeFill="accent3"/>
          </w:tcPr>
          <w:p w:rsidR="00B87C66" w:rsidRDefault="004F7BEB">
            <w:pPr>
              <w:spacing w:after="0" w:line="240" w:lineRule="auto"/>
              <w:jc w:val="center"/>
              <w:rPr>
                <w:rFonts w:cs="Calibri"/>
                <w:b/>
                <w:bCs/>
                <w:sz w:val="20"/>
                <w:szCs w:val="21"/>
                <w:lang w:val="ka-GE"/>
              </w:rPr>
            </w:pPr>
            <w:r>
              <w:rPr>
                <w:rFonts w:cs="Calibri"/>
                <w:b/>
                <w:bCs/>
                <w:sz w:val="20"/>
                <w:szCs w:val="21"/>
                <w:lang w:val="ka-GE"/>
              </w:rPr>
              <w:t>მაქსიმალური ემისია, გ/წმ</w:t>
            </w:r>
          </w:p>
        </w:tc>
        <w:tc>
          <w:tcPr>
            <w:tcW w:w="2248" w:type="dxa"/>
            <w:shd w:val="clear" w:color="auto" w:fill="A5A5A5" w:themeFill="accent3"/>
          </w:tcPr>
          <w:p w:rsidR="00B87C66" w:rsidRDefault="004F7BEB">
            <w:pPr>
              <w:spacing w:after="0" w:line="240" w:lineRule="auto"/>
              <w:jc w:val="center"/>
              <w:rPr>
                <w:rFonts w:cs="Calibri"/>
                <w:b/>
                <w:bCs/>
                <w:sz w:val="20"/>
                <w:szCs w:val="21"/>
                <w:lang w:val="ka-GE"/>
              </w:rPr>
            </w:pPr>
            <w:r>
              <w:rPr>
                <w:rFonts w:cs="Calibri"/>
                <w:b/>
                <w:bCs/>
                <w:sz w:val="20"/>
                <w:szCs w:val="21"/>
                <w:lang w:val="ka-GE"/>
              </w:rPr>
              <w:t>წლიური ემისია, ტ/წელ</w:t>
            </w:r>
          </w:p>
        </w:tc>
      </w:tr>
      <w:tr w:rsidR="00B87C66">
        <w:tc>
          <w:tcPr>
            <w:tcW w:w="893" w:type="dxa"/>
          </w:tcPr>
          <w:p w:rsidR="00B87C66" w:rsidRDefault="004F7BEB">
            <w:pPr>
              <w:spacing w:after="0" w:line="240" w:lineRule="auto"/>
              <w:jc w:val="center"/>
              <w:rPr>
                <w:rFonts w:cs="Calibri"/>
                <w:sz w:val="20"/>
                <w:szCs w:val="21"/>
                <w:lang w:val="ka-GE"/>
              </w:rPr>
            </w:pPr>
            <w:r>
              <w:rPr>
                <w:rFonts w:cs="Calibri"/>
                <w:sz w:val="20"/>
                <w:szCs w:val="21"/>
                <w:lang w:val="ka-GE"/>
              </w:rPr>
              <w:t>კოდი</w:t>
            </w:r>
          </w:p>
        </w:tc>
        <w:tc>
          <w:tcPr>
            <w:tcW w:w="3755" w:type="dxa"/>
          </w:tcPr>
          <w:p w:rsidR="00B87C66" w:rsidRDefault="004F7BEB">
            <w:pPr>
              <w:spacing w:after="0" w:line="240" w:lineRule="auto"/>
              <w:jc w:val="center"/>
              <w:rPr>
                <w:rFonts w:cs="Calibri"/>
                <w:sz w:val="20"/>
                <w:szCs w:val="21"/>
                <w:lang w:val="ka-GE"/>
              </w:rPr>
            </w:pPr>
            <w:r>
              <w:rPr>
                <w:rFonts w:cs="Calibri"/>
                <w:sz w:val="20"/>
                <w:szCs w:val="21"/>
                <w:lang w:val="ka-GE"/>
              </w:rPr>
              <w:t>დასახელება</w:t>
            </w:r>
          </w:p>
        </w:tc>
        <w:tc>
          <w:tcPr>
            <w:tcW w:w="2680" w:type="dxa"/>
            <w:tcBorders>
              <w:bottom w:val="nil"/>
            </w:tcBorders>
          </w:tcPr>
          <w:p w:rsidR="00B87C66" w:rsidRDefault="00B87C66">
            <w:pPr>
              <w:spacing w:after="0" w:line="240" w:lineRule="auto"/>
              <w:jc w:val="center"/>
              <w:rPr>
                <w:rFonts w:cs="Calibri"/>
                <w:sz w:val="20"/>
                <w:szCs w:val="21"/>
                <w:lang w:val="ka-GE"/>
              </w:rPr>
            </w:pPr>
          </w:p>
        </w:tc>
        <w:tc>
          <w:tcPr>
            <w:tcW w:w="2248" w:type="dxa"/>
            <w:tcBorders>
              <w:bottom w:val="nil"/>
            </w:tcBorders>
          </w:tcPr>
          <w:p w:rsidR="00B87C66" w:rsidRDefault="00B87C66">
            <w:pPr>
              <w:spacing w:after="0" w:line="240" w:lineRule="auto"/>
              <w:jc w:val="center"/>
              <w:rPr>
                <w:rFonts w:cs="Calibri"/>
                <w:sz w:val="20"/>
                <w:szCs w:val="21"/>
                <w:lang w:val="ka-GE"/>
              </w:rPr>
            </w:pPr>
          </w:p>
        </w:tc>
      </w:tr>
      <w:tr w:rsidR="00B87C66">
        <w:trPr>
          <w:trHeight w:val="178"/>
        </w:trPr>
        <w:tc>
          <w:tcPr>
            <w:tcW w:w="893" w:type="dxa"/>
          </w:tcPr>
          <w:p w:rsidR="00B87C66" w:rsidRDefault="004F7BEB">
            <w:pPr>
              <w:spacing w:after="0" w:line="240" w:lineRule="auto"/>
              <w:jc w:val="center"/>
              <w:rPr>
                <w:rFonts w:cs="Calibri"/>
                <w:sz w:val="20"/>
                <w:szCs w:val="21"/>
                <w:lang w:val="ka-GE"/>
              </w:rPr>
            </w:pPr>
            <w:r>
              <w:rPr>
                <w:rFonts w:cs="Calibri"/>
                <w:sz w:val="20"/>
                <w:szCs w:val="21"/>
                <w:lang w:val="ka-GE"/>
              </w:rPr>
              <w:t>2902</w:t>
            </w:r>
          </w:p>
        </w:tc>
        <w:tc>
          <w:tcPr>
            <w:tcW w:w="3755" w:type="dxa"/>
          </w:tcPr>
          <w:p w:rsidR="00B87C66" w:rsidRDefault="004F7BEB">
            <w:pPr>
              <w:spacing w:after="0" w:line="240" w:lineRule="auto"/>
              <w:jc w:val="center"/>
              <w:rPr>
                <w:rFonts w:cs="Calibri"/>
                <w:sz w:val="20"/>
                <w:szCs w:val="21"/>
                <w:lang w:val="ka-GE"/>
              </w:rPr>
            </w:pPr>
            <w:r>
              <w:rPr>
                <w:rFonts w:cs="Calibri"/>
                <w:sz w:val="20"/>
                <w:szCs w:val="21"/>
                <w:lang w:val="ka-GE"/>
              </w:rPr>
              <w:t>შეწონილი ნაწილაკები</w:t>
            </w:r>
          </w:p>
        </w:tc>
        <w:tc>
          <w:tcPr>
            <w:tcW w:w="2680" w:type="dxa"/>
            <w:tcBorders>
              <w:top w:val="nil"/>
              <w:bottom w:val="single" w:sz="4" w:space="0" w:color="auto"/>
            </w:tcBorders>
          </w:tcPr>
          <w:p w:rsidR="00B87C66" w:rsidRDefault="004F7BEB">
            <w:pPr>
              <w:spacing w:after="0" w:line="240" w:lineRule="auto"/>
              <w:jc w:val="center"/>
              <w:rPr>
                <w:rFonts w:cs="Calibri"/>
                <w:color w:val="FF0000"/>
                <w:sz w:val="20"/>
                <w:szCs w:val="21"/>
                <w:lang w:val="ka-GE"/>
              </w:rPr>
            </w:pPr>
            <w:r>
              <w:rPr>
                <w:rFonts w:cs="Calibri"/>
                <w:sz w:val="20"/>
                <w:szCs w:val="21"/>
                <w:lang w:val="ka-GE"/>
              </w:rPr>
              <w:t>0.01446</w:t>
            </w:r>
          </w:p>
        </w:tc>
        <w:tc>
          <w:tcPr>
            <w:tcW w:w="2248" w:type="dxa"/>
            <w:tcBorders>
              <w:top w:val="nil"/>
              <w:bottom w:val="single" w:sz="4" w:space="0" w:color="auto"/>
            </w:tcBorders>
          </w:tcPr>
          <w:p w:rsidR="00B87C66" w:rsidRDefault="004F7BEB">
            <w:pPr>
              <w:spacing w:after="0" w:line="240" w:lineRule="auto"/>
              <w:jc w:val="center"/>
              <w:rPr>
                <w:rFonts w:cs="Calibri"/>
                <w:color w:val="FF0000"/>
                <w:sz w:val="20"/>
                <w:szCs w:val="21"/>
                <w:lang w:val="ka-GE"/>
              </w:rPr>
            </w:pPr>
            <w:r>
              <w:rPr>
                <w:rFonts w:cs="Calibri"/>
                <w:sz w:val="20"/>
                <w:szCs w:val="21"/>
                <w:lang w:val="ka-GE"/>
              </w:rPr>
              <w:t>0.029</w:t>
            </w:r>
          </w:p>
        </w:tc>
      </w:tr>
      <w:tr w:rsidR="00B87C66">
        <w:tc>
          <w:tcPr>
            <w:tcW w:w="893" w:type="dxa"/>
          </w:tcPr>
          <w:p w:rsidR="00B87C66" w:rsidRDefault="00B87C66">
            <w:pPr>
              <w:spacing w:after="0" w:line="240" w:lineRule="auto"/>
              <w:jc w:val="center"/>
              <w:rPr>
                <w:rFonts w:cs="Calibri"/>
                <w:sz w:val="20"/>
                <w:szCs w:val="21"/>
                <w:lang w:val="ka-GE"/>
              </w:rPr>
            </w:pPr>
          </w:p>
        </w:tc>
        <w:tc>
          <w:tcPr>
            <w:tcW w:w="3755" w:type="dxa"/>
          </w:tcPr>
          <w:p w:rsidR="00B87C66" w:rsidRDefault="004F7BEB">
            <w:pPr>
              <w:spacing w:after="0" w:line="240" w:lineRule="auto"/>
              <w:jc w:val="right"/>
              <w:rPr>
                <w:rFonts w:cs="Calibri"/>
                <w:sz w:val="20"/>
                <w:szCs w:val="21"/>
                <w:lang w:val="ka-GE"/>
              </w:rPr>
            </w:pPr>
            <w:r>
              <w:rPr>
                <w:rFonts w:cs="Calibri"/>
                <w:b/>
                <w:bCs/>
                <w:sz w:val="20"/>
                <w:szCs w:val="21"/>
                <w:lang w:val="ka-GE"/>
              </w:rPr>
              <w:t>0.4  კოეფიციენტით</w:t>
            </w:r>
          </w:p>
        </w:tc>
        <w:tc>
          <w:tcPr>
            <w:tcW w:w="2680" w:type="dxa"/>
            <w:tcBorders>
              <w:top w:val="single" w:sz="4" w:space="0" w:color="auto"/>
            </w:tcBorders>
          </w:tcPr>
          <w:p w:rsidR="00B87C66" w:rsidRDefault="004F7BEB">
            <w:pPr>
              <w:spacing w:after="0" w:line="240" w:lineRule="auto"/>
              <w:jc w:val="center"/>
              <w:rPr>
                <w:rFonts w:cs="Calibri"/>
                <w:sz w:val="20"/>
                <w:szCs w:val="21"/>
                <w:lang w:val="ka-GE"/>
              </w:rPr>
            </w:pPr>
            <w:r>
              <w:rPr>
                <w:rFonts w:cs="Calibri"/>
                <w:sz w:val="20"/>
                <w:szCs w:val="21"/>
                <w:lang w:val="ka-GE"/>
              </w:rPr>
              <w:t>0.0058</w:t>
            </w:r>
          </w:p>
        </w:tc>
        <w:tc>
          <w:tcPr>
            <w:tcW w:w="2248" w:type="dxa"/>
            <w:tcBorders>
              <w:top w:val="single" w:sz="4" w:space="0" w:color="auto"/>
            </w:tcBorders>
          </w:tcPr>
          <w:p w:rsidR="00B87C66" w:rsidRDefault="004F7BEB">
            <w:pPr>
              <w:spacing w:after="0" w:line="240" w:lineRule="auto"/>
              <w:jc w:val="center"/>
              <w:rPr>
                <w:rFonts w:cs="Calibri"/>
                <w:sz w:val="20"/>
                <w:szCs w:val="21"/>
                <w:lang w:val="ka-GE"/>
              </w:rPr>
            </w:pPr>
            <w:r>
              <w:rPr>
                <w:rFonts w:cs="Calibri"/>
                <w:sz w:val="20"/>
                <w:szCs w:val="21"/>
                <w:lang w:val="ka-GE"/>
              </w:rPr>
              <w:t>0.0116</w:t>
            </w:r>
          </w:p>
        </w:tc>
      </w:tr>
    </w:tbl>
    <w:p w:rsidR="00B87C66" w:rsidRDefault="00B87C66">
      <w:pPr>
        <w:spacing w:after="0" w:line="276" w:lineRule="auto"/>
        <w:jc w:val="both"/>
        <w:rPr>
          <w:rFonts w:cs="Sylfaen"/>
          <w:b/>
          <w:bCs/>
          <w:sz w:val="16"/>
          <w:szCs w:val="24"/>
          <w:lang w:val="ka-GE"/>
        </w:rPr>
      </w:pPr>
    </w:p>
    <w:p w:rsidR="00B87C66" w:rsidRDefault="004F7BEB">
      <w:pPr>
        <w:jc w:val="both"/>
        <w:rPr>
          <w:rFonts w:cs="Calibri"/>
          <w:b/>
          <w:color w:val="0000FF"/>
          <w:lang w:val="ka-GE"/>
        </w:rPr>
      </w:pPr>
      <w:r>
        <w:rPr>
          <w:rFonts w:cs="Calibri"/>
          <w:b/>
          <w:color w:val="0000FF"/>
          <w:lang w:val="ka-GE"/>
        </w:rPr>
        <w:t>5.17 ემისიის გაანგარიშება ნავთობდამჭერიდან (გ-20)</w:t>
      </w:r>
    </w:p>
    <w:p w:rsidR="00B87C66" w:rsidRDefault="004F7BEB">
      <w:pPr>
        <w:spacing w:after="120" w:line="240" w:lineRule="auto"/>
        <w:jc w:val="both"/>
        <w:rPr>
          <w:rFonts w:cs="Calibri"/>
          <w:bCs/>
          <w:lang w:val="ka-GE"/>
        </w:rPr>
      </w:pPr>
      <w:r>
        <w:rPr>
          <w:rFonts w:cs="Calibri"/>
          <w:bCs/>
          <w:lang w:val="ka-GE"/>
        </w:rPr>
        <w:t>ნახშირწყალბადების გაფრქვევის მოცულობა იანგარიშება ფორმულით [11]:</w:t>
      </w:r>
    </w:p>
    <w:p w:rsidR="00B87C66" w:rsidRDefault="004F7BEB">
      <w:pPr>
        <w:spacing w:after="120" w:line="240" w:lineRule="auto"/>
        <w:jc w:val="both"/>
        <w:rPr>
          <w:rFonts w:cs="Calibri"/>
          <w:b/>
          <w:bCs/>
          <w:lang w:val="ka-GE"/>
        </w:rPr>
      </w:pPr>
      <w:r>
        <w:rPr>
          <w:rFonts w:cs="Calibri"/>
          <w:b/>
          <w:lang w:val="ka-GE"/>
        </w:rPr>
        <w:t xml:space="preserve">G=F </w:t>
      </w:r>
      <w:r>
        <w:rPr>
          <w:rFonts w:cs="Calibri"/>
          <w:b/>
          <w:bCs/>
          <w:lang w:val="ka-GE"/>
        </w:rPr>
        <w:t>· Q · K</w:t>
      </w:r>
      <w:r>
        <w:rPr>
          <w:rFonts w:cs="Calibri"/>
          <w:b/>
          <w:bCs/>
          <w:vertAlign w:val="subscript"/>
          <w:lang w:val="ka-GE"/>
        </w:rPr>
        <w:t>1</w:t>
      </w:r>
      <w:r>
        <w:rPr>
          <w:rFonts w:cs="Calibri"/>
          <w:b/>
          <w:bCs/>
          <w:lang w:val="ka-GE"/>
        </w:rPr>
        <w:t xml:space="preserve"> · K</w:t>
      </w:r>
      <w:r>
        <w:rPr>
          <w:rFonts w:cs="Calibri"/>
          <w:b/>
          <w:bCs/>
          <w:vertAlign w:val="subscript"/>
          <w:lang w:val="ka-GE"/>
        </w:rPr>
        <w:t>2</w:t>
      </w:r>
      <w:r>
        <w:rPr>
          <w:rFonts w:cs="Calibri"/>
          <w:b/>
          <w:bCs/>
          <w:lang w:val="ka-GE"/>
        </w:rPr>
        <w:t xml:space="preserve"> · T · 10</w:t>
      </w:r>
      <w:r>
        <w:rPr>
          <w:rFonts w:cs="Calibri"/>
          <w:b/>
          <w:bCs/>
          <w:vertAlign w:val="superscript"/>
          <w:lang w:val="ka-GE"/>
        </w:rPr>
        <w:t>3</w:t>
      </w:r>
      <w:r>
        <w:rPr>
          <w:rFonts w:cs="Calibri"/>
          <w:b/>
          <w:bCs/>
          <w:lang w:val="ka-GE"/>
        </w:rPr>
        <w:t>, ტ/წელ</w:t>
      </w:r>
    </w:p>
    <w:p w:rsidR="00B87C66" w:rsidRDefault="004F7BEB">
      <w:pPr>
        <w:spacing w:after="0" w:line="240" w:lineRule="auto"/>
        <w:jc w:val="both"/>
        <w:rPr>
          <w:rFonts w:cs="Calibri"/>
          <w:lang w:val="ka-GE"/>
        </w:rPr>
      </w:pPr>
      <w:r>
        <w:rPr>
          <w:rFonts w:cs="Calibri"/>
          <w:lang w:val="ka-GE"/>
        </w:rPr>
        <w:t>სადაც F - ნავთობდამჭერის ზედაპირის ფართობია;</w:t>
      </w:r>
    </w:p>
    <w:p w:rsidR="00B87C66" w:rsidRDefault="004F7BEB">
      <w:pPr>
        <w:spacing w:after="0" w:line="240" w:lineRule="auto"/>
        <w:jc w:val="both"/>
        <w:rPr>
          <w:rFonts w:cs="Calibri"/>
          <w:lang w:val="ka-GE"/>
        </w:rPr>
      </w:pPr>
      <w:r>
        <w:rPr>
          <w:rFonts w:cs="Calibri"/>
          <w:lang w:val="ka-GE"/>
        </w:rPr>
        <w:t>Q - ნავთობდამჭერიდან ხვედრითი გაფრქვევა კგ/სთ*მ</w:t>
      </w:r>
      <w:r>
        <w:rPr>
          <w:rFonts w:cs="Calibri"/>
          <w:vertAlign w:val="superscript"/>
          <w:lang w:val="ka-GE"/>
        </w:rPr>
        <w:t>2</w:t>
      </w:r>
      <w:r>
        <w:rPr>
          <w:rFonts w:cs="Calibri"/>
          <w:lang w:val="ka-GE"/>
        </w:rPr>
        <w:t>;</w:t>
      </w:r>
    </w:p>
    <w:p w:rsidR="00B87C66" w:rsidRDefault="004F7BEB">
      <w:pPr>
        <w:spacing w:after="0" w:line="240" w:lineRule="auto"/>
        <w:jc w:val="both"/>
        <w:rPr>
          <w:rFonts w:cs="Calibri"/>
          <w:lang w:val="ka-GE"/>
        </w:rPr>
      </w:pPr>
      <w:r>
        <w:rPr>
          <w:rFonts w:cs="Calibri"/>
          <w:b/>
          <w:bCs/>
          <w:lang w:val="ka-GE"/>
        </w:rPr>
        <w:t>K</w:t>
      </w:r>
      <w:r>
        <w:rPr>
          <w:rFonts w:cs="Calibri"/>
          <w:b/>
          <w:bCs/>
          <w:vertAlign w:val="subscript"/>
          <w:lang w:val="ka-GE"/>
        </w:rPr>
        <w:t>1</w:t>
      </w:r>
      <w:r>
        <w:rPr>
          <w:rFonts w:cs="Calibri"/>
          <w:b/>
          <w:bCs/>
          <w:lang w:val="ka-GE"/>
        </w:rPr>
        <w:t xml:space="preserve">  - </w:t>
      </w:r>
      <w:r>
        <w:rPr>
          <w:rFonts w:cs="Calibri"/>
          <w:lang w:val="ka-GE"/>
        </w:rPr>
        <w:t>სისტემის ზემოდან დახურულობის ამსახველი კოეფიციენტი;</w:t>
      </w:r>
    </w:p>
    <w:p w:rsidR="00B87C66" w:rsidRDefault="004F7BEB">
      <w:pPr>
        <w:spacing w:after="0" w:line="240" w:lineRule="auto"/>
        <w:jc w:val="both"/>
        <w:rPr>
          <w:rFonts w:cs="Calibri"/>
          <w:lang w:val="ka-GE"/>
        </w:rPr>
      </w:pPr>
      <w:r>
        <w:rPr>
          <w:rFonts w:cs="Calibri"/>
          <w:b/>
          <w:bCs/>
          <w:lang w:val="ka-GE"/>
        </w:rPr>
        <w:t>K</w:t>
      </w:r>
      <w:r>
        <w:rPr>
          <w:rFonts w:cs="Calibri"/>
          <w:b/>
          <w:bCs/>
          <w:vertAlign w:val="subscript"/>
          <w:lang w:val="ka-GE"/>
        </w:rPr>
        <w:t xml:space="preserve">2 - </w:t>
      </w:r>
      <w:r>
        <w:rPr>
          <w:rFonts w:cs="Calibri"/>
          <w:lang w:val="ka-GE"/>
        </w:rPr>
        <w:t>გვერდიდან დახურულობის ამსახველი კოეფიციენტი;</w:t>
      </w:r>
    </w:p>
    <w:p w:rsidR="00B87C66" w:rsidRDefault="004F7BEB">
      <w:pPr>
        <w:spacing w:after="0" w:line="240" w:lineRule="auto"/>
        <w:jc w:val="both"/>
        <w:rPr>
          <w:rFonts w:cs="Calibri"/>
          <w:lang w:val="ka-GE"/>
        </w:rPr>
      </w:pPr>
      <w:r>
        <w:rPr>
          <w:rFonts w:cs="Calibri"/>
          <w:b/>
          <w:bCs/>
        </w:rPr>
        <w:t xml:space="preserve">T </w:t>
      </w:r>
      <w:r>
        <w:rPr>
          <w:rFonts w:cs="Calibri"/>
          <w:b/>
          <w:bCs/>
          <w:lang w:val="ka-GE"/>
        </w:rPr>
        <w:t xml:space="preserve"> - </w:t>
      </w:r>
      <w:r>
        <w:rPr>
          <w:rFonts w:cs="Calibri"/>
          <w:lang w:val="ka-GE"/>
        </w:rPr>
        <w:t>სამუშაო საათების რაოდენობა წელიწადში.</w:t>
      </w:r>
    </w:p>
    <w:p w:rsidR="00B87C66" w:rsidRDefault="004F7BEB">
      <w:pPr>
        <w:spacing w:before="120" w:after="120" w:line="240" w:lineRule="auto"/>
        <w:jc w:val="both"/>
        <w:rPr>
          <w:rFonts w:cs="Calibri"/>
          <w:lang w:val="ka-GE"/>
        </w:rPr>
      </w:pPr>
      <w:r>
        <w:rPr>
          <w:rFonts w:cs="Calibri"/>
          <w:lang w:val="ka-GE"/>
        </w:rPr>
        <w:t>ცხრილში 5.18.1 მოცემულია გაფრქვევების საანგარიშო საწყისი პარამეტრები, როცა სისტემა დახურულია გვერდიდან (</w:t>
      </w:r>
      <w:r>
        <w:rPr>
          <w:rFonts w:cs="Calibri"/>
          <w:b/>
          <w:bCs/>
          <w:lang w:val="ka-GE"/>
        </w:rPr>
        <w:t>K</w:t>
      </w:r>
      <w:r>
        <w:rPr>
          <w:rFonts w:cs="Calibri"/>
          <w:b/>
          <w:bCs/>
          <w:vertAlign w:val="subscript"/>
          <w:lang w:val="ka-GE"/>
        </w:rPr>
        <w:t>2</w:t>
      </w:r>
      <w:r>
        <w:rPr>
          <w:rFonts w:cs="Calibri"/>
          <w:b/>
          <w:bCs/>
          <w:lang w:val="ka-GE"/>
        </w:rPr>
        <w:t>=0.7</w:t>
      </w:r>
      <w:r>
        <w:rPr>
          <w:rFonts w:cs="Calibri"/>
          <w:b/>
          <w:bCs/>
          <w:vertAlign w:val="subscript"/>
          <w:lang w:val="ka-GE"/>
        </w:rPr>
        <w:t xml:space="preserve"> </w:t>
      </w:r>
      <w:r>
        <w:rPr>
          <w:rFonts w:cs="Calibri"/>
          <w:lang w:val="ka-GE"/>
        </w:rPr>
        <w:t>) და 70%-ით გადახურულია ზედმოდან (</w:t>
      </w:r>
      <w:r>
        <w:rPr>
          <w:rFonts w:cs="Calibri"/>
          <w:b/>
          <w:bCs/>
          <w:lang w:val="ka-GE"/>
        </w:rPr>
        <w:t>K</w:t>
      </w:r>
      <w:r>
        <w:rPr>
          <w:rFonts w:cs="Calibri"/>
          <w:b/>
          <w:bCs/>
          <w:vertAlign w:val="subscript"/>
          <w:lang w:val="ka-GE"/>
        </w:rPr>
        <w:t>1</w:t>
      </w:r>
      <w:r>
        <w:rPr>
          <w:rFonts w:cs="Calibri"/>
          <w:b/>
          <w:bCs/>
          <w:lang w:val="ka-GE"/>
        </w:rPr>
        <w:t xml:space="preserve"> =0.54</w:t>
      </w:r>
      <w:r>
        <w:rPr>
          <w:rFonts w:cs="Calibri"/>
          <w:lang w:val="ka-GE"/>
        </w:rPr>
        <w:t>) და გაფრქვეული მავნე ნივთიერებების რაოდენობა, ორივე სამშენებლო ბანაკისთვის იქნება</w:t>
      </w:r>
    </w:p>
    <w:p w:rsidR="00B87C66" w:rsidRDefault="004F7BEB">
      <w:pPr>
        <w:spacing w:after="120" w:line="240" w:lineRule="auto"/>
        <w:jc w:val="both"/>
        <w:rPr>
          <w:rFonts w:cs="Calibri"/>
          <w:bCs/>
          <w:sz w:val="20"/>
          <w:lang w:val="ka-GE"/>
        </w:rPr>
      </w:pPr>
      <w:r>
        <w:rPr>
          <w:rFonts w:cs="Calibri"/>
          <w:bCs/>
          <w:sz w:val="20"/>
          <w:lang w:val="ka-GE"/>
        </w:rPr>
        <w:t>ცხრილი 5.17.1 ნავთობდამჭერიდან ნახშირწყალბადების (</w:t>
      </w:r>
      <w:r>
        <w:rPr>
          <w:rFonts w:cs="Calibri"/>
          <w:bCs/>
          <w:sz w:val="20"/>
        </w:rPr>
        <w:t>C12-C19</w:t>
      </w:r>
      <w:r>
        <w:rPr>
          <w:rFonts w:cs="Calibri"/>
          <w:bCs/>
          <w:sz w:val="20"/>
          <w:lang w:val="ka-GE"/>
        </w:rPr>
        <w:t>)</w:t>
      </w:r>
      <w:r>
        <w:rPr>
          <w:rFonts w:cs="Calibri"/>
          <w:bCs/>
          <w:sz w:val="20"/>
        </w:rPr>
        <w:t xml:space="preserve"> </w:t>
      </w:r>
      <w:r>
        <w:rPr>
          <w:rFonts w:cs="Calibri"/>
          <w:bCs/>
          <w:sz w:val="20"/>
          <w:lang w:val="ka-GE"/>
        </w:rPr>
        <w:t>გაფრქვევის მაჩვენებელი</w:t>
      </w:r>
    </w:p>
    <w:tbl>
      <w:tblPr>
        <w:tblStyle w:val="TableGrid"/>
        <w:tblW w:w="0" w:type="auto"/>
        <w:tblLook w:val="04A0" w:firstRow="1" w:lastRow="0" w:firstColumn="1" w:lastColumn="0" w:noHBand="0" w:noVBand="1"/>
      </w:tblPr>
      <w:tblGrid>
        <w:gridCol w:w="1392"/>
        <w:gridCol w:w="1392"/>
        <w:gridCol w:w="1392"/>
        <w:gridCol w:w="1392"/>
        <w:gridCol w:w="1392"/>
        <w:gridCol w:w="1392"/>
        <w:gridCol w:w="1392"/>
      </w:tblGrid>
      <w:tr w:rsidR="00B87C66">
        <w:trPr>
          <w:trHeight w:val="255"/>
        </w:trPr>
        <w:tc>
          <w:tcPr>
            <w:tcW w:w="1392" w:type="dxa"/>
            <w:shd w:val="clear" w:color="auto" w:fill="E7E6E6" w:themeFill="background2"/>
          </w:tcPr>
          <w:p w:rsidR="00B87C66" w:rsidRDefault="004F7BEB">
            <w:pPr>
              <w:spacing w:after="0" w:line="240" w:lineRule="auto"/>
              <w:jc w:val="center"/>
              <w:rPr>
                <w:rFonts w:cs="Calibri"/>
                <w:b/>
                <w:bCs/>
                <w:lang w:val="ka-GE"/>
              </w:rPr>
            </w:pPr>
            <w:r>
              <w:rPr>
                <w:rFonts w:cs="Calibri"/>
                <w:b/>
                <w:bCs/>
                <w:lang w:val="ka-GE"/>
              </w:rPr>
              <w:t>F, მ</w:t>
            </w:r>
            <w:r>
              <w:rPr>
                <w:rFonts w:cs="Calibri"/>
                <w:b/>
                <w:bCs/>
                <w:vertAlign w:val="superscript"/>
                <w:lang w:val="ka-GE"/>
              </w:rPr>
              <w:t>2</w:t>
            </w:r>
          </w:p>
        </w:tc>
        <w:tc>
          <w:tcPr>
            <w:tcW w:w="1392" w:type="dxa"/>
            <w:shd w:val="clear" w:color="auto" w:fill="E7E6E6" w:themeFill="background2"/>
          </w:tcPr>
          <w:p w:rsidR="00B87C66" w:rsidRDefault="004F7BEB">
            <w:pPr>
              <w:spacing w:after="0" w:line="240" w:lineRule="auto"/>
              <w:jc w:val="center"/>
              <w:rPr>
                <w:rFonts w:cs="Calibri"/>
                <w:b/>
                <w:bCs/>
                <w:lang w:val="ka-GE"/>
              </w:rPr>
            </w:pPr>
            <w:r>
              <w:rPr>
                <w:rFonts w:cs="Calibri"/>
                <w:b/>
                <w:bCs/>
                <w:lang w:val="ka-GE"/>
              </w:rPr>
              <w:t>Q კგ/სთ*მ</w:t>
            </w:r>
            <w:r>
              <w:rPr>
                <w:rFonts w:cs="Calibri"/>
                <w:b/>
                <w:bCs/>
                <w:vertAlign w:val="superscript"/>
                <w:lang w:val="ka-GE"/>
              </w:rPr>
              <w:t>2</w:t>
            </w:r>
          </w:p>
        </w:tc>
        <w:tc>
          <w:tcPr>
            <w:tcW w:w="1392" w:type="dxa"/>
            <w:shd w:val="clear" w:color="auto" w:fill="E7E6E6" w:themeFill="background2"/>
          </w:tcPr>
          <w:p w:rsidR="00B87C66" w:rsidRDefault="004F7BEB">
            <w:pPr>
              <w:spacing w:after="0" w:line="240" w:lineRule="auto"/>
              <w:jc w:val="center"/>
              <w:rPr>
                <w:rFonts w:cs="Calibri"/>
                <w:b/>
                <w:bCs/>
                <w:lang w:val="ka-GE"/>
              </w:rPr>
            </w:pPr>
            <w:r>
              <w:rPr>
                <w:rFonts w:cs="Calibri"/>
                <w:b/>
                <w:bCs/>
                <w:lang w:val="ka-GE"/>
              </w:rPr>
              <w:t>K</w:t>
            </w:r>
            <w:r>
              <w:rPr>
                <w:rFonts w:cs="Calibri"/>
                <w:b/>
                <w:bCs/>
                <w:vertAlign w:val="subscript"/>
                <w:lang w:val="ka-GE"/>
              </w:rPr>
              <w:t>1</w:t>
            </w:r>
          </w:p>
        </w:tc>
        <w:tc>
          <w:tcPr>
            <w:tcW w:w="1392" w:type="dxa"/>
            <w:shd w:val="clear" w:color="auto" w:fill="E7E6E6" w:themeFill="background2"/>
          </w:tcPr>
          <w:p w:rsidR="00B87C66" w:rsidRDefault="004F7BEB">
            <w:pPr>
              <w:spacing w:after="0" w:line="240" w:lineRule="auto"/>
              <w:jc w:val="center"/>
              <w:rPr>
                <w:rFonts w:cs="Calibri"/>
                <w:b/>
                <w:bCs/>
                <w:lang w:val="ka-GE"/>
              </w:rPr>
            </w:pPr>
            <w:r>
              <w:rPr>
                <w:rFonts w:cs="Calibri"/>
                <w:b/>
                <w:bCs/>
                <w:lang w:val="ka-GE"/>
              </w:rPr>
              <w:t>K</w:t>
            </w:r>
            <w:r>
              <w:rPr>
                <w:rFonts w:cs="Calibri"/>
                <w:b/>
                <w:bCs/>
                <w:vertAlign w:val="subscript"/>
                <w:lang w:val="ka-GE"/>
              </w:rPr>
              <w:t>2</w:t>
            </w:r>
          </w:p>
        </w:tc>
        <w:tc>
          <w:tcPr>
            <w:tcW w:w="1392" w:type="dxa"/>
            <w:shd w:val="clear" w:color="auto" w:fill="E7E6E6" w:themeFill="background2"/>
          </w:tcPr>
          <w:p w:rsidR="00B87C66" w:rsidRDefault="004F7BEB">
            <w:pPr>
              <w:spacing w:after="0" w:line="240" w:lineRule="auto"/>
              <w:jc w:val="center"/>
              <w:rPr>
                <w:rFonts w:cs="Calibri"/>
                <w:b/>
                <w:bCs/>
                <w:lang w:val="ka-GE"/>
              </w:rPr>
            </w:pPr>
            <w:r>
              <w:rPr>
                <w:rFonts w:cs="Calibri"/>
                <w:b/>
                <w:bCs/>
              </w:rPr>
              <w:t xml:space="preserve">T </w:t>
            </w:r>
            <w:r>
              <w:rPr>
                <w:rFonts w:cs="Calibri"/>
                <w:b/>
                <w:bCs/>
                <w:lang w:val="ka-GE"/>
              </w:rPr>
              <w:t xml:space="preserve"> , სთ</w:t>
            </w:r>
          </w:p>
        </w:tc>
        <w:tc>
          <w:tcPr>
            <w:tcW w:w="1392" w:type="dxa"/>
            <w:shd w:val="clear" w:color="auto" w:fill="E7E6E6" w:themeFill="background2"/>
          </w:tcPr>
          <w:p w:rsidR="00B87C66" w:rsidRDefault="004F7BEB">
            <w:pPr>
              <w:spacing w:after="0" w:line="240" w:lineRule="auto"/>
              <w:jc w:val="center"/>
              <w:rPr>
                <w:rFonts w:cs="Calibri"/>
                <w:b/>
                <w:bCs/>
                <w:lang w:val="ka-GE"/>
              </w:rPr>
            </w:pPr>
            <w:r>
              <w:rPr>
                <w:rFonts w:cs="Calibri"/>
                <w:b/>
                <w:bCs/>
                <w:lang w:val="ka-GE"/>
              </w:rPr>
              <w:t>M, გ/წმ</w:t>
            </w:r>
          </w:p>
        </w:tc>
        <w:tc>
          <w:tcPr>
            <w:tcW w:w="1392" w:type="dxa"/>
            <w:shd w:val="clear" w:color="auto" w:fill="E7E6E6" w:themeFill="background2"/>
          </w:tcPr>
          <w:p w:rsidR="00B87C66" w:rsidRDefault="004F7BEB">
            <w:pPr>
              <w:spacing w:after="0" w:line="240" w:lineRule="auto"/>
              <w:jc w:val="center"/>
              <w:rPr>
                <w:rFonts w:cs="Calibri"/>
                <w:b/>
                <w:bCs/>
                <w:lang w:val="ka-GE"/>
              </w:rPr>
            </w:pPr>
            <w:r>
              <w:rPr>
                <w:rFonts w:cs="Calibri"/>
                <w:b/>
                <w:bCs/>
                <w:lang w:val="ka-GE"/>
              </w:rPr>
              <w:t>G, ტ/წ</w:t>
            </w:r>
          </w:p>
        </w:tc>
      </w:tr>
      <w:tr w:rsidR="00B87C66">
        <w:trPr>
          <w:trHeight w:val="262"/>
        </w:trPr>
        <w:tc>
          <w:tcPr>
            <w:tcW w:w="1392" w:type="dxa"/>
          </w:tcPr>
          <w:p w:rsidR="00B87C66" w:rsidRDefault="004F7BEB">
            <w:pPr>
              <w:spacing w:after="0" w:line="240" w:lineRule="auto"/>
              <w:jc w:val="center"/>
              <w:rPr>
                <w:rFonts w:cs="Calibri"/>
                <w:b/>
                <w:bCs/>
                <w:lang w:val="ka-GE"/>
              </w:rPr>
            </w:pPr>
            <w:r>
              <w:rPr>
                <w:rFonts w:cs="Calibri"/>
                <w:b/>
                <w:bCs/>
                <w:lang w:val="ka-GE"/>
              </w:rPr>
              <w:t>3.0</w:t>
            </w:r>
          </w:p>
        </w:tc>
        <w:tc>
          <w:tcPr>
            <w:tcW w:w="1392" w:type="dxa"/>
          </w:tcPr>
          <w:p w:rsidR="00B87C66" w:rsidRDefault="004F7BEB">
            <w:pPr>
              <w:spacing w:after="0" w:line="240" w:lineRule="auto"/>
              <w:jc w:val="center"/>
              <w:rPr>
                <w:rFonts w:cs="Calibri"/>
                <w:b/>
                <w:bCs/>
                <w:lang w:val="ka-GE"/>
              </w:rPr>
            </w:pPr>
            <w:r>
              <w:rPr>
                <w:rFonts w:cs="Calibri"/>
                <w:b/>
                <w:bCs/>
                <w:lang w:val="ka-GE"/>
              </w:rPr>
              <w:t>0.14</w:t>
            </w:r>
          </w:p>
        </w:tc>
        <w:tc>
          <w:tcPr>
            <w:tcW w:w="1392" w:type="dxa"/>
          </w:tcPr>
          <w:p w:rsidR="00B87C66" w:rsidRDefault="004F7BEB">
            <w:pPr>
              <w:spacing w:after="0" w:line="240" w:lineRule="auto"/>
              <w:jc w:val="center"/>
              <w:rPr>
                <w:rFonts w:cs="Calibri"/>
                <w:b/>
                <w:bCs/>
                <w:lang w:val="ka-GE"/>
              </w:rPr>
            </w:pPr>
            <w:r>
              <w:rPr>
                <w:rFonts w:cs="Calibri"/>
                <w:b/>
                <w:bCs/>
                <w:lang w:val="ka-GE"/>
              </w:rPr>
              <w:t>0.54</w:t>
            </w:r>
          </w:p>
        </w:tc>
        <w:tc>
          <w:tcPr>
            <w:tcW w:w="1392" w:type="dxa"/>
          </w:tcPr>
          <w:p w:rsidR="00B87C66" w:rsidRDefault="004F7BEB">
            <w:pPr>
              <w:spacing w:after="0" w:line="240" w:lineRule="auto"/>
              <w:jc w:val="center"/>
              <w:rPr>
                <w:rFonts w:cs="Calibri"/>
                <w:b/>
                <w:bCs/>
                <w:lang w:val="ka-GE"/>
              </w:rPr>
            </w:pPr>
            <w:r>
              <w:rPr>
                <w:rFonts w:cs="Calibri"/>
                <w:b/>
                <w:bCs/>
                <w:lang w:val="ka-GE"/>
              </w:rPr>
              <w:t>0.7</w:t>
            </w:r>
          </w:p>
        </w:tc>
        <w:tc>
          <w:tcPr>
            <w:tcW w:w="1392" w:type="dxa"/>
          </w:tcPr>
          <w:p w:rsidR="00B87C66" w:rsidRDefault="004F7BEB">
            <w:pPr>
              <w:spacing w:after="0" w:line="240" w:lineRule="auto"/>
              <w:jc w:val="center"/>
              <w:rPr>
                <w:rFonts w:cs="Calibri"/>
                <w:b/>
                <w:bCs/>
                <w:lang w:val="ka-GE"/>
              </w:rPr>
            </w:pPr>
            <w:r>
              <w:rPr>
                <w:rFonts w:cs="Calibri"/>
                <w:b/>
                <w:bCs/>
                <w:lang w:val="ka-GE"/>
              </w:rPr>
              <w:t>8760</w:t>
            </w:r>
          </w:p>
        </w:tc>
        <w:tc>
          <w:tcPr>
            <w:tcW w:w="1392" w:type="dxa"/>
          </w:tcPr>
          <w:p w:rsidR="00B87C66" w:rsidRDefault="004F7BEB">
            <w:pPr>
              <w:spacing w:after="0" w:line="240" w:lineRule="auto"/>
              <w:jc w:val="center"/>
              <w:rPr>
                <w:rFonts w:cs="Calibri"/>
                <w:b/>
                <w:bCs/>
                <w:lang w:val="ka-GE"/>
              </w:rPr>
            </w:pPr>
            <w:r>
              <w:rPr>
                <w:rFonts w:cs="Calibri"/>
                <w:b/>
                <w:bCs/>
                <w:lang w:val="ka-GE"/>
              </w:rPr>
              <w:t>0.044</w:t>
            </w:r>
          </w:p>
        </w:tc>
        <w:tc>
          <w:tcPr>
            <w:tcW w:w="1392" w:type="dxa"/>
          </w:tcPr>
          <w:p w:rsidR="00B87C66" w:rsidRDefault="004F7BEB">
            <w:pPr>
              <w:spacing w:after="0" w:line="240" w:lineRule="auto"/>
              <w:jc w:val="center"/>
              <w:rPr>
                <w:rFonts w:cs="Calibri"/>
                <w:b/>
                <w:bCs/>
                <w:lang w:val="ka-GE"/>
              </w:rPr>
            </w:pPr>
            <w:r>
              <w:rPr>
                <w:rFonts w:cs="Calibri"/>
                <w:b/>
                <w:bCs/>
                <w:lang w:val="ka-GE"/>
              </w:rPr>
              <w:t>1.391</w:t>
            </w:r>
          </w:p>
        </w:tc>
      </w:tr>
    </w:tbl>
    <w:p w:rsidR="00B87C66" w:rsidRDefault="00B87C66">
      <w:pPr>
        <w:rPr>
          <w:lang w:val="ka-GE"/>
        </w:rPr>
      </w:pPr>
    </w:p>
    <w:p w:rsidR="00B87C66" w:rsidRDefault="004F7BEB">
      <w:pPr>
        <w:sectPr w:rsidR="00B87C66">
          <w:headerReference w:type="default" r:id="rId16"/>
          <w:footerReference w:type="default" r:id="rId17"/>
          <w:pgSz w:w="11907" w:h="16839"/>
          <w:pgMar w:top="1134" w:right="1134" w:bottom="1134" w:left="1134" w:header="397" w:footer="397" w:gutter="0"/>
          <w:cols w:space="720"/>
          <w:docGrid w:linePitch="360"/>
        </w:sectPr>
      </w:pPr>
      <w:r>
        <w:tab/>
      </w:r>
    </w:p>
    <w:p w:rsidR="00B87C66" w:rsidRDefault="004F7BEB">
      <w:pPr>
        <w:pStyle w:val="Heading1"/>
      </w:pPr>
      <w:bookmarkStart w:id="26" w:name="_Toc195191893"/>
      <w:r>
        <w:lastRenderedPageBreak/>
        <w:t xml:space="preserve">6. </w:t>
      </w:r>
      <w:r>
        <w:rPr>
          <w:lang w:val="ka-GE"/>
        </w:rPr>
        <w:t>ატმოსფერულ ჰაერში მავნე ნივთიერებათა გამოყოფისა და გაფრქვევის წყაროების პარამეტრები (</w:t>
      </w:r>
      <w:r>
        <w:rPr>
          <w:rFonts w:ascii="Arial" w:hAnsi="Arial" w:cs="Arial"/>
          <w:lang w:val="ka-GE"/>
        </w:rPr>
        <w:t>№</w:t>
      </w:r>
      <w:r>
        <w:rPr>
          <w:lang w:val="ka-GE"/>
        </w:rPr>
        <w:t>4 სამშენებლო ბანაკი)</w:t>
      </w:r>
      <w:bookmarkEnd w:id="26"/>
    </w:p>
    <w:p w:rsidR="00B87C66" w:rsidRDefault="004F7BEB">
      <w:pPr>
        <w:pStyle w:val="Heading2"/>
        <w:spacing w:before="120" w:after="120" w:line="240" w:lineRule="auto"/>
        <w:jc w:val="center"/>
        <w:rPr>
          <w:lang w:val="ka-GE"/>
        </w:rPr>
      </w:pPr>
      <w:bookmarkStart w:id="27" w:name="_Toc195191894"/>
      <w:r>
        <w:rPr>
          <w:lang w:val="ka-GE"/>
        </w:rPr>
        <w:t xml:space="preserve">ცხრილი 6.1 </w:t>
      </w:r>
      <w:r>
        <w:rPr>
          <w:rFonts w:ascii="Arial" w:hAnsi="Arial" w:cs="Arial"/>
          <w:lang w:val="ka-GE"/>
        </w:rPr>
        <w:t>№</w:t>
      </w:r>
      <w:r>
        <w:rPr>
          <w:rFonts w:hAnsi="Arial" w:cs="Arial"/>
          <w:lang w:val="ka-GE"/>
        </w:rPr>
        <w:t>4</w:t>
      </w:r>
      <w:r>
        <w:rPr>
          <w:lang w:val="ka-GE"/>
        </w:rPr>
        <w:t xml:space="preserve"> სამშენებლო ბანაკის მავნე ნივთიერებათა გამოყოფის წყაროების დახასიათება</w:t>
      </w:r>
      <w:bookmarkEnd w:id="27"/>
    </w:p>
    <w:tbl>
      <w:tblPr>
        <w:tblStyle w:val="TableGrid"/>
        <w:tblW w:w="14179" w:type="dxa"/>
        <w:tblLayout w:type="fixed"/>
        <w:tblLook w:val="04A0" w:firstRow="1" w:lastRow="0" w:firstColumn="1" w:lastColumn="0" w:noHBand="0" w:noVBand="1"/>
      </w:tblPr>
      <w:tblGrid>
        <w:gridCol w:w="1424"/>
        <w:gridCol w:w="964"/>
        <w:gridCol w:w="1330"/>
        <w:gridCol w:w="1257"/>
        <w:gridCol w:w="1020"/>
        <w:gridCol w:w="1428"/>
        <w:gridCol w:w="864"/>
        <w:gridCol w:w="948"/>
        <w:gridCol w:w="1065"/>
        <w:gridCol w:w="1467"/>
        <w:gridCol w:w="744"/>
        <w:gridCol w:w="1668"/>
      </w:tblGrid>
      <w:tr w:rsidR="00B87C66">
        <w:trPr>
          <w:trHeight w:val="668"/>
        </w:trPr>
        <w:tc>
          <w:tcPr>
            <w:tcW w:w="1424" w:type="dxa"/>
            <w:vMerge w:val="restart"/>
            <w:shd w:val="clear" w:color="auto" w:fill="E7E6E6" w:themeFill="background2"/>
          </w:tcPr>
          <w:p w:rsidR="00B87C66" w:rsidRDefault="00B87C66">
            <w:pPr>
              <w:spacing w:after="0" w:line="240" w:lineRule="auto"/>
              <w:jc w:val="center"/>
              <w:rPr>
                <w:rFonts w:cs="Calibri"/>
                <w:b/>
                <w:bCs/>
                <w:sz w:val="18"/>
                <w:szCs w:val="18"/>
                <w:lang w:val="ka-GE"/>
              </w:rPr>
            </w:pPr>
          </w:p>
          <w:p w:rsidR="00B87C66" w:rsidRDefault="004F7BEB">
            <w:pPr>
              <w:spacing w:after="0" w:line="240" w:lineRule="auto"/>
              <w:jc w:val="center"/>
              <w:rPr>
                <w:rFonts w:cs="Calibri"/>
                <w:b/>
                <w:bCs/>
                <w:sz w:val="18"/>
                <w:szCs w:val="18"/>
                <w:lang w:val="ka-GE"/>
              </w:rPr>
            </w:pPr>
            <w:r>
              <w:rPr>
                <w:rFonts w:cs="Calibri"/>
                <w:b/>
                <w:bCs/>
                <w:sz w:val="18"/>
                <w:szCs w:val="18"/>
                <w:lang w:val="ka-GE"/>
              </w:rPr>
              <w:t>წარმოების საამქროს უბნის, დასახელება</w:t>
            </w:r>
          </w:p>
        </w:tc>
        <w:tc>
          <w:tcPr>
            <w:tcW w:w="3551" w:type="dxa"/>
            <w:gridSpan w:val="3"/>
            <w:shd w:val="clear" w:color="auto" w:fill="E7E6E6" w:themeFill="background2"/>
          </w:tcPr>
          <w:p w:rsidR="00B87C66" w:rsidRDefault="00B87C66">
            <w:pPr>
              <w:spacing w:after="0" w:line="240" w:lineRule="auto"/>
              <w:jc w:val="center"/>
              <w:rPr>
                <w:rFonts w:cs="Calibri"/>
                <w:b/>
                <w:bCs/>
                <w:sz w:val="18"/>
                <w:szCs w:val="18"/>
                <w:lang w:val="ka-GE"/>
              </w:rPr>
            </w:pPr>
          </w:p>
          <w:p w:rsidR="00B87C66" w:rsidRDefault="004F7BEB">
            <w:pPr>
              <w:spacing w:after="0" w:line="240" w:lineRule="auto"/>
              <w:jc w:val="center"/>
              <w:rPr>
                <w:rFonts w:cs="Calibri"/>
                <w:b/>
                <w:bCs/>
                <w:sz w:val="18"/>
                <w:szCs w:val="18"/>
                <w:lang w:val="ka-GE"/>
              </w:rPr>
            </w:pPr>
            <w:r>
              <w:rPr>
                <w:rFonts w:cs="Calibri"/>
                <w:b/>
                <w:bCs/>
                <w:sz w:val="18"/>
                <w:szCs w:val="18"/>
                <w:lang w:val="ka-GE"/>
              </w:rPr>
              <w:t>მავნე ნივთიერებათა გაფრქვევის წყაროს</w:t>
            </w:r>
          </w:p>
        </w:tc>
        <w:tc>
          <w:tcPr>
            <w:tcW w:w="5325" w:type="dxa"/>
            <w:gridSpan w:val="5"/>
            <w:shd w:val="clear" w:color="auto" w:fill="E7E6E6" w:themeFill="background2"/>
          </w:tcPr>
          <w:p w:rsidR="00B87C66" w:rsidRDefault="00B87C66">
            <w:pPr>
              <w:spacing w:after="0" w:line="240" w:lineRule="auto"/>
              <w:jc w:val="center"/>
              <w:rPr>
                <w:rFonts w:cs="Calibri"/>
                <w:b/>
                <w:bCs/>
                <w:sz w:val="18"/>
                <w:szCs w:val="18"/>
                <w:lang w:val="ka-GE"/>
              </w:rPr>
            </w:pPr>
          </w:p>
          <w:p w:rsidR="00B87C66" w:rsidRDefault="004F7BEB">
            <w:pPr>
              <w:spacing w:after="0" w:line="240" w:lineRule="auto"/>
              <w:jc w:val="center"/>
              <w:rPr>
                <w:rFonts w:cs="Calibri"/>
                <w:b/>
                <w:bCs/>
                <w:sz w:val="18"/>
                <w:szCs w:val="18"/>
                <w:lang w:val="ka-GE"/>
              </w:rPr>
            </w:pPr>
            <w:r>
              <w:rPr>
                <w:rFonts w:cs="Calibri"/>
                <w:b/>
                <w:bCs/>
                <w:sz w:val="18"/>
                <w:szCs w:val="18"/>
                <w:lang w:val="ka-GE"/>
              </w:rPr>
              <w:t>მავნე ნივთიერებათა გამოყოფის წყაროს</w:t>
            </w:r>
          </w:p>
        </w:tc>
        <w:tc>
          <w:tcPr>
            <w:tcW w:w="2211" w:type="dxa"/>
            <w:gridSpan w:val="2"/>
            <w:shd w:val="clear" w:color="auto" w:fill="E7E6E6" w:themeFill="background2"/>
          </w:tcPr>
          <w:p w:rsidR="00B87C66" w:rsidRDefault="00B87C66">
            <w:pPr>
              <w:spacing w:after="0" w:line="240" w:lineRule="auto"/>
              <w:jc w:val="center"/>
              <w:rPr>
                <w:rFonts w:cs="Calibri"/>
                <w:b/>
                <w:bCs/>
                <w:sz w:val="18"/>
                <w:szCs w:val="18"/>
                <w:lang w:val="ka-GE"/>
              </w:rPr>
            </w:pPr>
          </w:p>
          <w:p w:rsidR="00B87C66" w:rsidRDefault="004F7BEB">
            <w:pPr>
              <w:spacing w:after="0" w:line="240" w:lineRule="auto"/>
              <w:jc w:val="center"/>
              <w:rPr>
                <w:rFonts w:cs="Calibri"/>
                <w:b/>
                <w:bCs/>
                <w:sz w:val="18"/>
                <w:szCs w:val="18"/>
                <w:lang w:val="ka-GE"/>
              </w:rPr>
            </w:pPr>
            <w:r>
              <w:rPr>
                <w:rFonts w:cs="Calibri"/>
                <w:b/>
                <w:bCs/>
                <w:sz w:val="18"/>
                <w:szCs w:val="18"/>
                <w:lang w:val="ka-GE"/>
              </w:rPr>
              <w:t>მავნე ნივთიერებათა</w:t>
            </w:r>
          </w:p>
        </w:tc>
        <w:tc>
          <w:tcPr>
            <w:tcW w:w="1668" w:type="dxa"/>
            <w:tcBorders>
              <w:bottom w:val="nil"/>
            </w:tcBorders>
            <w:shd w:val="clear" w:color="auto" w:fill="E7E6E6" w:themeFill="background2"/>
          </w:tcPr>
          <w:p w:rsidR="00B87C66" w:rsidRDefault="004F7BEB">
            <w:pPr>
              <w:spacing w:after="0" w:line="240" w:lineRule="auto"/>
              <w:jc w:val="center"/>
              <w:rPr>
                <w:rFonts w:cs="Calibri"/>
                <w:b/>
                <w:bCs/>
                <w:sz w:val="18"/>
                <w:szCs w:val="18"/>
                <w:lang w:val="ka-GE"/>
              </w:rPr>
            </w:pPr>
            <w:r>
              <w:rPr>
                <w:rFonts w:cs="Calibri"/>
                <w:b/>
                <w:bCs/>
                <w:sz w:val="18"/>
                <w:szCs w:val="18"/>
                <w:lang w:val="ka-GE"/>
              </w:rPr>
              <w:t>გამოყოფის წყაროდან გაფრქვეულ მავნე ნივთიერებათა რაოდენობა, ტ/წელი</w:t>
            </w:r>
          </w:p>
        </w:tc>
      </w:tr>
      <w:tr w:rsidR="00B87C66">
        <w:trPr>
          <w:trHeight w:val="969"/>
        </w:trPr>
        <w:tc>
          <w:tcPr>
            <w:tcW w:w="1424" w:type="dxa"/>
            <w:vMerge/>
          </w:tcPr>
          <w:p w:rsidR="00B87C66" w:rsidRDefault="00B87C66">
            <w:pPr>
              <w:spacing w:after="0" w:line="240" w:lineRule="auto"/>
              <w:jc w:val="center"/>
              <w:rPr>
                <w:rFonts w:cs="Calibri"/>
                <w:b/>
                <w:bCs/>
                <w:sz w:val="18"/>
                <w:szCs w:val="18"/>
                <w:lang w:val="ka-GE"/>
              </w:rPr>
            </w:pPr>
          </w:p>
        </w:tc>
        <w:tc>
          <w:tcPr>
            <w:tcW w:w="964" w:type="dxa"/>
            <w:shd w:val="clear" w:color="auto" w:fill="E7E6E6" w:themeFill="background2"/>
          </w:tcPr>
          <w:p w:rsidR="00B87C66" w:rsidRDefault="00B87C66">
            <w:pPr>
              <w:spacing w:after="0" w:line="240" w:lineRule="auto"/>
              <w:jc w:val="center"/>
              <w:rPr>
                <w:rFonts w:cs="Calibri"/>
                <w:b/>
                <w:bCs/>
                <w:sz w:val="18"/>
                <w:szCs w:val="18"/>
                <w:lang w:val="ka-GE"/>
              </w:rPr>
            </w:pPr>
          </w:p>
          <w:p w:rsidR="00B87C66" w:rsidRDefault="004F7BEB">
            <w:pPr>
              <w:spacing w:after="0" w:line="240" w:lineRule="auto"/>
              <w:jc w:val="center"/>
              <w:rPr>
                <w:rFonts w:cs="Calibri"/>
                <w:b/>
                <w:bCs/>
                <w:sz w:val="18"/>
                <w:szCs w:val="18"/>
                <w:lang w:val="ka-GE"/>
              </w:rPr>
            </w:pPr>
            <w:r>
              <w:rPr>
                <w:rFonts w:cs="Calibri"/>
                <w:b/>
                <w:bCs/>
                <w:sz w:val="18"/>
                <w:szCs w:val="18"/>
                <w:lang w:val="ka-GE"/>
              </w:rPr>
              <w:t>ნომერი</w:t>
            </w:r>
          </w:p>
        </w:tc>
        <w:tc>
          <w:tcPr>
            <w:tcW w:w="1330" w:type="dxa"/>
            <w:shd w:val="clear" w:color="auto" w:fill="E7E6E6" w:themeFill="background2"/>
          </w:tcPr>
          <w:p w:rsidR="00B87C66" w:rsidRDefault="00B87C66">
            <w:pPr>
              <w:spacing w:after="0" w:line="240" w:lineRule="auto"/>
              <w:jc w:val="center"/>
              <w:rPr>
                <w:rFonts w:cs="Calibri"/>
                <w:b/>
                <w:bCs/>
                <w:sz w:val="18"/>
                <w:szCs w:val="18"/>
                <w:lang w:val="ka-GE"/>
              </w:rPr>
            </w:pPr>
          </w:p>
          <w:p w:rsidR="00B87C66" w:rsidRDefault="004F7BEB">
            <w:pPr>
              <w:spacing w:after="0" w:line="240" w:lineRule="auto"/>
              <w:jc w:val="center"/>
              <w:rPr>
                <w:rFonts w:cs="Calibri"/>
                <w:b/>
                <w:bCs/>
                <w:sz w:val="18"/>
                <w:szCs w:val="18"/>
                <w:lang w:val="ka-GE"/>
              </w:rPr>
            </w:pPr>
            <w:r>
              <w:rPr>
                <w:rFonts w:cs="Calibri"/>
                <w:b/>
                <w:bCs/>
                <w:sz w:val="18"/>
                <w:szCs w:val="18"/>
                <w:lang w:val="ka-GE"/>
              </w:rPr>
              <w:t>დასახელება</w:t>
            </w:r>
          </w:p>
        </w:tc>
        <w:tc>
          <w:tcPr>
            <w:tcW w:w="1257" w:type="dxa"/>
            <w:shd w:val="clear" w:color="auto" w:fill="E7E6E6" w:themeFill="background2"/>
          </w:tcPr>
          <w:p w:rsidR="00B87C66" w:rsidRDefault="00B87C66">
            <w:pPr>
              <w:spacing w:after="0" w:line="240" w:lineRule="auto"/>
              <w:jc w:val="center"/>
              <w:rPr>
                <w:rFonts w:cs="Calibri"/>
                <w:b/>
                <w:bCs/>
                <w:sz w:val="18"/>
                <w:szCs w:val="18"/>
                <w:lang w:val="ka-GE"/>
              </w:rPr>
            </w:pPr>
          </w:p>
          <w:p w:rsidR="00B87C66" w:rsidRDefault="004F7BEB">
            <w:pPr>
              <w:spacing w:after="0" w:line="240" w:lineRule="auto"/>
              <w:jc w:val="center"/>
              <w:rPr>
                <w:rFonts w:cs="Calibri"/>
                <w:b/>
                <w:bCs/>
                <w:sz w:val="18"/>
                <w:szCs w:val="18"/>
                <w:lang w:val="ka-GE"/>
              </w:rPr>
            </w:pPr>
            <w:r>
              <w:rPr>
                <w:rFonts w:cs="Calibri"/>
                <w:b/>
                <w:bCs/>
                <w:sz w:val="18"/>
                <w:szCs w:val="18"/>
                <w:lang w:val="ka-GE"/>
              </w:rPr>
              <w:t>რაოდენობა, ცალი</w:t>
            </w:r>
          </w:p>
        </w:tc>
        <w:tc>
          <w:tcPr>
            <w:tcW w:w="1020" w:type="dxa"/>
            <w:shd w:val="clear" w:color="auto" w:fill="E7E6E6" w:themeFill="background2"/>
          </w:tcPr>
          <w:p w:rsidR="00B87C66" w:rsidRDefault="00B87C66">
            <w:pPr>
              <w:spacing w:after="0" w:line="240" w:lineRule="auto"/>
              <w:jc w:val="center"/>
              <w:rPr>
                <w:rFonts w:cs="Calibri"/>
                <w:b/>
                <w:bCs/>
                <w:sz w:val="18"/>
                <w:szCs w:val="18"/>
                <w:lang w:val="ka-GE"/>
              </w:rPr>
            </w:pPr>
          </w:p>
          <w:p w:rsidR="00B87C66" w:rsidRDefault="004F7BEB">
            <w:pPr>
              <w:spacing w:after="0" w:line="240" w:lineRule="auto"/>
              <w:jc w:val="center"/>
              <w:rPr>
                <w:rFonts w:cs="Calibri"/>
                <w:b/>
                <w:bCs/>
                <w:sz w:val="18"/>
                <w:szCs w:val="18"/>
                <w:lang w:val="ka-GE"/>
              </w:rPr>
            </w:pPr>
            <w:r>
              <w:rPr>
                <w:rFonts w:cs="Calibri"/>
                <w:b/>
                <w:bCs/>
                <w:sz w:val="18"/>
                <w:szCs w:val="18"/>
                <w:lang w:val="ka-GE"/>
              </w:rPr>
              <w:t>ნომერი</w:t>
            </w:r>
          </w:p>
        </w:tc>
        <w:tc>
          <w:tcPr>
            <w:tcW w:w="1428" w:type="dxa"/>
            <w:shd w:val="clear" w:color="auto" w:fill="E7E6E6" w:themeFill="background2"/>
          </w:tcPr>
          <w:p w:rsidR="00B87C66" w:rsidRDefault="00B87C66">
            <w:pPr>
              <w:spacing w:after="0" w:line="240" w:lineRule="auto"/>
              <w:jc w:val="center"/>
              <w:rPr>
                <w:rFonts w:cs="Calibri"/>
                <w:b/>
                <w:bCs/>
                <w:sz w:val="18"/>
                <w:szCs w:val="18"/>
                <w:lang w:val="ka-GE"/>
              </w:rPr>
            </w:pPr>
          </w:p>
          <w:p w:rsidR="00B87C66" w:rsidRDefault="004F7BEB">
            <w:pPr>
              <w:spacing w:after="0" w:line="240" w:lineRule="auto"/>
              <w:jc w:val="center"/>
              <w:rPr>
                <w:rFonts w:cs="Calibri"/>
                <w:b/>
                <w:bCs/>
                <w:sz w:val="18"/>
                <w:szCs w:val="18"/>
                <w:lang w:val="ka-GE"/>
              </w:rPr>
            </w:pPr>
            <w:r>
              <w:rPr>
                <w:rFonts w:cs="Calibri"/>
                <w:b/>
                <w:bCs/>
                <w:sz w:val="18"/>
                <w:szCs w:val="18"/>
                <w:lang w:val="ka-GE"/>
              </w:rPr>
              <w:t>დასახელება</w:t>
            </w:r>
          </w:p>
        </w:tc>
        <w:tc>
          <w:tcPr>
            <w:tcW w:w="864" w:type="dxa"/>
            <w:shd w:val="clear" w:color="auto" w:fill="E7E6E6" w:themeFill="background2"/>
          </w:tcPr>
          <w:p w:rsidR="00B87C66" w:rsidRDefault="00B87C66">
            <w:pPr>
              <w:spacing w:after="0" w:line="240" w:lineRule="auto"/>
              <w:jc w:val="center"/>
              <w:rPr>
                <w:rFonts w:cs="Calibri"/>
                <w:b/>
                <w:bCs/>
                <w:sz w:val="18"/>
                <w:szCs w:val="18"/>
                <w:lang w:val="ka-GE"/>
              </w:rPr>
            </w:pPr>
          </w:p>
          <w:p w:rsidR="00B87C66" w:rsidRDefault="004F7BEB">
            <w:pPr>
              <w:spacing w:after="0" w:line="240" w:lineRule="auto"/>
              <w:jc w:val="center"/>
              <w:rPr>
                <w:rFonts w:cs="Calibri"/>
                <w:b/>
                <w:bCs/>
                <w:sz w:val="18"/>
                <w:szCs w:val="18"/>
                <w:lang w:val="ka-GE"/>
              </w:rPr>
            </w:pPr>
            <w:r>
              <w:rPr>
                <w:rFonts w:cs="Calibri"/>
                <w:b/>
                <w:bCs/>
                <w:sz w:val="18"/>
                <w:szCs w:val="18"/>
                <w:lang w:val="ka-GE"/>
              </w:rPr>
              <w:t>რაოდენობა, ცალი</w:t>
            </w:r>
          </w:p>
        </w:tc>
        <w:tc>
          <w:tcPr>
            <w:tcW w:w="948" w:type="dxa"/>
            <w:shd w:val="clear" w:color="auto" w:fill="E7E6E6" w:themeFill="background2"/>
          </w:tcPr>
          <w:p w:rsidR="00B87C66" w:rsidRDefault="004F7BEB">
            <w:pPr>
              <w:spacing w:after="0" w:line="240" w:lineRule="auto"/>
              <w:jc w:val="center"/>
              <w:rPr>
                <w:rFonts w:cs="Calibri"/>
                <w:b/>
                <w:bCs/>
                <w:sz w:val="18"/>
                <w:szCs w:val="18"/>
                <w:lang w:val="ka-GE"/>
              </w:rPr>
            </w:pPr>
            <w:r>
              <w:rPr>
                <w:rFonts w:cs="Calibri"/>
                <w:b/>
                <w:bCs/>
                <w:sz w:val="18"/>
                <w:szCs w:val="18"/>
                <w:lang w:val="ka-GE"/>
              </w:rPr>
              <w:t>მუშაობის დრო დღე-ღამეში, სთ</w:t>
            </w:r>
          </w:p>
        </w:tc>
        <w:tc>
          <w:tcPr>
            <w:tcW w:w="1065" w:type="dxa"/>
            <w:shd w:val="clear" w:color="auto" w:fill="E7E6E6" w:themeFill="background2"/>
          </w:tcPr>
          <w:p w:rsidR="00B87C66" w:rsidRDefault="004F7BEB">
            <w:pPr>
              <w:spacing w:after="0" w:line="240" w:lineRule="auto"/>
              <w:jc w:val="center"/>
              <w:rPr>
                <w:rFonts w:cs="Calibri"/>
                <w:b/>
                <w:bCs/>
                <w:sz w:val="18"/>
                <w:szCs w:val="18"/>
                <w:lang w:val="ka-GE"/>
              </w:rPr>
            </w:pPr>
            <w:r>
              <w:rPr>
                <w:rFonts w:cs="Calibri"/>
                <w:b/>
                <w:bCs/>
                <w:sz w:val="18"/>
                <w:szCs w:val="18"/>
                <w:lang w:val="ka-GE"/>
              </w:rPr>
              <w:t>მუშაობის დროს წელიწადში, სთ</w:t>
            </w:r>
          </w:p>
        </w:tc>
        <w:tc>
          <w:tcPr>
            <w:tcW w:w="1467" w:type="dxa"/>
            <w:shd w:val="clear" w:color="auto" w:fill="E7E6E6" w:themeFill="background2"/>
          </w:tcPr>
          <w:p w:rsidR="00B87C66" w:rsidRDefault="00B87C66">
            <w:pPr>
              <w:spacing w:after="0" w:line="240" w:lineRule="auto"/>
              <w:jc w:val="center"/>
              <w:rPr>
                <w:rFonts w:cs="Calibri"/>
                <w:b/>
                <w:bCs/>
                <w:sz w:val="18"/>
                <w:szCs w:val="18"/>
                <w:lang w:val="ka-GE"/>
              </w:rPr>
            </w:pPr>
          </w:p>
          <w:p w:rsidR="00B87C66" w:rsidRDefault="004F7BEB">
            <w:pPr>
              <w:spacing w:after="0" w:line="240" w:lineRule="auto"/>
              <w:jc w:val="center"/>
              <w:rPr>
                <w:rFonts w:cs="Calibri"/>
                <w:b/>
                <w:bCs/>
                <w:sz w:val="18"/>
                <w:szCs w:val="18"/>
                <w:lang w:val="ka-GE"/>
              </w:rPr>
            </w:pPr>
            <w:r>
              <w:rPr>
                <w:rFonts w:cs="Calibri"/>
                <w:b/>
                <w:bCs/>
                <w:sz w:val="18"/>
                <w:szCs w:val="18"/>
                <w:lang w:val="ka-GE"/>
              </w:rPr>
              <w:t>დასახელება</w:t>
            </w:r>
          </w:p>
        </w:tc>
        <w:tc>
          <w:tcPr>
            <w:tcW w:w="744" w:type="dxa"/>
            <w:shd w:val="clear" w:color="auto" w:fill="E7E6E6" w:themeFill="background2"/>
          </w:tcPr>
          <w:p w:rsidR="00B87C66" w:rsidRDefault="00B87C66">
            <w:pPr>
              <w:spacing w:after="0" w:line="240" w:lineRule="auto"/>
              <w:jc w:val="center"/>
              <w:rPr>
                <w:rFonts w:cs="Calibri"/>
                <w:b/>
                <w:bCs/>
                <w:sz w:val="18"/>
                <w:szCs w:val="18"/>
                <w:lang w:val="ka-GE"/>
              </w:rPr>
            </w:pPr>
          </w:p>
          <w:p w:rsidR="00B87C66" w:rsidRDefault="004F7BEB">
            <w:pPr>
              <w:spacing w:after="0" w:line="240" w:lineRule="auto"/>
              <w:jc w:val="center"/>
              <w:rPr>
                <w:rFonts w:cs="Calibri"/>
                <w:b/>
                <w:bCs/>
                <w:sz w:val="18"/>
                <w:szCs w:val="18"/>
                <w:lang w:val="ka-GE"/>
              </w:rPr>
            </w:pPr>
            <w:r>
              <w:rPr>
                <w:rFonts w:cs="Calibri"/>
                <w:b/>
                <w:bCs/>
                <w:sz w:val="18"/>
                <w:szCs w:val="18"/>
                <w:lang w:val="ka-GE"/>
              </w:rPr>
              <w:t>კოდი</w:t>
            </w:r>
          </w:p>
        </w:tc>
        <w:tc>
          <w:tcPr>
            <w:tcW w:w="1668" w:type="dxa"/>
            <w:tcBorders>
              <w:top w:val="nil"/>
            </w:tcBorders>
            <w:shd w:val="clear" w:color="auto" w:fill="E7E6E6" w:themeFill="background2"/>
          </w:tcPr>
          <w:p w:rsidR="00B87C66" w:rsidRDefault="00B87C66">
            <w:pPr>
              <w:spacing w:after="0" w:line="240" w:lineRule="auto"/>
              <w:jc w:val="center"/>
              <w:rPr>
                <w:rFonts w:cs="Calibri"/>
                <w:b/>
                <w:bCs/>
                <w:sz w:val="18"/>
                <w:szCs w:val="18"/>
                <w:lang w:val="ka-GE"/>
              </w:rPr>
            </w:pPr>
          </w:p>
        </w:tc>
      </w:tr>
      <w:tr w:rsidR="00B87C66">
        <w:tc>
          <w:tcPr>
            <w:tcW w:w="1424" w:type="dxa"/>
          </w:tcPr>
          <w:p w:rsidR="00B87C66" w:rsidRDefault="004F7BEB">
            <w:pPr>
              <w:spacing w:after="0" w:line="240" w:lineRule="auto"/>
              <w:jc w:val="center"/>
              <w:rPr>
                <w:rFonts w:cs="Calibri"/>
                <w:b/>
                <w:bCs/>
                <w:sz w:val="18"/>
                <w:szCs w:val="18"/>
                <w:lang w:val="ka-GE"/>
              </w:rPr>
            </w:pPr>
            <w:r>
              <w:rPr>
                <w:rFonts w:cs="Calibri"/>
                <w:b/>
                <w:bCs/>
                <w:sz w:val="18"/>
                <w:szCs w:val="18"/>
                <w:lang w:val="ka-GE"/>
              </w:rPr>
              <w:t>1</w:t>
            </w:r>
          </w:p>
        </w:tc>
        <w:tc>
          <w:tcPr>
            <w:tcW w:w="964" w:type="dxa"/>
          </w:tcPr>
          <w:p w:rsidR="00B87C66" w:rsidRDefault="004F7BEB">
            <w:pPr>
              <w:spacing w:after="0" w:line="240" w:lineRule="auto"/>
              <w:jc w:val="center"/>
              <w:rPr>
                <w:rFonts w:cs="Calibri"/>
                <w:b/>
                <w:bCs/>
                <w:sz w:val="18"/>
                <w:szCs w:val="18"/>
                <w:lang w:val="ka-GE"/>
              </w:rPr>
            </w:pPr>
            <w:r>
              <w:rPr>
                <w:rFonts w:cs="Calibri"/>
                <w:b/>
                <w:bCs/>
                <w:sz w:val="18"/>
                <w:szCs w:val="18"/>
                <w:lang w:val="ka-GE"/>
              </w:rPr>
              <w:t>2</w:t>
            </w:r>
          </w:p>
        </w:tc>
        <w:tc>
          <w:tcPr>
            <w:tcW w:w="1330" w:type="dxa"/>
          </w:tcPr>
          <w:p w:rsidR="00B87C66" w:rsidRDefault="004F7BEB">
            <w:pPr>
              <w:spacing w:after="0" w:line="240" w:lineRule="auto"/>
              <w:jc w:val="center"/>
              <w:rPr>
                <w:rFonts w:cs="Calibri"/>
                <w:b/>
                <w:bCs/>
                <w:sz w:val="18"/>
                <w:szCs w:val="18"/>
                <w:lang w:val="ka-GE"/>
              </w:rPr>
            </w:pPr>
            <w:r>
              <w:rPr>
                <w:rFonts w:cs="Calibri"/>
                <w:b/>
                <w:bCs/>
                <w:sz w:val="18"/>
                <w:szCs w:val="18"/>
                <w:lang w:val="ka-GE"/>
              </w:rPr>
              <w:t>3</w:t>
            </w:r>
          </w:p>
        </w:tc>
        <w:tc>
          <w:tcPr>
            <w:tcW w:w="1257" w:type="dxa"/>
          </w:tcPr>
          <w:p w:rsidR="00B87C66" w:rsidRDefault="004F7BEB">
            <w:pPr>
              <w:spacing w:after="0" w:line="240" w:lineRule="auto"/>
              <w:jc w:val="center"/>
              <w:rPr>
                <w:rFonts w:cs="Calibri"/>
                <w:b/>
                <w:bCs/>
                <w:sz w:val="18"/>
                <w:szCs w:val="18"/>
                <w:lang w:val="ka-GE"/>
              </w:rPr>
            </w:pPr>
            <w:r>
              <w:rPr>
                <w:rFonts w:cs="Calibri"/>
                <w:b/>
                <w:bCs/>
                <w:sz w:val="18"/>
                <w:szCs w:val="18"/>
                <w:lang w:val="ka-GE"/>
              </w:rPr>
              <w:t>4</w:t>
            </w:r>
          </w:p>
        </w:tc>
        <w:tc>
          <w:tcPr>
            <w:tcW w:w="1020" w:type="dxa"/>
          </w:tcPr>
          <w:p w:rsidR="00B87C66" w:rsidRDefault="004F7BEB">
            <w:pPr>
              <w:spacing w:after="0" w:line="240" w:lineRule="auto"/>
              <w:jc w:val="center"/>
              <w:rPr>
                <w:rFonts w:cs="Calibri"/>
                <w:b/>
                <w:bCs/>
                <w:sz w:val="18"/>
                <w:szCs w:val="18"/>
                <w:lang w:val="ka-GE"/>
              </w:rPr>
            </w:pPr>
            <w:r>
              <w:rPr>
                <w:rFonts w:cs="Calibri"/>
                <w:b/>
                <w:bCs/>
                <w:sz w:val="18"/>
                <w:szCs w:val="18"/>
                <w:lang w:val="ka-GE"/>
              </w:rPr>
              <w:t>5</w:t>
            </w:r>
          </w:p>
        </w:tc>
        <w:tc>
          <w:tcPr>
            <w:tcW w:w="1428" w:type="dxa"/>
          </w:tcPr>
          <w:p w:rsidR="00B87C66" w:rsidRDefault="004F7BEB">
            <w:pPr>
              <w:spacing w:after="0" w:line="240" w:lineRule="auto"/>
              <w:jc w:val="center"/>
              <w:rPr>
                <w:rFonts w:cs="Calibri"/>
                <w:b/>
                <w:bCs/>
                <w:sz w:val="18"/>
                <w:szCs w:val="18"/>
                <w:lang w:val="ka-GE"/>
              </w:rPr>
            </w:pPr>
            <w:r>
              <w:rPr>
                <w:rFonts w:cs="Calibri"/>
                <w:b/>
                <w:bCs/>
                <w:sz w:val="18"/>
                <w:szCs w:val="18"/>
                <w:lang w:val="ka-GE"/>
              </w:rPr>
              <w:t>6</w:t>
            </w:r>
          </w:p>
        </w:tc>
        <w:tc>
          <w:tcPr>
            <w:tcW w:w="864" w:type="dxa"/>
          </w:tcPr>
          <w:p w:rsidR="00B87C66" w:rsidRDefault="004F7BEB">
            <w:pPr>
              <w:spacing w:after="0" w:line="240" w:lineRule="auto"/>
              <w:jc w:val="center"/>
              <w:rPr>
                <w:rFonts w:cs="Calibri"/>
                <w:b/>
                <w:bCs/>
                <w:sz w:val="18"/>
                <w:szCs w:val="18"/>
                <w:lang w:val="ka-GE"/>
              </w:rPr>
            </w:pPr>
            <w:r>
              <w:rPr>
                <w:rFonts w:cs="Calibri"/>
                <w:b/>
                <w:bCs/>
                <w:sz w:val="18"/>
                <w:szCs w:val="18"/>
                <w:lang w:val="ka-GE"/>
              </w:rPr>
              <w:t>7</w:t>
            </w:r>
          </w:p>
        </w:tc>
        <w:tc>
          <w:tcPr>
            <w:tcW w:w="948" w:type="dxa"/>
          </w:tcPr>
          <w:p w:rsidR="00B87C66" w:rsidRDefault="004F7BEB">
            <w:pPr>
              <w:spacing w:after="0" w:line="240" w:lineRule="auto"/>
              <w:jc w:val="center"/>
              <w:rPr>
                <w:rFonts w:cs="Calibri"/>
                <w:b/>
                <w:bCs/>
                <w:sz w:val="18"/>
                <w:szCs w:val="18"/>
                <w:lang w:val="ka-GE"/>
              </w:rPr>
            </w:pPr>
            <w:r>
              <w:rPr>
                <w:rFonts w:cs="Calibri"/>
                <w:b/>
                <w:bCs/>
                <w:sz w:val="18"/>
                <w:szCs w:val="18"/>
                <w:lang w:val="ka-GE"/>
              </w:rPr>
              <w:t>8</w:t>
            </w:r>
          </w:p>
        </w:tc>
        <w:tc>
          <w:tcPr>
            <w:tcW w:w="1065" w:type="dxa"/>
          </w:tcPr>
          <w:p w:rsidR="00B87C66" w:rsidRDefault="004F7BEB">
            <w:pPr>
              <w:spacing w:after="0" w:line="240" w:lineRule="auto"/>
              <w:jc w:val="center"/>
              <w:rPr>
                <w:rFonts w:cs="Calibri"/>
                <w:b/>
                <w:bCs/>
                <w:sz w:val="18"/>
                <w:szCs w:val="18"/>
                <w:lang w:val="ka-GE"/>
              </w:rPr>
            </w:pPr>
            <w:r>
              <w:rPr>
                <w:rFonts w:cs="Calibri"/>
                <w:b/>
                <w:bCs/>
                <w:sz w:val="18"/>
                <w:szCs w:val="18"/>
                <w:lang w:val="ka-GE"/>
              </w:rPr>
              <w:t>9</w:t>
            </w:r>
          </w:p>
        </w:tc>
        <w:tc>
          <w:tcPr>
            <w:tcW w:w="1467" w:type="dxa"/>
          </w:tcPr>
          <w:p w:rsidR="00B87C66" w:rsidRDefault="004F7BEB">
            <w:pPr>
              <w:spacing w:after="0" w:line="240" w:lineRule="auto"/>
              <w:jc w:val="center"/>
              <w:rPr>
                <w:rFonts w:cs="Calibri"/>
                <w:b/>
                <w:bCs/>
                <w:sz w:val="18"/>
                <w:szCs w:val="18"/>
                <w:lang w:val="ka-GE"/>
              </w:rPr>
            </w:pPr>
            <w:r>
              <w:rPr>
                <w:rFonts w:cs="Calibri"/>
                <w:b/>
                <w:bCs/>
                <w:sz w:val="18"/>
                <w:szCs w:val="18"/>
                <w:lang w:val="ka-GE"/>
              </w:rPr>
              <w:t>10</w:t>
            </w:r>
          </w:p>
        </w:tc>
        <w:tc>
          <w:tcPr>
            <w:tcW w:w="744" w:type="dxa"/>
          </w:tcPr>
          <w:p w:rsidR="00B87C66" w:rsidRDefault="004F7BEB">
            <w:pPr>
              <w:spacing w:after="0" w:line="240" w:lineRule="auto"/>
              <w:jc w:val="center"/>
              <w:rPr>
                <w:rFonts w:cs="Calibri"/>
                <w:b/>
                <w:bCs/>
                <w:sz w:val="18"/>
                <w:szCs w:val="18"/>
                <w:lang w:val="ka-GE"/>
              </w:rPr>
            </w:pPr>
            <w:r>
              <w:rPr>
                <w:rFonts w:cs="Calibri"/>
                <w:b/>
                <w:bCs/>
                <w:sz w:val="18"/>
                <w:szCs w:val="18"/>
                <w:lang w:val="ka-GE"/>
              </w:rPr>
              <w:t>11</w:t>
            </w:r>
          </w:p>
        </w:tc>
        <w:tc>
          <w:tcPr>
            <w:tcW w:w="1668" w:type="dxa"/>
          </w:tcPr>
          <w:p w:rsidR="00B87C66" w:rsidRDefault="004F7BEB">
            <w:pPr>
              <w:spacing w:after="0" w:line="240" w:lineRule="auto"/>
              <w:jc w:val="center"/>
              <w:rPr>
                <w:rFonts w:cs="Calibri"/>
                <w:b/>
                <w:bCs/>
                <w:sz w:val="18"/>
                <w:szCs w:val="18"/>
                <w:lang w:val="ka-GE"/>
              </w:rPr>
            </w:pPr>
            <w:r>
              <w:rPr>
                <w:rFonts w:cs="Calibri"/>
                <w:b/>
                <w:bCs/>
                <w:sz w:val="18"/>
                <w:szCs w:val="18"/>
                <w:lang w:val="ka-GE"/>
              </w:rPr>
              <w:t>12</w:t>
            </w:r>
          </w:p>
        </w:tc>
      </w:tr>
      <w:tr w:rsidR="00B87C66">
        <w:trPr>
          <w:trHeight w:val="553"/>
        </w:trPr>
        <w:tc>
          <w:tcPr>
            <w:tcW w:w="1424" w:type="dxa"/>
            <w:vMerge w:val="restart"/>
          </w:tcPr>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ინერტული მასალების სამსხვრევი დანადგარი</w:t>
            </w:r>
          </w:p>
        </w:tc>
        <w:tc>
          <w:tcPr>
            <w:tcW w:w="964" w:type="dxa"/>
          </w:tcPr>
          <w:p w:rsidR="00B87C66" w:rsidRDefault="004F7BEB">
            <w:pPr>
              <w:spacing w:after="0" w:line="240" w:lineRule="auto"/>
              <w:jc w:val="center"/>
              <w:rPr>
                <w:rFonts w:cs="Calibri"/>
                <w:sz w:val="18"/>
                <w:szCs w:val="18"/>
                <w:lang w:val="ka-GE"/>
              </w:rPr>
            </w:pPr>
            <w:r>
              <w:rPr>
                <w:rFonts w:cs="Calibri"/>
                <w:sz w:val="18"/>
                <w:szCs w:val="18"/>
                <w:lang w:val="ka-GE"/>
              </w:rPr>
              <w:t>გ-1</w:t>
            </w:r>
          </w:p>
        </w:tc>
        <w:tc>
          <w:tcPr>
            <w:tcW w:w="1330" w:type="dxa"/>
          </w:tcPr>
          <w:p w:rsidR="00B87C66" w:rsidRDefault="004F7BEB">
            <w:pPr>
              <w:spacing w:after="0" w:line="240" w:lineRule="auto"/>
              <w:jc w:val="center"/>
              <w:rPr>
                <w:rFonts w:cs="Calibri"/>
                <w:b/>
                <w:bCs/>
                <w:sz w:val="18"/>
                <w:szCs w:val="18"/>
                <w:lang w:val="ka-GE"/>
              </w:rPr>
            </w:pPr>
            <w:r>
              <w:rPr>
                <w:rFonts w:cs="Calibri"/>
                <w:sz w:val="18"/>
                <w:szCs w:val="18"/>
                <w:lang w:val="ka-GE"/>
              </w:rPr>
              <w:t>არაორგანიზებული</w:t>
            </w:r>
          </w:p>
        </w:tc>
        <w:tc>
          <w:tcPr>
            <w:tcW w:w="1257" w:type="dxa"/>
          </w:tcPr>
          <w:p w:rsidR="00B87C66" w:rsidRDefault="004F7BEB">
            <w:pPr>
              <w:spacing w:after="0" w:line="240" w:lineRule="auto"/>
              <w:jc w:val="center"/>
              <w:rPr>
                <w:rFonts w:cs="Calibri"/>
                <w:sz w:val="18"/>
                <w:szCs w:val="18"/>
                <w:lang w:val="ka-GE"/>
              </w:rPr>
            </w:pPr>
            <w:r>
              <w:rPr>
                <w:rFonts w:cs="Calibri"/>
                <w:sz w:val="18"/>
                <w:szCs w:val="18"/>
                <w:lang w:val="ka-GE"/>
              </w:rPr>
              <w:t>1</w:t>
            </w:r>
          </w:p>
        </w:tc>
        <w:tc>
          <w:tcPr>
            <w:tcW w:w="1020" w:type="dxa"/>
          </w:tcPr>
          <w:p w:rsidR="00B87C66" w:rsidRDefault="004F7BEB">
            <w:pPr>
              <w:spacing w:after="0" w:line="240" w:lineRule="auto"/>
              <w:jc w:val="center"/>
              <w:rPr>
                <w:rFonts w:cs="Calibri"/>
                <w:sz w:val="18"/>
                <w:szCs w:val="18"/>
                <w:lang w:val="ka-GE"/>
              </w:rPr>
            </w:pPr>
            <w:r>
              <w:rPr>
                <w:rFonts w:cs="Calibri"/>
                <w:sz w:val="18"/>
                <w:szCs w:val="18"/>
                <w:lang w:val="ka-GE"/>
              </w:rPr>
              <w:t>500-501</w:t>
            </w:r>
          </w:p>
        </w:tc>
        <w:tc>
          <w:tcPr>
            <w:tcW w:w="1428" w:type="dxa"/>
          </w:tcPr>
          <w:p w:rsidR="00B87C66" w:rsidRDefault="004F7BEB">
            <w:pPr>
              <w:spacing w:after="0" w:line="240" w:lineRule="auto"/>
              <w:jc w:val="center"/>
              <w:rPr>
                <w:rFonts w:cs="Calibri"/>
                <w:sz w:val="18"/>
                <w:szCs w:val="18"/>
                <w:lang w:val="ka-GE"/>
              </w:rPr>
            </w:pPr>
            <w:r>
              <w:rPr>
                <w:rFonts w:cs="Calibri"/>
                <w:sz w:val="18"/>
                <w:szCs w:val="18"/>
                <w:lang w:val="ka-GE"/>
              </w:rPr>
              <w:t>ბალასტის საწყობი</w:t>
            </w:r>
          </w:p>
        </w:tc>
        <w:tc>
          <w:tcPr>
            <w:tcW w:w="864" w:type="dxa"/>
          </w:tcPr>
          <w:p w:rsidR="00B87C66" w:rsidRDefault="004F7BEB">
            <w:pPr>
              <w:spacing w:after="0" w:line="240" w:lineRule="auto"/>
              <w:jc w:val="center"/>
              <w:rPr>
                <w:rFonts w:cs="Calibri"/>
                <w:sz w:val="18"/>
                <w:szCs w:val="18"/>
                <w:lang w:val="ka-GE"/>
              </w:rPr>
            </w:pPr>
            <w:r>
              <w:rPr>
                <w:rFonts w:cs="Calibri"/>
                <w:sz w:val="18"/>
                <w:szCs w:val="18"/>
                <w:lang w:val="ka-GE"/>
              </w:rPr>
              <w:t>2</w:t>
            </w:r>
          </w:p>
        </w:tc>
        <w:tc>
          <w:tcPr>
            <w:tcW w:w="948" w:type="dxa"/>
          </w:tcPr>
          <w:p w:rsidR="00B87C66" w:rsidRDefault="004F7BEB">
            <w:pPr>
              <w:spacing w:after="0" w:line="240" w:lineRule="auto"/>
              <w:jc w:val="center"/>
              <w:rPr>
                <w:rFonts w:cs="Calibri"/>
                <w:sz w:val="18"/>
                <w:szCs w:val="18"/>
                <w:lang w:val="ka-GE"/>
              </w:rPr>
            </w:pPr>
            <w:r>
              <w:rPr>
                <w:rFonts w:cs="Calibri"/>
                <w:sz w:val="18"/>
                <w:szCs w:val="18"/>
                <w:lang w:val="ka-GE"/>
              </w:rPr>
              <w:t>24</w:t>
            </w:r>
          </w:p>
        </w:tc>
        <w:tc>
          <w:tcPr>
            <w:tcW w:w="1065" w:type="dxa"/>
          </w:tcPr>
          <w:p w:rsidR="00B87C66" w:rsidRDefault="004F7BEB">
            <w:pPr>
              <w:spacing w:after="0" w:line="240" w:lineRule="auto"/>
              <w:jc w:val="center"/>
              <w:rPr>
                <w:rFonts w:cs="Calibri"/>
                <w:sz w:val="18"/>
                <w:szCs w:val="18"/>
                <w:lang w:val="ka-GE"/>
              </w:rPr>
            </w:pPr>
            <w:r>
              <w:rPr>
                <w:rFonts w:cs="Calibri"/>
                <w:sz w:val="18"/>
                <w:szCs w:val="18"/>
                <w:lang w:val="ka-GE"/>
              </w:rPr>
              <w:t>8760</w:t>
            </w:r>
          </w:p>
        </w:tc>
        <w:tc>
          <w:tcPr>
            <w:tcW w:w="1467" w:type="dxa"/>
          </w:tcPr>
          <w:p w:rsidR="00B87C66" w:rsidRDefault="004F7BEB">
            <w:pPr>
              <w:spacing w:after="0" w:line="240" w:lineRule="auto"/>
              <w:jc w:val="center"/>
              <w:rPr>
                <w:rFonts w:cs="Calibri"/>
                <w:sz w:val="18"/>
                <w:szCs w:val="18"/>
                <w:lang w:val="ka-GE"/>
              </w:rPr>
            </w:pPr>
            <w:r>
              <w:rPr>
                <w:rFonts w:cs="Calibri"/>
                <w:sz w:val="18"/>
                <w:szCs w:val="18"/>
                <w:lang w:val="ka-GE"/>
              </w:rPr>
              <w:t>შეწონილი ნაწილაკები</w:t>
            </w:r>
          </w:p>
        </w:tc>
        <w:tc>
          <w:tcPr>
            <w:tcW w:w="744" w:type="dxa"/>
          </w:tcPr>
          <w:p w:rsidR="00B87C66" w:rsidRDefault="004F7BEB">
            <w:pPr>
              <w:spacing w:after="0" w:line="240" w:lineRule="auto"/>
              <w:jc w:val="center"/>
              <w:rPr>
                <w:rFonts w:cs="Calibri"/>
                <w:sz w:val="18"/>
                <w:szCs w:val="18"/>
              </w:rPr>
            </w:pPr>
            <w:r>
              <w:rPr>
                <w:rFonts w:cs="Calibri"/>
                <w:sz w:val="18"/>
                <w:szCs w:val="18"/>
              </w:rPr>
              <w:t>2902</w:t>
            </w:r>
          </w:p>
        </w:tc>
        <w:tc>
          <w:tcPr>
            <w:tcW w:w="1668" w:type="dxa"/>
          </w:tcPr>
          <w:p w:rsidR="00B87C66" w:rsidRDefault="004F7BEB">
            <w:pPr>
              <w:spacing w:after="0" w:line="240" w:lineRule="auto"/>
              <w:jc w:val="center"/>
              <w:rPr>
                <w:rFonts w:cs="Calibri"/>
                <w:sz w:val="18"/>
                <w:szCs w:val="18"/>
              </w:rPr>
            </w:pPr>
            <w:r>
              <w:rPr>
                <w:rFonts w:cs="Calibri"/>
                <w:sz w:val="18"/>
                <w:szCs w:val="18"/>
                <w:lang w:val="ka-GE"/>
              </w:rPr>
              <w:t>0.</w:t>
            </w:r>
            <w:r>
              <w:rPr>
                <w:rFonts w:cs="Calibri"/>
                <w:sz w:val="18"/>
                <w:szCs w:val="18"/>
              </w:rPr>
              <w:t>3211</w:t>
            </w:r>
          </w:p>
        </w:tc>
      </w:tr>
      <w:tr w:rsidR="00B87C66">
        <w:trPr>
          <w:trHeight w:val="398"/>
        </w:trPr>
        <w:tc>
          <w:tcPr>
            <w:tcW w:w="1424" w:type="dxa"/>
            <w:vMerge/>
            <w:tcBorders>
              <w:bottom w:val="single" w:sz="4" w:space="0" w:color="auto"/>
            </w:tcBorders>
          </w:tcPr>
          <w:p w:rsidR="00B87C66" w:rsidRDefault="00B87C66">
            <w:pPr>
              <w:spacing w:after="0" w:line="240" w:lineRule="auto"/>
              <w:jc w:val="center"/>
              <w:rPr>
                <w:rFonts w:cs="Calibri"/>
                <w:b/>
                <w:bCs/>
                <w:sz w:val="18"/>
                <w:szCs w:val="18"/>
                <w:lang w:val="ka-GE"/>
              </w:rPr>
            </w:pPr>
          </w:p>
        </w:tc>
        <w:tc>
          <w:tcPr>
            <w:tcW w:w="964"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გ-2</w:t>
            </w:r>
          </w:p>
        </w:tc>
        <w:tc>
          <w:tcPr>
            <w:tcW w:w="1330"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b/>
                <w:bCs/>
                <w:sz w:val="18"/>
                <w:szCs w:val="18"/>
                <w:lang w:val="ka-GE"/>
              </w:rPr>
            </w:pPr>
            <w:r>
              <w:rPr>
                <w:rFonts w:cs="Calibri"/>
                <w:sz w:val="18"/>
                <w:szCs w:val="18"/>
                <w:lang w:val="ka-GE"/>
              </w:rPr>
              <w:t>არაორგანიზებული</w:t>
            </w:r>
          </w:p>
        </w:tc>
        <w:tc>
          <w:tcPr>
            <w:tcW w:w="1257"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1</w:t>
            </w:r>
          </w:p>
        </w:tc>
        <w:tc>
          <w:tcPr>
            <w:tcW w:w="1020"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502-516</w:t>
            </w:r>
          </w:p>
        </w:tc>
        <w:tc>
          <w:tcPr>
            <w:tcW w:w="1428" w:type="dxa"/>
          </w:tcPr>
          <w:p w:rsidR="00B87C66" w:rsidRDefault="004F7BEB">
            <w:pPr>
              <w:spacing w:after="0" w:line="240" w:lineRule="auto"/>
              <w:jc w:val="center"/>
              <w:rPr>
                <w:rFonts w:cs="Calibri"/>
                <w:sz w:val="18"/>
                <w:szCs w:val="18"/>
                <w:lang w:val="ka-GE"/>
              </w:rPr>
            </w:pPr>
            <w:r>
              <w:rPr>
                <w:rFonts w:cs="Calibri"/>
                <w:sz w:val="18"/>
                <w:szCs w:val="18"/>
                <w:lang w:val="ka-GE"/>
              </w:rPr>
              <w:t>ინერტული მასალის სამსხვრევი დანადგარი</w:t>
            </w:r>
          </w:p>
        </w:tc>
        <w:tc>
          <w:tcPr>
            <w:tcW w:w="864"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15</w:t>
            </w:r>
          </w:p>
        </w:tc>
        <w:tc>
          <w:tcPr>
            <w:tcW w:w="948"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8</w:t>
            </w:r>
          </w:p>
        </w:tc>
        <w:tc>
          <w:tcPr>
            <w:tcW w:w="1065"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1400</w:t>
            </w:r>
          </w:p>
        </w:tc>
        <w:tc>
          <w:tcPr>
            <w:tcW w:w="1467"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შეწონილი ნაწილაკები</w:t>
            </w:r>
          </w:p>
        </w:tc>
        <w:tc>
          <w:tcPr>
            <w:tcW w:w="744" w:type="dxa"/>
          </w:tcPr>
          <w:p w:rsidR="00B87C66" w:rsidRDefault="00B87C66">
            <w:pPr>
              <w:spacing w:after="0" w:line="240" w:lineRule="auto"/>
              <w:jc w:val="center"/>
              <w:rPr>
                <w:rFonts w:cs="Calibri"/>
                <w:sz w:val="18"/>
                <w:szCs w:val="18"/>
              </w:rPr>
            </w:pPr>
          </w:p>
          <w:p w:rsidR="00B87C66" w:rsidRDefault="004F7BEB">
            <w:pPr>
              <w:spacing w:after="0" w:line="240" w:lineRule="auto"/>
              <w:jc w:val="center"/>
              <w:rPr>
                <w:rFonts w:cs="Calibri"/>
                <w:sz w:val="18"/>
                <w:szCs w:val="18"/>
              </w:rPr>
            </w:pPr>
            <w:r>
              <w:rPr>
                <w:rFonts w:cs="Calibri"/>
                <w:sz w:val="18"/>
                <w:szCs w:val="18"/>
              </w:rPr>
              <w:t>2902</w:t>
            </w:r>
          </w:p>
        </w:tc>
        <w:tc>
          <w:tcPr>
            <w:tcW w:w="1668"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rPr>
            </w:pPr>
            <w:r>
              <w:rPr>
                <w:rFonts w:cs="Calibri"/>
                <w:sz w:val="18"/>
                <w:szCs w:val="18"/>
              </w:rPr>
              <w:t>2.419</w:t>
            </w:r>
          </w:p>
        </w:tc>
      </w:tr>
      <w:tr w:rsidR="00B87C66">
        <w:trPr>
          <w:trHeight w:val="323"/>
        </w:trPr>
        <w:tc>
          <w:tcPr>
            <w:tcW w:w="1424" w:type="dxa"/>
            <w:vMerge/>
            <w:tcBorders>
              <w:bottom w:val="single" w:sz="4" w:space="0" w:color="auto"/>
            </w:tcBorders>
          </w:tcPr>
          <w:p w:rsidR="00B87C66" w:rsidRDefault="00B87C66">
            <w:pPr>
              <w:spacing w:after="0" w:line="240" w:lineRule="auto"/>
              <w:jc w:val="center"/>
              <w:rPr>
                <w:rFonts w:cs="Calibri"/>
                <w:b/>
                <w:bCs/>
                <w:sz w:val="18"/>
                <w:szCs w:val="18"/>
                <w:lang w:val="ka-GE"/>
              </w:rPr>
            </w:pPr>
          </w:p>
        </w:tc>
        <w:tc>
          <w:tcPr>
            <w:tcW w:w="964"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გ-3</w:t>
            </w:r>
          </w:p>
        </w:tc>
        <w:tc>
          <w:tcPr>
            <w:tcW w:w="1330"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b/>
                <w:bCs/>
                <w:sz w:val="18"/>
                <w:szCs w:val="18"/>
                <w:lang w:val="ka-GE"/>
              </w:rPr>
            </w:pPr>
            <w:r>
              <w:rPr>
                <w:rFonts w:cs="Calibri"/>
                <w:sz w:val="18"/>
                <w:szCs w:val="18"/>
                <w:lang w:val="ka-GE"/>
              </w:rPr>
              <w:t>არაორგანიზებული</w:t>
            </w:r>
          </w:p>
        </w:tc>
        <w:tc>
          <w:tcPr>
            <w:tcW w:w="1257"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1</w:t>
            </w:r>
          </w:p>
        </w:tc>
        <w:tc>
          <w:tcPr>
            <w:tcW w:w="1020"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517-523</w:t>
            </w:r>
          </w:p>
        </w:tc>
        <w:tc>
          <w:tcPr>
            <w:tcW w:w="1428" w:type="dxa"/>
          </w:tcPr>
          <w:p w:rsidR="00B87C66" w:rsidRDefault="004F7BEB">
            <w:pPr>
              <w:spacing w:after="0" w:line="240" w:lineRule="auto"/>
              <w:jc w:val="center"/>
              <w:rPr>
                <w:rFonts w:cs="Calibri"/>
                <w:sz w:val="18"/>
                <w:szCs w:val="18"/>
                <w:lang w:val="ka-GE"/>
              </w:rPr>
            </w:pPr>
            <w:r>
              <w:rPr>
                <w:rFonts w:cs="Calibri"/>
                <w:sz w:val="18"/>
                <w:szCs w:val="18"/>
                <w:lang w:val="ka-GE"/>
              </w:rPr>
              <w:t>პროდუქციის (ქვიშა-ღორღის) დროებითი სანაყარო</w:t>
            </w:r>
          </w:p>
        </w:tc>
        <w:tc>
          <w:tcPr>
            <w:tcW w:w="864"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7</w:t>
            </w:r>
          </w:p>
        </w:tc>
        <w:tc>
          <w:tcPr>
            <w:tcW w:w="948"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8</w:t>
            </w:r>
          </w:p>
        </w:tc>
        <w:tc>
          <w:tcPr>
            <w:tcW w:w="1065"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1400</w:t>
            </w:r>
          </w:p>
        </w:tc>
        <w:tc>
          <w:tcPr>
            <w:tcW w:w="1467"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შეწონილი ნაწილაკები</w:t>
            </w:r>
          </w:p>
        </w:tc>
        <w:tc>
          <w:tcPr>
            <w:tcW w:w="744" w:type="dxa"/>
          </w:tcPr>
          <w:p w:rsidR="00B87C66" w:rsidRDefault="00B87C66">
            <w:pPr>
              <w:spacing w:after="0" w:line="240" w:lineRule="auto"/>
              <w:jc w:val="center"/>
              <w:rPr>
                <w:rFonts w:cs="Calibri"/>
                <w:sz w:val="18"/>
                <w:szCs w:val="18"/>
              </w:rPr>
            </w:pPr>
          </w:p>
          <w:p w:rsidR="00B87C66" w:rsidRDefault="004F7BEB">
            <w:pPr>
              <w:spacing w:after="0" w:line="240" w:lineRule="auto"/>
              <w:jc w:val="center"/>
              <w:rPr>
                <w:rFonts w:cs="Calibri"/>
                <w:sz w:val="18"/>
                <w:szCs w:val="18"/>
              </w:rPr>
            </w:pPr>
            <w:r>
              <w:rPr>
                <w:rFonts w:cs="Calibri"/>
                <w:sz w:val="18"/>
                <w:szCs w:val="18"/>
              </w:rPr>
              <w:t>2902</w:t>
            </w:r>
          </w:p>
        </w:tc>
        <w:tc>
          <w:tcPr>
            <w:tcW w:w="1668"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0.3212</w:t>
            </w:r>
          </w:p>
        </w:tc>
      </w:tr>
      <w:tr w:rsidR="00B87C66">
        <w:trPr>
          <w:trHeight w:val="166"/>
        </w:trPr>
        <w:tc>
          <w:tcPr>
            <w:tcW w:w="1424" w:type="dxa"/>
            <w:vMerge/>
            <w:tcBorders>
              <w:bottom w:val="single" w:sz="4" w:space="0" w:color="auto"/>
            </w:tcBorders>
          </w:tcPr>
          <w:p w:rsidR="00B87C66" w:rsidRDefault="00B87C66">
            <w:pPr>
              <w:spacing w:after="0" w:line="240" w:lineRule="auto"/>
              <w:jc w:val="center"/>
              <w:rPr>
                <w:rFonts w:cs="Calibri"/>
                <w:b/>
                <w:bCs/>
                <w:sz w:val="18"/>
                <w:szCs w:val="18"/>
                <w:lang w:val="ka-GE"/>
              </w:rPr>
            </w:pPr>
          </w:p>
        </w:tc>
        <w:tc>
          <w:tcPr>
            <w:tcW w:w="964" w:type="dxa"/>
          </w:tcPr>
          <w:p w:rsidR="00B87C66" w:rsidRDefault="004F7BEB">
            <w:pPr>
              <w:spacing w:after="0" w:line="240" w:lineRule="auto"/>
              <w:jc w:val="center"/>
              <w:rPr>
                <w:rFonts w:cs="Calibri"/>
                <w:sz w:val="18"/>
                <w:szCs w:val="18"/>
                <w:lang w:val="ka-GE"/>
              </w:rPr>
            </w:pPr>
            <w:r>
              <w:rPr>
                <w:rFonts w:cs="Calibri"/>
                <w:sz w:val="18"/>
                <w:szCs w:val="18"/>
                <w:lang w:val="ka-GE"/>
              </w:rPr>
              <w:t>გ-4</w:t>
            </w:r>
          </w:p>
        </w:tc>
        <w:tc>
          <w:tcPr>
            <w:tcW w:w="1330" w:type="dxa"/>
          </w:tcPr>
          <w:p w:rsidR="00B87C66" w:rsidRDefault="004F7BEB">
            <w:pPr>
              <w:spacing w:after="0" w:line="240" w:lineRule="auto"/>
              <w:jc w:val="center"/>
              <w:rPr>
                <w:rFonts w:cs="Calibri"/>
                <w:b/>
                <w:bCs/>
                <w:sz w:val="18"/>
                <w:szCs w:val="18"/>
                <w:lang w:val="ka-GE"/>
              </w:rPr>
            </w:pPr>
            <w:r>
              <w:rPr>
                <w:rFonts w:cs="Calibri"/>
                <w:sz w:val="18"/>
                <w:szCs w:val="18"/>
                <w:lang w:val="ka-GE"/>
              </w:rPr>
              <w:t>არაორგანიზებული</w:t>
            </w:r>
          </w:p>
        </w:tc>
        <w:tc>
          <w:tcPr>
            <w:tcW w:w="1257" w:type="dxa"/>
          </w:tcPr>
          <w:p w:rsidR="00B87C66" w:rsidRDefault="004F7BEB">
            <w:pPr>
              <w:spacing w:after="0" w:line="240" w:lineRule="auto"/>
              <w:jc w:val="center"/>
              <w:rPr>
                <w:rFonts w:cs="Calibri"/>
                <w:sz w:val="18"/>
                <w:szCs w:val="18"/>
                <w:lang w:val="ka-GE"/>
              </w:rPr>
            </w:pPr>
            <w:r>
              <w:rPr>
                <w:rFonts w:cs="Calibri"/>
                <w:sz w:val="18"/>
                <w:szCs w:val="18"/>
                <w:lang w:val="ka-GE"/>
              </w:rPr>
              <w:t>1</w:t>
            </w:r>
          </w:p>
        </w:tc>
        <w:tc>
          <w:tcPr>
            <w:tcW w:w="1020" w:type="dxa"/>
          </w:tcPr>
          <w:p w:rsidR="00B87C66" w:rsidRDefault="004F7BEB">
            <w:pPr>
              <w:spacing w:after="0" w:line="240" w:lineRule="auto"/>
              <w:jc w:val="center"/>
              <w:rPr>
                <w:rFonts w:cs="Calibri"/>
                <w:sz w:val="18"/>
                <w:szCs w:val="18"/>
                <w:lang w:val="ka-GE"/>
              </w:rPr>
            </w:pPr>
            <w:r>
              <w:rPr>
                <w:rFonts w:cs="Calibri"/>
                <w:sz w:val="18"/>
                <w:szCs w:val="18"/>
                <w:lang w:val="ka-GE"/>
              </w:rPr>
              <w:t>524-525</w:t>
            </w:r>
          </w:p>
        </w:tc>
        <w:tc>
          <w:tcPr>
            <w:tcW w:w="1428" w:type="dxa"/>
          </w:tcPr>
          <w:p w:rsidR="00B87C66" w:rsidRDefault="004F7BEB">
            <w:pPr>
              <w:spacing w:after="0" w:line="240" w:lineRule="auto"/>
              <w:jc w:val="center"/>
              <w:rPr>
                <w:rFonts w:cs="Calibri"/>
                <w:sz w:val="18"/>
                <w:szCs w:val="18"/>
                <w:lang w:val="ka-GE"/>
              </w:rPr>
            </w:pPr>
            <w:r>
              <w:rPr>
                <w:rFonts w:cs="Calibri"/>
                <w:sz w:val="18"/>
                <w:szCs w:val="18"/>
                <w:lang w:val="ka-GE"/>
              </w:rPr>
              <w:t>პროდუქციის (ქვიშა-ღორღის საწყობი)</w:t>
            </w:r>
          </w:p>
        </w:tc>
        <w:tc>
          <w:tcPr>
            <w:tcW w:w="864" w:type="dxa"/>
          </w:tcPr>
          <w:p w:rsidR="00B87C66" w:rsidRDefault="004F7BEB">
            <w:pPr>
              <w:spacing w:after="0" w:line="240" w:lineRule="auto"/>
              <w:jc w:val="center"/>
              <w:rPr>
                <w:rFonts w:cs="Calibri"/>
                <w:sz w:val="18"/>
                <w:szCs w:val="18"/>
                <w:lang w:val="ka-GE"/>
              </w:rPr>
            </w:pPr>
            <w:r>
              <w:rPr>
                <w:rFonts w:cs="Calibri"/>
                <w:sz w:val="18"/>
                <w:szCs w:val="18"/>
                <w:lang w:val="ka-GE"/>
              </w:rPr>
              <w:t>2</w:t>
            </w:r>
          </w:p>
        </w:tc>
        <w:tc>
          <w:tcPr>
            <w:tcW w:w="948" w:type="dxa"/>
          </w:tcPr>
          <w:p w:rsidR="00B87C66" w:rsidRDefault="004F7BEB">
            <w:pPr>
              <w:spacing w:after="0" w:line="240" w:lineRule="auto"/>
              <w:jc w:val="center"/>
              <w:rPr>
                <w:rFonts w:cs="Calibri"/>
                <w:sz w:val="18"/>
                <w:szCs w:val="18"/>
                <w:lang w:val="ka-GE"/>
              </w:rPr>
            </w:pPr>
            <w:r>
              <w:rPr>
                <w:rFonts w:cs="Calibri"/>
                <w:sz w:val="18"/>
                <w:szCs w:val="18"/>
                <w:lang w:val="ka-GE"/>
              </w:rPr>
              <w:t>24</w:t>
            </w:r>
          </w:p>
        </w:tc>
        <w:tc>
          <w:tcPr>
            <w:tcW w:w="1065" w:type="dxa"/>
          </w:tcPr>
          <w:p w:rsidR="00B87C66" w:rsidRDefault="004F7BEB">
            <w:pPr>
              <w:spacing w:after="0" w:line="240" w:lineRule="auto"/>
              <w:jc w:val="center"/>
              <w:rPr>
                <w:rFonts w:cs="Calibri"/>
                <w:sz w:val="18"/>
                <w:szCs w:val="18"/>
                <w:lang w:val="ka-GE"/>
              </w:rPr>
            </w:pPr>
            <w:r>
              <w:rPr>
                <w:rFonts w:cs="Calibri"/>
                <w:sz w:val="18"/>
                <w:szCs w:val="18"/>
                <w:lang w:val="ka-GE"/>
              </w:rPr>
              <w:t>8760</w:t>
            </w:r>
          </w:p>
        </w:tc>
        <w:tc>
          <w:tcPr>
            <w:tcW w:w="1467" w:type="dxa"/>
          </w:tcPr>
          <w:p w:rsidR="00B87C66" w:rsidRDefault="004F7BEB">
            <w:pPr>
              <w:spacing w:after="0" w:line="240" w:lineRule="auto"/>
              <w:jc w:val="center"/>
              <w:rPr>
                <w:rFonts w:cs="Calibri"/>
                <w:sz w:val="18"/>
                <w:szCs w:val="18"/>
                <w:lang w:val="ka-GE"/>
              </w:rPr>
            </w:pPr>
            <w:r>
              <w:rPr>
                <w:rFonts w:cs="Calibri"/>
                <w:sz w:val="18"/>
                <w:szCs w:val="18"/>
                <w:lang w:val="ka-GE"/>
              </w:rPr>
              <w:t>შეწონილი ნაწილაკები</w:t>
            </w:r>
          </w:p>
        </w:tc>
        <w:tc>
          <w:tcPr>
            <w:tcW w:w="744" w:type="dxa"/>
          </w:tcPr>
          <w:p w:rsidR="00B87C66" w:rsidRDefault="004F7BEB">
            <w:pPr>
              <w:spacing w:after="0" w:line="240" w:lineRule="auto"/>
              <w:jc w:val="center"/>
              <w:rPr>
                <w:rFonts w:cs="Calibri"/>
                <w:sz w:val="18"/>
                <w:szCs w:val="18"/>
              </w:rPr>
            </w:pPr>
            <w:r>
              <w:rPr>
                <w:rFonts w:cs="Calibri"/>
                <w:sz w:val="18"/>
                <w:szCs w:val="18"/>
              </w:rPr>
              <w:t>2902</w:t>
            </w:r>
          </w:p>
        </w:tc>
        <w:tc>
          <w:tcPr>
            <w:tcW w:w="1668" w:type="dxa"/>
          </w:tcPr>
          <w:p w:rsidR="00B87C66" w:rsidRDefault="004F7BEB">
            <w:pPr>
              <w:spacing w:after="0" w:line="240" w:lineRule="auto"/>
              <w:jc w:val="center"/>
              <w:rPr>
                <w:rFonts w:cs="Calibri"/>
                <w:sz w:val="18"/>
                <w:szCs w:val="18"/>
                <w:lang w:val="ka-GE"/>
              </w:rPr>
            </w:pPr>
            <w:r>
              <w:rPr>
                <w:rFonts w:cs="Calibri"/>
                <w:sz w:val="18"/>
                <w:szCs w:val="18"/>
                <w:lang w:val="ka-GE"/>
              </w:rPr>
              <w:t>0.0804</w:t>
            </w:r>
          </w:p>
        </w:tc>
      </w:tr>
      <w:tr w:rsidR="00B87C66">
        <w:trPr>
          <w:trHeight w:val="90"/>
        </w:trPr>
        <w:tc>
          <w:tcPr>
            <w:tcW w:w="1424" w:type="dxa"/>
            <w:vMerge w:val="restart"/>
            <w:tcBorders>
              <w:top w:val="single" w:sz="4" w:space="0" w:color="auto"/>
            </w:tcBorders>
          </w:tcPr>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ბეტონის კვანძი</w:t>
            </w:r>
          </w:p>
        </w:tc>
        <w:tc>
          <w:tcPr>
            <w:tcW w:w="964" w:type="dxa"/>
          </w:tcPr>
          <w:p w:rsidR="00B87C66" w:rsidRDefault="004F7BEB">
            <w:pPr>
              <w:spacing w:after="0" w:line="240" w:lineRule="auto"/>
              <w:jc w:val="center"/>
              <w:rPr>
                <w:rFonts w:cs="Calibri"/>
                <w:sz w:val="18"/>
                <w:szCs w:val="18"/>
                <w:lang w:val="ka-GE"/>
              </w:rPr>
            </w:pPr>
            <w:r>
              <w:rPr>
                <w:rFonts w:cs="Calibri"/>
                <w:sz w:val="18"/>
                <w:szCs w:val="18"/>
                <w:lang w:val="ka-GE"/>
              </w:rPr>
              <w:lastRenderedPageBreak/>
              <w:t>გ-5</w:t>
            </w:r>
          </w:p>
        </w:tc>
        <w:tc>
          <w:tcPr>
            <w:tcW w:w="1330"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b/>
                <w:bCs/>
                <w:sz w:val="18"/>
                <w:szCs w:val="18"/>
                <w:lang w:val="ka-GE"/>
              </w:rPr>
            </w:pPr>
            <w:r>
              <w:rPr>
                <w:rFonts w:cs="Calibri"/>
                <w:sz w:val="18"/>
                <w:szCs w:val="18"/>
                <w:lang w:val="ka-GE"/>
              </w:rPr>
              <w:t>არაორგანიზებული</w:t>
            </w:r>
          </w:p>
        </w:tc>
        <w:tc>
          <w:tcPr>
            <w:tcW w:w="1257"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1</w:t>
            </w:r>
          </w:p>
        </w:tc>
        <w:tc>
          <w:tcPr>
            <w:tcW w:w="1020"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526</w:t>
            </w:r>
          </w:p>
        </w:tc>
        <w:tc>
          <w:tcPr>
            <w:tcW w:w="1428" w:type="dxa"/>
          </w:tcPr>
          <w:p w:rsidR="00B87C66" w:rsidRDefault="004F7BEB">
            <w:pPr>
              <w:spacing w:after="0" w:line="240" w:lineRule="auto"/>
              <w:jc w:val="center"/>
              <w:rPr>
                <w:rFonts w:cs="Calibri"/>
                <w:sz w:val="18"/>
                <w:szCs w:val="18"/>
                <w:lang w:val="ka-GE"/>
              </w:rPr>
            </w:pPr>
            <w:r>
              <w:rPr>
                <w:rFonts w:cs="Calibri"/>
                <w:sz w:val="18"/>
                <w:szCs w:val="18"/>
                <w:lang w:val="ka-GE"/>
              </w:rPr>
              <w:t>ბეტონის კვანძის მიმღები ბუნკერი</w:t>
            </w:r>
          </w:p>
        </w:tc>
        <w:tc>
          <w:tcPr>
            <w:tcW w:w="864"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1</w:t>
            </w:r>
          </w:p>
        </w:tc>
        <w:tc>
          <w:tcPr>
            <w:tcW w:w="948"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8</w:t>
            </w:r>
          </w:p>
        </w:tc>
        <w:tc>
          <w:tcPr>
            <w:tcW w:w="1065"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1200</w:t>
            </w:r>
          </w:p>
        </w:tc>
        <w:tc>
          <w:tcPr>
            <w:tcW w:w="1467"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შეწონილი ნაწილაკები</w:t>
            </w:r>
          </w:p>
        </w:tc>
        <w:tc>
          <w:tcPr>
            <w:tcW w:w="744" w:type="dxa"/>
          </w:tcPr>
          <w:p w:rsidR="00B87C66" w:rsidRDefault="00B87C66">
            <w:pPr>
              <w:spacing w:after="0" w:line="240" w:lineRule="auto"/>
              <w:jc w:val="center"/>
              <w:rPr>
                <w:rFonts w:cs="Calibri"/>
                <w:sz w:val="18"/>
                <w:szCs w:val="18"/>
              </w:rPr>
            </w:pPr>
          </w:p>
          <w:p w:rsidR="00B87C66" w:rsidRDefault="004F7BEB">
            <w:pPr>
              <w:spacing w:after="0" w:line="240" w:lineRule="auto"/>
              <w:jc w:val="center"/>
              <w:rPr>
                <w:rFonts w:cs="Calibri"/>
                <w:sz w:val="18"/>
                <w:szCs w:val="18"/>
              </w:rPr>
            </w:pPr>
            <w:r>
              <w:rPr>
                <w:rFonts w:cs="Calibri"/>
                <w:sz w:val="18"/>
                <w:szCs w:val="18"/>
              </w:rPr>
              <w:t>2902</w:t>
            </w:r>
          </w:p>
        </w:tc>
        <w:tc>
          <w:tcPr>
            <w:tcW w:w="1668"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0.4492</w:t>
            </w:r>
          </w:p>
        </w:tc>
      </w:tr>
      <w:tr w:rsidR="00B87C66">
        <w:trPr>
          <w:trHeight w:val="1215"/>
        </w:trPr>
        <w:tc>
          <w:tcPr>
            <w:tcW w:w="1424" w:type="dxa"/>
            <w:vMerge/>
          </w:tcPr>
          <w:p w:rsidR="00B87C66" w:rsidRDefault="00B87C66">
            <w:pPr>
              <w:spacing w:after="0" w:line="240" w:lineRule="auto"/>
              <w:jc w:val="center"/>
              <w:rPr>
                <w:rFonts w:cs="Calibri"/>
                <w:sz w:val="18"/>
                <w:szCs w:val="18"/>
                <w:lang w:val="ka-GE"/>
              </w:rPr>
            </w:pPr>
          </w:p>
        </w:tc>
        <w:tc>
          <w:tcPr>
            <w:tcW w:w="964"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გ-6</w:t>
            </w:r>
          </w:p>
        </w:tc>
        <w:tc>
          <w:tcPr>
            <w:tcW w:w="1330"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b/>
                <w:bCs/>
                <w:sz w:val="18"/>
                <w:szCs w:val="18"/>
                <w:lang w:val="ka-GE"/>
              </w:rPr>
            </w:pPr>
            <w:r>
              <w:rPr>
                <w:rFonts w:cs="Calibri"/>
                <w:sz w:val="18"/>
                <w:szCs w:val="18"/>
                <w:lang w:val="ka-GE"/>
              </w:rPr>
              <w:t>არაორგანიზებული</w:t>
            </w:r>
          </w:p>
        </w:tc>
        <w:tc>
          <w:tcPr>
            <w:tcW w:w="1257"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1</w:t>
            </w:r>
          </w:p>
        </w:tc>
        <w:tc>
          <w:tcPr>
            <w:tcW w:w="1020"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527</w:t>
            </w:r>
          </w:p>
        </w:tc>
        <w:tc>
          <w:tcPr>
            <w:tcW w:w="1428" w:type="dxa"/>
          </w:tcPr>
          <w:p w:rsidR="00B87C66" w:rsidRDefault="004F7BEB">
            <w:pPr>
              <w:spacing w:after="0" w:line="240" w:lineRule="auto"/>
              <w:jc w:val="center"/>
              <w:rPr>
                <w:rFonts w:cs="Calibri"/>
                <w:sz w:val="18"/>
                <w:szCs w:val="18"/>
                <w:lang w:val="ka-GE"/>
              </w:rPr>
            </w:pPr>
            <w:r>
              <w:rPr>
                <w:rFonts w:cs="Calibri"/>
                <w:sz w:val="18"/>
                <w:szCs w:val="18"/>
                <w:lang w:val="ka-GE"/>
              </w:rPr>
              <w:t>ბეტონის კვანძის ლენტური ტრანსპორტიორი</w:t>
            </w:r>
          </w:p>
        </w:tc>
        <w:tc>
          <w:tcPr>
            <w:tcW w:w="864"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1</w:t>
            </w:r>
          </w:p>
        </w:tc>
        <w:tc>
          <w:tcPr>
            <w:tcW w:w="948"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8</w:t>
            </w:r>
          </w:p>
        </w:tc>
        <w:tc>
          <w:tcPr>
            <w:tcW w:w="1065"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1200</w:t>
            </w:r>
          </w:p>
        </w:tc>
        <w:tc>
          <w:tcPr>
            <w:tcW w:w="1467"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შეწონილი ნაწილაკები</w:t>
            </w:r>
          </w:p>
        </w:tc>
        <w:tc>
          <w:tcPr>
            <w:tcW w:w="744" w:type="dxa"/>
          </w:tcPr>
          <w:p w:rsidR="00B87C66" w:rsidRDefault="00B87C66">
            <w:pPr>
              <w:spacing w:after="0" w:line="240" w:lineRule="auto"/>
              <w:jc w:val="center"/>
              <w:rPr>
                <w:rFonts w:cs="Calibri"/>
                <w:sz w:val="18"/>
                <w:szCs w:val="18"/>
              </w:rPr>
            </w:pPr>
          </w:p>
          <w:p w:rsidR="00B87C66" w:rsidRDefault="004F7BEB">
            <w:pPr>
              <w:spacing w:after="0" w:line="240" w:lineRule="auto"/>
              <w:jc w:val="center"/>
              <w:rPr>
                <w:rFonts w:cs="Calibri"/>
                <w:sz w:val="18"/>
                <w:szCs w:val="18"/>
              </w:rPr>
            </w:pPr>
            <w:r>
              <w:rPr>
                <w:rFonts w:cs="Calibri"/>
                <w:sz w:val="18"/>
                <w:szCs w:val="18"/>
              </w:rPr>
              <w:t>2902</w:t>
            </w:r>
          </w:p>
        </w:tc>
        <w:tc>
          <w:tcPr>
            <w:tcW w:w="1668"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0.0148</w:t>
            </w:r>
          </w:p>
        </w:tc>
      </w:tr>
      <w:tr w:rsidR="00B87C66">
        <w:trPr>
          <w:trHeight w:val="460"/>
        </w:trPr>
        <w:tc>
          <w:tcPr>
            <w:tcW w:w="1424" w:type="dxa"/>
            <w:vMerge/>
          </w:tcPr>
          <w:p w:rsidR="00B87C66" w:rsidRDefault="00B87C66">
            <w:pPr>
              <w:spacing w:after="0" w:line="240" w:lineRule="auto"/>
              <w:jc w:val="center"/>
              <w:rPr>
                <w:rFonts w:cs="Calibri"/>
                <w:sz w:val="18"/>
                <w:szCs w:val="18"/>
                <w:lang w:val="ka-GE"/>
              </w:rPr>
            </w:pPr>
          </w:p>
        </w:tc>
        <w:tc>
          <w:tcPr>
            <w:tcW w:w="964"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გ-7</w:t>
            </w:r>
          </w:p>
        </w:tc>
        <w:tc>
          <w:tcPr>
            <w:tcW w:w="1330"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b/>
                <w:bCs/>
                <w:sz w:val="18"/>
                <w:szCs w:val="18"/>
                <w:lang w:val="ka-GE"/>
              </w:rPr>
            </w:pPr>
            <w:r>
              <w:rPr>
                <w:rFonts w:cs="Calibri"/>
                <w:sz w:val="18"/>
                <w:szCs w:val="18"/>
                <w:lang w:val="ka-GE"/>
              </w:rPr>
              <w:t>მილი</w:t>
            </w:r>
          </w:p>
        </w:tc>
        <w:tc>
          <w:tcPr>
            <w:tcW w:w="1257"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1</w:t>
            </w:r>
          </w:p>
        </w:tc>
        <w:tc>
          <w:tcPr>
            <w:tcW w:w="1020"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1</w:t>
            </w:r>
          </w:p>
        </w:tc>
        <w:tc>
          <w:tcPr>
            <w:tcW w:w="1428" w:type="dxa"/>
          </w:tcPr>
          <w:p w:rsidR="00B87C66" w:rsidRDefault="004F7BEB">
            <w:pPr>
              <w:spacing w:after="0" w:line="240" w:lineRule="auto"/>
              <w:jc w:val="center"/>
              <w:rPr>
                <w:rFonts w:cs="Calibri"/>
                <w:sz w:val="18"/>
                <w:szCs w:val="18"/>
                <w:lang w:val="ka-GE"/>
              </w:rPr>
            </w:pPr>
            <w:r>
              <w:rPr>
                <w:rFonts w:cs="Calibri"/>
                <w:sz w:val="18"/>
                <w:szCs w:val="18"/>
                <w:lang w:val="ka-GE"/>
              </w:rPr>
              <w:t>ცემენტის სილოსი</w:t>
            </w:r>
          </w:p>
        </w:tc>
        <w:tc>
          <w:tcPr>
            <w:tcW w:w="864"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1</w:t>
            </w:r>
          </w:p>
        </w:tc>
        <w:tc>
          <w:tcPr>
            <w:tcW w:w="948"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8</w:t>
            </w:r>
          </w:p>
        </w:tc>
        <w:tc>
          <w:tcPr>
            <w:tcW w:w="1065"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1200</w:t>
            </w:r>
          </w:p>
        </w:tc>
        <w:tc>
          <w:tcPr>
            <w:tcW w:w="1467" w:type="dxa"/>
          </w:tcPr>
          <w:p w:rsidR="00B87C66" w:rsidRDefault="004F7BEB">
            <w:pPr>
              <w:spacing w:after="0" w:line="240" w:lineRule="auto"/>
              <w:jc w:val="center"/>
              <w:rPr>
                <w:rFonts w:cs="Calibri"/>
                <w:sz w:val="18"/>
                <w:szCs w:val="18"/>
              </w:rPr>
            </w:pPr>
            <w:r>
              <w:rPr>
                <w:rFonts w:cs="Calibri"/>
                <w:sz w:val="18"/>
                <w:szCs w:val="18"/>
                <w:lang w:val="ka-GE"/>
              </w:rPr>
              <w:t xml:space="preserve">არაორგანული მტვერი 70-20% </w:t>
            </w:r>
            <w:r>
              <w:rPr>
                <w:rFonts w:cs="Calibri"/>
                <w:sz w:val="18"/>
                <w:szCs w:val="18"/>
              </w:rPr>
              <w:t>SiO</w:t>
            </w:r>
            <w:r>
              <w:rPr>
                <w:rFonts w:cs="Calibri"/>
                <w:sz w:val="18"/>
                <w:szCs w:val="18"/>
                <w:vertAlign w:val="subscript"/>
              </w:rPr>
              <w:t>2</w:t>
            </w:r>
          </w:p>
        </w:tc>
        <w:tc>
          <w:tcPr>
            <w:tcW w:w="744" w:type="dxa"/>
          </w:tcPr>
          <w:p w:rsidR="00B87C66" w:rsidRDefault="00B87C66">
            <w:pPr>
              <w:spacing w:after="0" w:line="240" w:lineRule="auto"/>
              <w:jc w:val="center"/>
              <w:rPr>
                <w:rFonts w:cs="Calibri"/>
                <w:sz w:val="18"/>
                <w:szCs w:val="18"/>
              </w:rPr>
            </w:pPr>
          </w:p>
          <w:p w:rsidR="00B87C66" w:rsidRDefault="004F7BEB">
            <w:pPr>
              <w:spacing w:after="0" w:line="240" w:lineRule="auto"/>
              <w:jc w:val="center"/>
              <w:rPr>
                <w:rFonts w:cs="Calibri"/>
                <w:sz w:val="18"/>
                <w:szCs w:val="18"/>
              </w:rPr>
            </w:pPr>
            <w:r>
              <w:rPr>
                <w:rFonts w:cs="Calibri"/>
                <w:sz w:val="18"/>
                <w:szCs w:val="18"/>
              </w:rPr>
              <w:t>2908</w:t>
            </w:r>
          </w:p>
        </w:tc>
        <w:tc>
          <w:tcPr>
            <w:tcW w:w="1668"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34.56</w:t>
            </w:r>
          </w:p>
        </w:tc>
      </w:tr>
      <w:tr w:rsidR="00B87C66">
        <w:trPr>
          <w:trHeight w:val="513"/>
        </w:trPr>
        <w:tc>
          <w:tcPr>
            <w:tcW w:w="1424" w:type="dxa"/>
            <w:vMerge/>
          </w:tcPr>
          <w:p w:rsidR="00B87C66" w:rsidRDefault="00B87C66">
            <w:pPr>
              <w:spacing w:after="0" w:line="240" w:lineRule="auto"/>
              <w:jc w:val="center"/>
              <w:rPr>
                <w:rFonts w:cs="Calibri"/>
                <w:sz w:val="18"/>
                <w:szCs w:val="18"/>
                <w:lang w:val="ka-GE"/>
              </w:rPr>
            </w:pPr>
          </w:p>
        </w:tc>
        <w:tc>
          <w:tcPr>
            <w:tcW w:w="964"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გ-8</w:t>
            </w:r>
          </w:p>
        </w:tc>
        <w:tc>
          <w:tcPr>
            <w:tcW w:w="1330"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b/>
                <w:bCs/>
                <w:sz w:val="18"/>
                <w:szCs w:val="18"/>
                <w:lang w:val="ka-GE"/>
              </w:rPr>
            </w:pPr>
            <w:r>
              <w:rPr>
                <w:rFonts w:cs="Calibri"/>
                <w:sz w:val="18"/>
                <w:szCs w:val="18"/>
                <w:lang w:val="ka-GE"/>
              </w:rPr>
              <w:t>მილი</w:t>
            </w:r>
          </w:p>
        </w:tc>
        <w:tc>
          <w:tcPr>
            <w:tcW w:w="1257"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1</w:t>
            </w:r>
          </w:p>
        </w:tc>
        <w:tc>
          <w:tcPr>
            <w:tcW w:w="1020"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2</w:t>
            </w:r>
          </w:p>
        </w:tc>
        <w:tc>
          <w:tcPr>
            <w:tcW w:w="1428" w:type="dxa"/>
          </w:tcPr>
          <w:p w:rsidR="00B87C66" w:rsidRDefault="004F7BEB">
            <w:pPr>
              <w:spacing w:after="0" w:line="240" w:lineRule="auto"/>
              <w:jc w:val="center"/>
              <w:rPr>
                <w:rFonts w:cs="Calibri"/>
                <w:sz w:val="18"/>
                <w:szCs w:val="18"/>
                <w:lang w:val="ka-GE"/>
              </w:rPr>
            </w:pPr>
            <w:r>
              <w:rPr>
                <w:rFonts w:cs="Calibri"/>
                <w:sz w:val="18"/>
                <w:szCs w:val="18"/>
                <w:lang w:val="ka-GE"/>
              </w:rPr>
              <w:t>ცემენტის სილოსი</w:t>
            </w:r>
          </w:p>
        </w:tc>
        <w:tc>
          <w:tcPr>
            <w:tcW w:w="864"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1</w:t>
            </w:r>
          </w:p>
        </w:tc>
        <w:tc>
          <w:tcPr>
            <w:tcW w:w="948"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8</w:t>
            </w:r>
          </w:p>
        </w:tc>
        <w:tc>
          <w:tcPr>
            <w:tcW w:w="1065"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1200</w:t>
            </w:r>
          </w:p>
        </w:tc>
        <w:tc>
          <w:tcPr>
            <w:tcW w:w="1467" w:type="dxa"/>
          </w:tcPr>
          <w:p w:rsidR="00B87C66" w:rsidRDefault="004F7BEB">
            <w:pPr>
              <w:spacing w:after="0" w:line="240" w:lineRule="auto"/>
              <w:jc w:val="center"/>
              <w:rPr>
                <w:rFonts w:cs="Calibri"/>
                <w:sz w:val="18"/>
                <w:szCs w:val="18"/>
                <w:lang w:val="ka-GE"/>
              </w:rPr>
            </w:pPr>
            <w:r>
              <w:rPr>
                <w:rFonts w:cs="Calibri"/>
                <w:sz w:val="18"/>
                <w:szCs w:val="18"/>
                <w:lang w:val="ka-GE"/>
              </w:rPr>
              <w:t xml:space="preserve">არაორგანული მტვერი 70-20% </w:t>
            </w:r>
            <w:r>
              <w:rPr>
                <w:rFonts w:cs="Calibri"/>
                <w:sz w:val="18"/>
                <w:szCs w:val="18"/>
              </w:rPr>
              <w:t>SiO</w:t>
            </w:r>
            <w:r>
              <w:rPr>
                <w:rFonts w:cs="Calibri"/>
                <w:sz w:val="18"/>
                <w:szCs w:val="18"/>
                <w:vertAlign w:val="subscript"/>
              </w:rPr>
              <w:t>2</w:t>
            </w:r>
          </w:p>
        </w:tc>
        <w:tc>
          <w:tcPr>
            <w:tcW w:w="744" w:type="dxa"/>
          </w:tcPr>
          <w:p w:rsidR="00B87C66" w:rsidRDefault="00B87C66">
            <w:pPr>
              <w:spacing w:after="0" w:line="240" w:lineRule="auto"/>
              <w:jc w:val="center"/>
              <w:rPr>
                <w:rFonts w:cs="Calibri"/>
                <w:sz w:val="18"/>
                <w:szCs w:val="18"/>
              </w:rPr>
            </w:pPr>
          </w:p>
          <w:p w:rsidR="00B87C66" w:rsidRDefault="004F7BEB">
            <w:pPr>
              <w:spacing w:after="0" w:line="240" w:lineRule="auto"/>
              <w:jc w:val="center"/>
              <w:rPr>
                <w:rFonts w:cs="Calibri"/>
                <w:sz w:val="18"/>
                <w:szCs w:val="18"/>
              </w:rPr>
            </w:pPr>
            <w:r>
              <w:rPr>
                <w:rFonts w:cs="Calibri"/>
                <w:sz w:val="18"/>
                <w:szCs w:val="18"/>
              </w:rPr>
              <w:t>2908</w:t>
            </w:r>
          </w:p>
        </w:tc>
        <w:tc>
          <w:tcPr>
            <w:tcW w:w="1668"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34.56</w:t>
            </w:r>
          </w:p>
        </w:tc>
      </w:tr>
      <w:tr w:rsidR="00B87C66">
        <w:trPr>
          <w:trHeight w:val="714"/>
        </w:trPr>
        <w:tc>
          <w:tcPr>
            <w:tcW w:w="1424" w:type="dxa"/>
            <w:vMerge/>
            <w:tcBorders>
              <w:bottom w:val="single" w:sz="4" w:space="0" w:color="auto"/>
            </w:tcBorders>
          </w:tcPr>
          <w:p w:rsidR="00B87C66" w:rsidRDefault="00B87C66">
            <w:pPr>
              <w:spacing w:after="0" w:line="240" w:lineRule="auto"/>
              <w:jc w:val="center"/>
              <w:rPr>
                <w:rFonts w:cs="Calibri"/>
                <w:sz w:val="18"/>
                <w:szCs w:val="18"/>
                <w:lang w:val="ka-GE"/>
              </w:rPr>
            </w:pPr>
          </w:p>
        </w:tc>
        <w:tc>
          <w:tcPr>
            <w:tcW w:w="964"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გ-9</w:t>
            </w:r>
          </w:p>
        </w:tc>
        <w:tc>
          <w:tcPr>
            <w:tcW w:w="1330"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b/>
                <w:bCs/>
                <w:sz w:val="18"/>
                <w:szCs w:val="18"/>
                <w:lang w:val="ka-GE"/>
              </w:rPr>
            </w:pPr>
            <w:r>
              <w:rPr>
                <w:rFonts w:cs="Calibri"/>
                <w:sz w:val="18"/>
                <w:szCs w:val="18"/>
                <w:lang w:val="ka-GE"/>
              </w:rPr>
              <w:t>მილი</w:t>
            </w:r>
          </w:p>
        </w:tc>
        <w:tc>
          <w:tcPr>
            <w:tcW w:w="1257"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1</w:t>
            </w:r>
          </w:p>
        </w:tc>
        <w:tc>
          <w:tcPr>
            <w:tcW w:w="1020"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3</w:t>
            </w:r>
          </w:p>
        </w:tc>
        <w:tc>
          <w:tcPr>
            <w:tcW w:w="1428" w:type="dxa"/>
          </w:tcPr>
          <w:p w:rsidR="00B87C66" w:rsidRDefault="004F7BEB">
            <w:pPr>
              <w:spacing w:after="0" w:line="240" w:lineRule="auto"/>
              <w:jc w:val="center"/>
              <w:rPr>
                <w:rFonts w:cs="Calibri"/>
                <w:sz w:val="18"/>
                <w:szCs w:val="18"/>
                <w:lang w:val="ka-GE"/>
              </w:rPr>
            </w:pPr>
            <w:r>
              <w:rPr>
                <w:rFonts w:cs="Calibri"/>
                <w:sz w:val="18"/>
                <w:szCs w:val="18"/>
                <w:lang w:val="ka-GE"/>
              </w:rPr>
              <w:t>ბეტონის დანამატის სილოსი</w:t>
            </w:r>
          </w:p>
        </w:tc>
        <w:tc>
          <w:tcPr>
            <w:tcW w:w="864"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1</w:t>
            </w:r>
          </w:p>
        </w:tc>
        <w:tc>
          <w:tcPr>
            <w:tcW w:w="948"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8</w:t>
            </w:r>
          </w:p>
        </w:tc>
        <w:tc>
          <w:tcPr>
            <w:tcW w:w="1065"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1200</w:t>
            </w:r>
          </w:p>
        </w:tc>
        <w:tc>
          <w:tcPr>
            <w:tcW w:w="1467" w:type="dxa"/>
          </w:tcPr>
          <w:p w:rsidR="00B87C66" w:rsidRDefault="004F7BEB">
            <w:pPr>
              <w:spacing w:after="0" w:line="240" w:lineRule="auto"/>
              <w:jc w:val="center"/>
              <w:rPr>
                <w:rFonts w:cs="Calibri"/>
                <w:sz w:val="18"/>
                <w:szCs w:val="18"/>
                <w:lang w:val="ka-GE"/>
              </w:rPr>
            </w:pPr>
            <w:r>
              <w:rPr>
                <w:rFonts w:cs="Calibri"/>
                <w:sz w:val="18"/>
                <w:szCs w:val="18"/>
                <w:lang w:val="ka-GE"/>
              </w:rPr>
              <w:t>შეწონილი ნაწილაკები</w:t>
            </w:r>
          </w:p>
        </w:tc>
        <w:tc>
          <w:tcPr>
            <w:tcW w:w="744"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2902</w:t>
            </w:r>
          </w:p>
        </w:tc>
        <w:tc>
          <w:tcPr>
            <w:tcW w:w="1668"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0.390</w:t>
            </w:r>
          </w:p>
        </w:tc>
      </w:tr>
      <w:tr w:rsidR="00B87C66">
        <w:trPr>
          <w:trHeight w:val="484"/>
        </w:trPr>
        <w:tc>
          <w:tcPr>
            <w:tcW w:w="1424" w:type="dxa"/>
            <w:vMerge/>
            <w:tcBorders>
              <w:bottom w:val="single" w:sz="4" w:space="0" w:color="auto"/>
            </w:tcBorders>
          </w:tcPr>
          <w:p w:rsidR="00B87C66" w:rsidRDefault="00B87C66">
            <w:pPr>
              <w:spacing w:after="0" w:line="240" w:lineRule="auto"/>
              <w:jc w:val="center"/>
              <w:rPr>
                <w:rFonts w:cs="Calibri"/>
                <w:sz w:val="18"/>
                <w:szCs w:val="18"/>
                <w:lang w:val="ka-GE"/>
              </w:rPr>
            </w:pPr>
          </w:p>
        </w:tc>
        <w:tc>
          <w:tcPr>
            <w:tcW w:w="964"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გ-10</w:t>
            </w:r>
          </w:p>
        </w:tc>
        <w:tc>
          <w:tcPr>
            <w:tcW w:w="1330"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b/>
                <w:bCs/>
                <w:sz w:val="18"/>
                <w:szCs w:val="18"/>
                <w:lang w:val="ka-GE"/>
              </w:rPr>
            </w:pPr>
            <w:r>
              <w:rPr>
                <w:rFonts w:cs="Calibri"/>
                <w:sz w:val="18"/>
                <w:szCs w:val="18"/>
                <w:lang w:val="ka-GE"/>
              </w:rPr>
              <w:t>მილი</w:t>
            </w:r>
          </w:p>
        </w:tc>
        <w:tc>
          <w:tcPr>
            <w:tcW w:w="1257"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1</w:t>
            </w:r>
          </w:p>
        </w:tc>
        <w:tc>
          <w:tcPr>
            <w:tcW w:w="1020"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4</w:t>
            </w:r>
          </w:p>
        </w:tc>
        <w:tc>
          <w:tcPr>
            <w:tcW w:w="1428" w:type="dxa"/>
          </w:tcPr>
          <w:p w:rsidR="00B87C66" w:rsidRDefault="004F7BEB">
            <w:pPr>
              <w:spacing w:after="0" w:line="240" w:lineRule="auto"/>
              <w:jc w:val="center"/>
              <w:rPr>
                <w:rFonts w:cs="Calibri"/>
                <w:sz w:val="18"/>
                <w:szCs w:val="18"/>
                <w:lang w:val="ka-GE"/>
              </w:rPr>
            </w:pPr>
            <w:r>
              <w:rPr>
                <w:rFonts w:cs="Calibri"/>
                <w:sz w:val="18"/>
                <w:szCs w:val="18"/>
                <w:lang w:val="ka-GE"/>
              </w:rPr>
              <w:t>ბეტონის დანამატის სილოსი</w:t>
            </w:r>
          </w:p>
        </w:tc>
        <w:tc>
          <w:tcPr>
            <w:tcW w:w="864"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1</w:t>
            </w:r>
          </w:p>
        </w:tc>
        <w:tc>
          <w:tcPr>
            <w:tcW w:w="948"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8</w:t>
            </w:r>
          </w:p>
        </w:tc>
        <w:tc>
          <w:tcPr>
            <w:tcW w:w="1065"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1200</w:t>
            </w:r>
          </w:p>
        </w:tc>
        <w:tc>
          <w:tcPr>
            <w:tcW w:w="1467" w:type="dxa"/>
          </w:tcPr>
          <w:p w:rsidR="00B87C66" w:rsidRDefault="004F7BEB">
            <w:pPr>
              <w:spacing w:after="0" w:line="240" w:lineRule="auto"/>
              <w:jc w:val="center"/>
              <w:rPr>
                <w:rFonts w:cs="Calibri"/>
                <w:sz w:val="18"/>
                <w:szCs w:val="18"/>
                <w:lang w:val="ka-GE"/>
              </w:rPr>
            </w:pPr>
            <w:r>
              <w:rPr>
                <w:rFonts w:cs="Calibri"/>
                <w:sz w:val="18"/>
                <w:szCs w:val="18"/>
                <w:lang w:val="ka-GE"/>
              </w:rPr>
              <w:t>შეწონილი ნაწილაკები</w:t>
            </w:r>
          </w:p>
        </w:tc>
        <w:tc>
          <w:tcPr>
            <w:tcW w:w="744"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2902</w:t>
            </w:r>
          </w:p>
        </w:tc>
        <w:tc>
          <w:tcPr>
            <w:tcW w:w="1668"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0.390</w:t>
            </w:r>
          </w:p>
        </w:tc>
      </w:tr>
      <w:tr w:rsidR="00B87C66">
        <w:trPr>
          <w:trHeight w:val="438"/>
        </w:trPr>
        <w:tc>
          <w:tcPr>
            <w:tcW w:w="1424" w:type="dxa"/>
            <w:vMerge/>
            <w:tcBorders>
              <w:bottom w:val="single" w:sz="4" w:space="0" w:color="auto"/>
            </w:tcBorders>
          </w:tcPr>
          <w:p w:rsidR="00B87C66" w:rsidRDefault="00B87C66">
            <w:pPr>
              <w:spacing w:after="0" w:line="240" w:lineRule="auto"/>
              <w:jc w:val="center"/>
              <w:rPr>
                <w:rFonts w:cs="Calibri"/>
                <w:sz w:val="18"/>
                <w:szCs w:val="18"/>
                <w:lang w:val="ka-GE"/>
              </w:rPr>
            </w:pPr>
          </w:p>
        </w:tc>
        <w:tc>
          <w:tcPr>
            <w:tcW w:w="964" w:type="dxa"/>
            <w:vMerge w:val="restart"/>
          </w:tcPr>
          <w:p w:rsidR="00B87C66" w:rsidRDefault="004F7BEB">
            <w:pPr>
              <w:spacing w:after="0" w:line="240" w:lineRule="auto"/>
              <w:jc w:val="center"/>
              <w:rPr>
                <w:rFonts w:cs="Calibri"/>
                <w:sz w:val="18"/>
                <w:szCs w:val="18"/>
                <w:lang w:val="ka-GE"/>
              </w:rPr>
            </w:pPr>
            <w:r>
              <w:rPr>
                <w:rFonts w:cs="Calibri"/>
                <w:sz w:val="18"/>
                <w:szCs w:val="18"/>
                <w:lang w:val="ka-GE"/>
              </w:rPr>
              <w:t>გ-11</w:t>
            </w:r>
          </w:p>
        </w:tc>
        <w:tc>
          <w:tcPr>
            <w:tcW w:w="1330" w:type="dxa"/>
            <w:vMerge w:val="restart"/>
          </w:tcPr>
          <w:p w:rsidR="00B87C66" w:rsidRDefault="004F7BEB">
            <w:pPr>
              <w:spacing w:after="0" w:line="240" w:lineRule="auto"/>
              <w:jc w:val="center"/>
              <w:rPr>
                <w:rFonts w:cs="Calibri"/>
                <w:b/>
                <w:bCs/>
                <w:sz w:val="18"/>
                <w:szCs w:val="18"/>
                <w:lang w:val="ka-GE"/>
              </w:rPr>
            </w:pPr>
            <w:r>
              <w:rPr>
                <w:rFonts w:cs="Calibri"/>
                <w:sz w:val="18"/>
                <w:szCs w:val="18"/>
                <w:lang w:val="ka-GE"/>
              </w:rPr>
              <w:t>არაორგანიზებული</w:t>
            </w:r>
          </w:p>
        </w:tc>
        <w:tc>
          <w:tcPr>
            <w:tcW w:w="1257" w:type="dxa"/>
            <w:vMerge w:val="restart"/>
          </w:tcPr>
          <w:p w:rsidR="00B87C66" w:rsidRDefault="004F7BEB">
            <w:pPr>
              <w:spacing w:after="0" w:line="240" w:lineRule="auto"/>
              <w:jc w:val="center"/>
              <w:rPr>
                <w:rFonts w:cs="Calibri"/>
                <w:sz w:val="18"/>
                <w:szCs w:val="18"/>
                <w:lang w:val="ka-GE"/>
              </w:rPr>
            </w:pPr>
            <w:r>
              <w:rPr>
                <w:rFonts w:cs="Calibri"/>
                <w:sz w:val="18"/>
                <w:szCs w:val="18"/>
                <w:lang w:val="ka-GE"/>
              </w:rPr>
              <w:t>1</w:t>
            </w:r>
          </w:p>
        </w:tc>
        <w:tc>
          <w:tcPr>
            <w:tcW w:w="1020" w:type="dxa"/>
            <w:vMerge w:val="restart"/>
          </w:tcPr>
          <w:p w:rsidR="00B87C66" w:rsidRDefault="004F7BEB">
            <w:pPr>
              <w:spacing w:after="0" w:line="240" w:lineRule="auto"/>
              <w:jc w:val="center"/>
              <w:rPr>
                <w:rFonts w:cs="Calibri"/>
                <w:sz w:val="18"/>
                <w:szCs w:val="18"/>
                <w:lang w:val="ka-GE"/>
              </w:rPr>
            </w:pPr>
            <w:r>
              <w:rPr>
                <w:rFonts w:cs="Calibri"/>
                <w:sz w:val="18"/>
                <w:szCs w:val="18"/>
                <w:lang w:val="ka-GE"/>
              </w:rPr>
              <w:t>528-532</w:t>
            </w:r>
          </w:p>
        </w:tc>
        <w:tc>
          <w:tcPr>
            <w:tcW w:w="1428" w:type="dxa"/>
            <w:vMerge w:val="restart"/>
          </w:tcPr>
          <w:p w:rsidR="00B87C66" w:rsidRDefault="004F7BEB">
            <w:pPr>
              <w:spacing w:after="0" w:line="240" w:lineRule="auto"/>
              <w:jc w:val="center"/>
              <w:rPr>
                <w:rFonts w:cs="Calibri"/>
                <w:sz w:val="18"/>
                <w:szCs w:val="18"/>
                <w:lang w:val="ka-GE"/>
              </w:rPr>
            </w:pPr>
            <w:r>
              <w:rPr>
                <w:rFonts w:cs="Calibri"/>
                <w:sz w:val="18"/>
                <w:szCs w:val="18"/>
                <w:lang w:val="ka-GE"/>
              </w:rPr>
              <w:t>დიზელის უბანი</w:t>
            </w:r>
          </w:p>
        </w:tc>
        <w:tc>
          <w:tcPr>
            <w:tcW w:w="864" w:type="dxa"/>
            <w:vMerge w:val="restart"/>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5</w:t>
            </w:r>
          </w:p>
        </w:tc>
        <w:tc>
          <w:tcPr>
            <w:tcW w:w="948" w:type="dxa"/>
            <w:vMerge w:val="restart"/>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24</w:t>
            </w:r>
          </w:p>
        </w:tc>
        <w:tc>
          <w:tcPr>
            <w:tcW w:w="1065" w:type="dxa"/>
            <w:vMerge w:val="restart"/>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8760</w:t>
            </w:r>
          </w:p>
        </w:tc>
        <w:tc>
          <w:tcPr>
            <w:tcW w:w="1467" w:type="dxa"/>
          </w:tcPr>
          <w:p w:rsidR="00B87C66" w:rsidRDefault="004F7BEB">
            <w:pPr>
              <w:spacing w:after="0" w:line="240" w:lineRule="auto"/>
              <w:jc w:val="center"/>
              <w:rPr>
                <w:rFonts w:cs="Calibri"/>
                <w:sz w:val="18"/>
                <w:szCs w:val="18"/>
                <w:lang w:val="ka-GE"/>
              </w:rPr>
            </w:pPr>
            <w:r>
              <w:rPr>
                <w:rFonts w:cs="Calibri"/>
                <w:sz w:val="18"/>
                <w:szCs w:val="18"/>
                <w:lang w:val="ka-GE"/>
              </w:rPr>
              <w:t>გოგირდწყალბადი</w:t>
            </w:r>
          </w:p>
        </w:tc>
        <w:tc>
          <w:tcPr>
            <w:tcW w:w="744" w:type="dxa"/>
          </w:tcPr>
          <w:p w:rsidR="00B87C66" w:rsidRDefault="004F7BEB">
            <w:pPr>
              <w:spacing w:after="0" w:line="240" w:lineRule="auto"/>
              <w:jc w:val="center"/>
              <w:rPr>
                <w:rFonts w:cs="Calibri"/>
                <w:sz w:val="18"/>
                <w:szCs w:val="18"/>
                <w:lang w:val="ka-GE"/>
              </w:rPr>
            </w:pPr>
            <w:r>
              <w:rPr>
                <w:rFonts w:cs="Calibri"/>
                <w:sz w:val="18"/>
                <w:szCs w:val="18"/>
                <w:lang w:val="ka-GE"/>
              </w:rPr>
              <w:t>333</w:t>
            </w:r>
          </w:p>
        </w:tc>
        <w:tc>
          <w:tcPr>
            <w:tcW w:w="1668" w:type="dxa"/>
          </w:tcPr>
          <w:p w:rsidR="00B87C66" w:rsidRDefault="004F7BEB">
            <w:pPr>
              <w:spacing w:after="0" w:line="240" w:lineRule="auto"/>
              <w:jc w:val="center"/>
              <w:rPr>
                <w:rFonts w:cs="Calibri"/>
                <w:sz w:val="18"/>
                <w:szCs w:val="18"/>
                <w:lang w:val="ka-GE"/>
              </w:rPr>
            </w:pPr>
            <w:r>
              <w:rPr>
                <w:rFonts w:cs="Calibri"/>
                <w:sz w:val="18"/>
                <w:szCs w:val="18"/>
                <w:lang w:val="ka-GE"/>
              </w:rPr>
              <w:t>0.00001</w:t>
            </w:r>
          </w:p>
        </w:tc>
      </w:tr>
      <w:tr w:rsidR="00B87C66">
        <w:trPr>
          <w:trHeight w:val="300"/>
        </w:trPr>
        <w:tc>
          <w:tcPr>
            <w:tcW w:w="1424" w:type="dxa"/>
            <w:vMerge/>
            <w:tcBorders>
              <w:bottom w:val="single" w:sz="4" w:space="0" w:color="auto"/>
            </w:tcBorders>
          </w:tcPr>
          <w:p w:rsidR="00B87C66" w:rsidRDefault="00B87C66">
            <w:pPr>
              <w:spacing w:after="0" w:line="240" w:lineRule="auto"/>
              <w:jc w:val="center"/>
              <w:rPr>
                <w:rFonts w:cs="Calibri"/>
                <w:sz w:val="18"/>
                <w:szCs w:val="18"/>
                <w:lang w:val="ka-GE"/>
              </w:rPr>
            </w:pPr>
          </w:p>
        </w:tc>
        <w:tc>
          <w:tcPr>
            <w:tcW w:w="964" w:type="dxa"/>
            <w:vMerge/>
          </w:tcPr>
          <w:p w:rsidR="00B87C66" w:rsidRDefault="00B87C66">
            <w:pPr>
              <w:spacing w:after="0" w:line="240" w:lineRule="auto"/>
              <w:jc w:val="center"/>
              <w:rPr>
                <w:rFonts w:cs="Calibri"/>
                <w:sz w:val="18"/>
                <w:szCs w:val="18"/>
                <w:lang w:val="ka-GE"/>
              </w:rPr>
            </w:pPr>
          </w:p>
        </w:tc>
        <w:tc>
          <w:tcPr>
            <w:tcW w:w="1330" w:type="dxa"/>
            <w:vMerge/>
          </w:tcPr>
          <w:p w:rsidR="00B87C66" w:rsidRDefault="00B87C66">
            <w:pPr>
              <w:spacing w:after="0" w:line="240" w:lineRule="auto"/>
              <w:jc w:val="center"/>
              <w:rPr>
                <w:rFonts w:cs="Calibri"/>
                <w:sz w:val="18"/>
                <w:szCs w:val="18"/>
                <w:lang w:val="ka-GE"/>
              </w:rPr>
            </w:pPr>
          </w:p>
        </w:tc>
        <w:tc>
          <w:tcPr>
            <w:tcW w:w="1257" w:type="dxa"/>
            <w:vMerge/>
          </w:tcPr>
          <w:p w:rsidR="00B87C66" w:rsidRDefault="00B87C66">
            <w:pPr>
              <w:spacing w:after="0" w:line="240" w:lineRule="auto"/>
              <w:jc w:val="center"/>
              <w:rPr>
                <w:rFonts w:cs="Calibri"/>
                <w:sz w:val="18"/>
                <w:szCs w:val="18"/>
                <w:lang w:val="ka-GE"/>
              </w:rPr>
            </w:pPr>
          </w:p>
        </w:tc>
        <w:tc>
          <w:tcPr>
            <w:tcW w:w="1020" w:type="dxa"/>
            <w:vMerge/>
          </w:tcPr>
          <w:p w:rsidR="00B87C66" w:rsidRDefault="00B87C66">
            <w:pPr>
              <w:spacing w:after="0" w:line="240" w:lineRule="auto"/>
              <w:jc w:val="center"/>
              <w:rPr>
                <w:rFonts w:cs="Calibri"/>
                <w:sz w:val="18"/>
                <w:szCs w:val="18"/>
                <w:lang w:val="ka-GE"/>
              </w:rPr>
            </w:pPr>
          </w:p>
        </w:tc>
        <w:tc>
          <w:tcPr>
            <w:tcW w:w="1428" w:type="dxa"/>
            <w:vMerge/>
          </w:tcPr>
          <w:p w:rsidR="00B87C66" w:rsidRDefault="00B87C66">
            <w:pPr>
              <w:spacing w:after="0" w:line="240" w:lineRule="auto"/>
              <w:jc w:val="center"/>
              <w:rPr>
                <w:rFonts w:cs="Calibri"/>
                <w:sz w:val="18"/>
                <w:szCs w:val="18"/>
                <w:lang w:val="ka-GE"/>
              </w:rPr>
            </w:pPr>
          </w:p>
        </w:tc>
        <w:tc>
          <w:tcPr>
            <w:tcW w:w="864" w:type="dxa"/>
            <w:vMerge/>
          </w:tcPr>
          <w:p w:rsidR="00B87C66" w:rsidRDefault="00B87C66">
            <w:pPr>
              <w:spacing w:after="0" w:line="240" w:lineRule="auto"/>
              <w:jc w:val="center"/>
              <w:rPr>
                <w:rFonts w:cs="Calibri"/>
                <w:sz w:val="18"/>
                <w:szCs w:val="18"/>
                <w:lang w:val="ka-GE"/>
              </w:rPr>
            </w:pPr>
          </w:p>
        </w:tc>
        <w:tc>
          <w:tcPr>
            <w:tcW w:w="948" w:type="dxa"/>
            <w:vMerge/>
          </w:tcPr>
          <w:p w:rsidR="00B87C66" w:rsidRDefault="00B87C66">
            <w:pPr>
              <w:spacing w:after="0" w:line="240" w:lineRule="auto"/>
              <w:jc w:val="center"/>
              <w:rPr>
                <w:rFonts w:cs="Calibri"/>
                <w:sz w:val="18"/>
                <w:szCs w:val="18"/>
                <w:lang w:val="ka-GE"/>
              </w:rPr>
            </w:pPr>
          </w:p>
        </w:tc>
        <w:tc>
          <w:tcPr>
            <w:tcW w:w="1065" w:type="dxa"/>
            <w:vMerge/>
          </w:tcPr>
          <w:p w:rsidR="00B87C66" w:rsidRDefault="00B87C66">
            <w:pPr>
              <w:spacing w:after="0" w:line="240" w:lineRule="auto"/>
              <w:jc w:val="center"/>
              <w:rPr>
                <w:rFonts w:cs="Calibri"/>
                <w:sz w:val="18"/>
                <w:szCs w:val="18"/>
                <w:lang w:val="ka-GE"/>
              </w:rPr>
            </w:pPr>
          </w:p>
        </w:tc>
        <w:tc>
          <w:tcPr>
            <w:tcW w:w="1467" w:type="dxa"/>
          </w:tcPr>
          <w:p w:rsidR="00B87C66" w:rsidRDefault="004F7BEB">
            <w:pPr>
              <w:spacing w:after="0" w:line="240" w:lineRule="auto"/>
              <w:jc w:val="center"/>
              <w:rPr>
                <w:rFonts w:cs="Calibri"/>
                <w:sz w:val="18"/>
                <w:szCs w:val="18"/>
                <w:lang w:val="ru-RU"/>
              </w:rPr>
            </w:pPr>
            <w:r>
              <w:rPr>
                <w:rFonts w:cs="Calibri"/>
                <w:sz w:val="18"/>
                <w:szCs w:val="18"/>
                <w:lang w:val="ka-GE"/>
              </w:rPr>
              <w:t xml:space="preserve">ნაჯერი ნახშირწყალბადები </w:t>
            </w:r>
            <w:r>
              <w:rPr>
                <w:rFonts w:cs="Calibri"/>
                <w:sz w:val="18"/>
                <w:szCs w:val="18"/>
                <w:lang w:val="ru-RU"/>
              </w:rPr>
              <w:t>С</w:t>
            </w:r>
            <w:r>
              <w:rPr>
                <w:rFonts w:cs="Calibri"/>
                <w:sz w:val="18"/>
                <w:szCs w:val="18"/>
                <w:vertAlign w:val="subscript"/>
                <w:lang w:val="ru-RU"/>
              </w:rPr>
              <w:t>12</w:t>
            </w:r>
            <w:r>
              <w:rPr>
                <w:rFonts w:cs="Calibri"/>
                <w:sz w:val="18"/>
                <w:szCs w:val="18"/>
                <w:lang w:val="ru-RU"/>
              </w:rPr>
              <w:t>-С</w:t>
            </w:r>
            <w:r>
              <w:rPr>
                <w:rFonts w:cs="Calibri"/>
                <w:sz w:val="18"/>
                <w:szCs w:val="18"/>
                <w:vertAlign w:val="subscript"/>
                <w:lang w:val="ru-RU"/>
              </w:rPr>
              <w:t>19</w:t>
            </w:r>
          </w:p>
        </w:tc>
        <w:tc>
          <w:tcPr>
            <w:tcW w:w="744"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2754</w:t>
            </w:r>
          </w:p>
        </w:tc>
        <w:tc>
          <w:tcPr>
            <w:tcW w:w="1668"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0.00263</w:t>
            </w:r>
          </w:p>
        </w:tc>
      </w:tr>
      <w:tr w:rsidR="00B87C66">
        <w:trPr>
          <w:trHeight w:val="213"/>
        </w:trPr>
        <w:tc>
          <w:tcPr>
            <w:tcW w:w="1424" w:type="dxa"/>
            <w:vMerge/>
            <w:tcBorders>
              <w:bottom w:val="single" w:sz="4" w:space="0" w:color="auto"/>
            </w:tcBorders>
          </w:tcPr>
          <w:p w:rsidR="00B87C66" w:rsidRDefault="00B87C66">
            <w:pPr>
              <w:spacing w:after="0" w:line="240" w:lineRule="auto"/>
              <w:jc w:val="center"/>
              <w:rPr>
                <w:rFonts w:cs="Calibri"/>
                <w:sz w:val="18"/>
                <w:szCs w:val="18"/>
                <w:lang w:val="ka-GE"/>
              </w:rPr>
            </w:pPr>
          </w:p>
        </w:tc>
        <w:tc>
          <w:tcPr>
            <w:tcW w:w="964" w:type="dxa"/>
            <w:vMerge w:val="restart"/>
          </w:tcPr>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გ-12</w:t>
            </w:r>
          </w:p>
        </w:tc>
        <w:tc>
          <w:tcPr>
            <w:tcW w:w="1330" w:type="dxa"/>
            <w:vMerge w:val="restart"/>
          </w:tcPr>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b/>
                <w:bCs/>
                <w:sz w:val="18"/>
                <w:szCs w:val="18"/>
                <w:lang w:val="ka-GE"/>
              </w:rPr>
            </w:pPr>
            <w:r>
              <w:rPr>
                <w:rFonts w:cs="Calibri"/>
                <w:sz w:val="18"/>
                <w:szCs w:val="18"/>
                <w:lang w:val="ka-GE"/>
              </w:rPr>
              <w:t>არაორგანიზებული</w:t>
            </w:r>
          </w:p>
        </w:tc>
        <w:tc>
          <w:tcPr>
            <w:tcW w:w="1257" w:type="dxa"/>
            <w:vMerge w:val="restart"/>
          </w:tcPr>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1</w:t>
            </w:r>
          </w:p>
        </w:tc>
        <w:tc>
          <w:tcPr>
            <w:tcW w:w="1020" w:type="dxa"/>
            <w:vMerge w:val="restart"/>
          </w:tcPr>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533-555</w:t>
            </w:r>
          </w:p>
        </w:tc>
        <w:tc>
          <w:tcPr>
            <w:tcW w:w="1428" w:type="dxa"/>
            <w:vMerge w:val="restart"/>
          </w:tcPr>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სამშენებლო ტექნიკის სადგომი</w:t>
            </w:r>
          </w:p>
        </w:tc>
        <w:tc>
          <w:tcPr>
            <w:tcW w:w="864" w:type="dxa"/>
            <w:vMerge w:val="restart"/>
          </w:tcPr>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23</w:t>
            </w:r>
          </w:p>
        </w:tc>
        <w:tc>
          <w:tcPr>
            <w:tcW w:w="948" w:type="dxa"/>
            <w:vMerge w:val="restart"/>
          </w:tcPr>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8</w:t>
            </w:r>
          </w:p>
          <w:p w:rsidR="00B87C66" w:rsidRDefault="00B87C66">
            <w:pPr>
              <w:spacing w:after="0" w:line="240" w:lineRule="auto"/>
              <w:jc w:val="center"/>
              <w:rPr>
                <w:rFonts w:cs="Calibri"/>
                <w:sz w:val="18"/>
                <w:szCs w:val="18"/>
                <w:lang w:val="ka-GE"/>
              </w:rPr>
            </w:pPr>
          </w:p>
        </w:tc>
        <w:tc>
          <w:tcPr>
            <w:tcW w:w="1065" w:type="dxa"/>
            <w:vMerge w:val="restart"/>
          </w:tcPr>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1200</w:t>
            </w:r>
          </w:p>
        </w:tc>
        <w:tc>
          <w:tcPr>
            <w:tcW w:w="1467" w:type="dxa"/>
          </w:tcPr>
          <w:p w:rsidR="00B87C66" w:rsidRDefault="004F7BEB">
            <w:pPr>
              <w:spacing w:after="0" w:line="240" w:lineRule="auto"/>
              <w:jc w:val="center"/>
              <w:rPr>
                <w:rFonts w:cs="Calibri"/>
                <w:sz w:val="18"/>
                <w:szCs w:val="18"/>
                <w:lang w:val="ka-GE"/>
              </w:rPr>
            </w:pPr>
            <w:r>
              <w:rPr>
                <w:rFonts w:cs="Calibri"/>
                <w:sz w:val="18"/>
                <w:szCs w:val="18"/>
                <w:lang w:val="ka-GE"/>
              </w:rPr>
              <w:t>აზოტის დიოქსიდი</w:t>
            </w:r>
          </w:p>
        </w:tc>
        <w:tc>
          <w:tcPr>
            <w:tcW w:w="744" w:type="dxa"/>
          </w:tcPr>
          <w:p w:rsidR="00B87C66" w:rsidRDefault="004F7BEB">
            <w:pPr>
              <w:spacing w:after="0" w:line="240" w:lineRule="auto"/>
              <w:jc w:val="center"/>
              <w:rPr>
                <w:rFonts w:cs="Calibri"/>
                <w:sz w:val="18"/>
                <w:szCs w:val="18"/>
                <w:lang w:val="ka-GE"/>
              </w:rPr>
            </w:pPr>
            <w:r>
              <w:rPr>
                <w:rFonts w:cs="Calibri"/>
                <w:sz w:val="18"/>
                <w:szCs w:val="18"/>
                <w:lang w:val="ka-GE"/>
              </w:rPr>
              <w:t>301</w:t>
            </w:r>
          </w:p>
        </w:tc>
        <w:tc>
          <w:tcPr>
            <w:tcW w:w="1668" w:type="dxa"/>
          </w:tcPr>
          <w:p w:rsidR="00B87C66" w:rsidRDefault="004F7BEB">
            <w:pPr>
              <w:spacing w:after="0" w:line="240" w:lineRule="auto"/>
              <w:jc w:val="center"/>
              <w:rPr>
                <w:rFonts w:cs="Calibri"/>
                <w:sz w:val="18"/>
                <w:szCs w:val="18"/>
                <w:lang w:val="ka-GE"/>
              </w:rPr>
            </w:pPr>
            <w:r>
              <w:rPr>
                <w:rFonts w:cs="Calibri"/>
                <w:sz w:val="18"/>
                <w:szCs w:val="18"/>
                <w:lang w:val="ka-GE"/>
              </w:rPr>
              <w:t>1.4009</w:t>
            </w:r>
          </w:p>
        </w:tc>
      </w:tr>
      <w:tr w:rsidR="00B87C66">
        <w:trPr>
          <w:trHeight w:val="214"/>
        </w:trPr>
        <w:tc>
          <w:tcPr>
            <w:tcW w:w="1424" w:type="dxa"/>
            <w:vMerge/>
            <w:tcBorders>
              <w:bottom w:val="single" w:sz="4" w:space="0" w:color="auto"/>
            </w:tcBorders>
          </w:tcPr>
          <w:p w:rsidR="00B87C66" w:rsidRDefault="00B87C66">
            <w:pPr>
              <w:spacing w:after="0" w:line="240" w:lineRule="auto"/>
              <w:jc w:val="center"/>
              <w:rPr>
                <w:rFonts w:cs="Calibri"/>
                <w:sz w:val="18"/>
                <w:szCs w:val="18"/>
                <w:lang w:val="ka-GE"/>
              </w:rPr>
            </w:pPr>
          </w:p>
        </w:tc>
        <w:tc>
          <w:tcPr>
            <w:tcW w:w="964" w:type="dxa"/>
            <w:vMerge/>
          </w:tcPr>
          <w:p w:rsidR="00B87C66" w:rsidRDefault="00B87C66">
            <w:pPr>
              <w:spacing w:after="0" w:line="240" w:lineRule="auto"/>
              <w:jc w:val="center"/>
              <w:rPr>
                <w:rFonts w:cs="Calibri"/>
                <w:sz w:val="18"/>
                <w:szCs w:val="18"/>
                <w:lang w:val="ka-GE"/>
              </w:rPr>
            </w:pPr>
          </w:p>
        </w:tc>
        <w:tc>
          <w:tcPr>
            <w:tcW w:w="1330" w:type="dxa"/>
            <w:vMerge/>
          </w:tcPr>
          <w:p w:rsidR="00B87C66" w:rsidRDefault="00B87C66">
            <w:pPr>
              <w:spacing w:after="0" w:line="240" w:lineRule="auto"/>
              <w:jc w:val="center"/>
              <w:rPr>
                <w:rFonts w:cs="Calibri"/>
                <w:sz w:val="18"/>
                <w:szCs w:val="18"/>
                <w:lang w:val="ka-GE"/>
              </w:rPr>
            </w:pPr>
          </w:p>
        </w:tc>
        <w:tc>
          <w:tcPr>
            <w:tcW w:w="1257" w:type="dxa"/>
            <w:vMerge/>
          </w:tcPr>
          <w:p w:rsidR="00B87C66" w:rsidRDefault="00B87C66">
            <w:pPr>
              <w:spacing w:after="0" w:line="240" w:lineRule="auto"/>
              <w:jc w:val="center"/>
              <w:rPr>
                <w:rFonts w:cs="Calibri"/>
                <w:sz w:val="18"/>
                <w:szCs w:val="18"/>
                <w:lang w:val="ka-GE"/>
              </w:rPr>
            </w:pPr>
          </w:p>
        </w:tc>
        <w:tc>
          <w:tcPr>
            <w:tcW w:w="1020" w:type="dxa"/>
            <w:vMerge/>
          </w:tcPr>
          <w:p w:rsidR="00B87C66" w:rsidRDefault="00B87C66">
            <w:pPr>
              <w:spacing w:after="0" w:line="240" w:lineRule="auto"/>
              <w:jc w:val="center"/>
              <w:rPr>
                <w:rFonts w:cs="Calibri"/>
                <w:sz w:val="18"/>
                <w:szCs w:val="18"/>
                <w:lang w:val="ka-GE"/>
              </w:rPr>
            </w:pPr>
          </w:p>
        </w:tc>
        <w:tc>
          <w:tcPr>
            <w:tcW w:w="1428" w:type="dxa"/>
            <w:vMerge/>
          </w:tcPr>
          <w:p w:rsidR="00B87C66" w:rsidRDefault="00B87C66">
            <w:pPr>
              <w:spacing w:after="0" w:line="240" w:lineRule="auto"/>
              <w:jc w:val="center"/>
              <w:rPr>
                <w:rFonts w:cs="Calibri"/>
                <w:sz w:val="18"/>
                <w:szCs w:val="18"/>
                <w:lang w:val="ka-GE"/>
              </w:rPr>
            </w:pPr>
          </w:p>
        </w:tc>
        <w:tc>
          <w:tcPr>
            <w:tcW w:w="864" w:type="dxa"/>
            <w:vMerge/>
          </w:tcPr>
          <w:p w:rsidR="00B87C66" w:rsidRDefault="00B87C66">
            <w:pPr>
              <w:spacing w:after="0" w:line="240" w:lineRule="auto"/>
              <w:jc w:val="center"/>
              <w:rPr>
                <w:rFonts w:cs="Calibri"/>
                <w:sz w:val="18"/>
                <w:szCs w:val="18"/>
                <w:lang w:val="ka-GE"/>
              </w:rPr>
            </w:pPr>
          </w:p>
        </w:tc>
        <w:tc>
          <w:tcPr>
            <w:tcW w:w="948" w:type="dxa"/>
            <w:vMerge/>
          </w:tcPr>
          <w:p w:rsidR="00B87C66" w:rsidRDefault="00B87C66">
            <w:pPr>
              <w:spacing w:after="0" w:line="240" w:lineRule="auto"/>
              <w:jc w:val="center"/>
              <w:rPr>
                <w:rFonts w:cs="Calibri"/>
                <w:sz w:val="18"/>
                <w:szCs w:val="18"/>
                <w:lang w:val="ka-GE"/>
              </w:rPr>
            </w:pPr>
          </w:p>
        </w:tc>
        <w:tc>
          <w:tcPr>
            <w:tcW w:w="1065" w:type="dxa"/>
            <w:vMerge/>
          </w:tcPr>
          <w:p w:rsidR="00B87C66" w:rsidRDefault="00B87C66">
            <w:pPr>
              <w:spacing w:after="0" w:line="240" w:lineRule="auto"/>
              <w:jc w:val="center"/>
              <w:rPr>
                <w:rFonts w:cs="Calibri"/>
                <w:sz w:val="18"/>
                <w:szCs w:val="18"/>
                <w:lang w:val="ka-GE"/>
              </w:rPr>
            </w:pPr>
          </w:p>
        </w:tc>
        <w:tc>
          <w:tcPr>
            <w:tcW w:w="1467" w:type="dxa"/>
          </w:tcPr>
          <w:p w:rsidR="00B87C66" w:rsidRDefault="004F7BEB">
            <w:pPr>
              <w:spacing w:after="0" w:line="240" w:lineRule="auto"/>
              <w:jc w:val="center"/>
              <w:rPr>
                <w:rFonts w:cs="Calibri"/>
                <w:sz w:val="18"/>
                <w:szCs w:val="18"/>
                <w:lang w:val="ka-GE"/>
              </w:rPr>
            </w:pPr>
            <w:r>
              <w:rPr>
                <w:rFonts w:cs="Calibri"/>
                <w:sz w:val="18"/>
                <w:szCs w:val="18"/>
                <w:lang w:val="ka-GE"/>
              </w:rPr>
              <w:t>აზოტის (II)ოქსიდი</w:t>
            </w:r>
          </w:p>
        </w:tc>
        <w:tc>
          <w:tcPr>
            <w:tcW w:w="744" w:type="dxa"/>
          </w:tcPr>
          <w:p w:rsidR="00B87C66" w:rsidRDefault="004F7BEB">
            <w:pPr>
              <w:spacing w:after="0" w:line="240" w:lineRule="auto"/>
              <w:jc w:val="center"/>
              <w:rPr>
                <w:rFonts w:cs="Calibri"/>
                <w:sz w:val="18"/>
                <w:szCs w:val="18"/>
                <w:lang w:val="ka-GE"/>
              </w:rPr>
            </w:pPr>
            <w:r>
              <w:rPr>
                <w:rFonts w:cs="Calibri"/>
                <w:sz w:val="18"/>
                <w:szCs w:val="18"/>
                <w:lang w:val="ka-GE"/>
              </w:rPr>
              <w:t>304</w:t>
            </w:r>
          </w:p>
        </w:tc>
        <w:tc>
          <w:tcPr>
            <w:tcW w:w="1668" w:type="dxa"/>
          </w:tcPr>
          <w:p w:rsidR="00B87C66" w:rsidRDefault="004F7BEB">
            <w:pPr>
              <w:spacing w:after="0" w:line="240" w:lineRule="auto"/>
              <w:jc w:val="center"/>
              <w:rPr>
                <w:rFonts w:cs="Calibri"/>
                <w:sz w:val="18"/>
                <w:szCs w:val="18"/>
                <w:lang w:val="ka-GE"/>
              </w:rPr>
            </w:pPr>
            <w:r>
              <w:rPr>
                <w:rFonts w:cs="Calibri"/>
                <w:sz w:val="18"/>
                <w:szCs w:val="18"/>
                <w:lang w:val="ka-GE"/>
              </w:rPr>
              <w:t>0.2277</w:t>
            </w:r>
          </w:p>
        </w:tc>
      </w:tr>
      <w:tr w:rsidR="00B87C66">
        <w:trPr>
          <w:trHeight w:val="300"/>
        </w:trPr>
        <w:tc>
          <w:tcPr>
            <w:tcW w:w="1424" w:type="dxa"/>
            <w:vMerge/>
            <w:tcBorders>
              <w:bottom w:val="single" w:sz="4" w:space="0" w:color="auto"/>
            </w:tcBorders>
          </w:tcPr>
          <w:p w:rsidR="00B87C66" w:rsidRDefault="00B87C66">
            <w:pPr>
              <w:spacing w:after="0" w:line="240" w:lineRule="auto"/>
              <w:jc w:val="center"/>
              <w:rPr>
                <w:rFonts w:cs="Calibri"/>
                <w:sz w:val="18"/>
                <w:szCs w:val="18"/>
                <w:lang w:val="ka-GE"/>
              </w:rPr>
            </w:pPr>
          </w:p>
        </w:tc>
        <w:tc>
          <w:tcPr>
            <w:tcW w:w="964" w:type="dxa"/>
            <w:vMerge/>
          </w:tcPr>
          <w:p w:rsidR="00B87C66" w:rsidRDefault="00B87C66">
            <w:pPr>
              <w:spacing w:after="0" w:line="240" w:lineRule="auto"/>
              <w:jc w:val="center"/>
              <w:rPr>
                <w:rFonts w:cs="Calibri"/>
                <w:sz w:val="18"/>
                <w:szCs w:val="18"/>
                <w:lang w:val="ka-GE"/>
              </w:rPr>
            </w:pPr>
          </w:p>
        </w:tc>
        <w:tc>
          <w:tcPr>
            <w:tcW w:w="1330" w:type="dxa"/>
            <w:vMerge/>
          </w:tcPr>
          <w:p w:rsidR="00B87C66" w:rsidRDefault="00B87C66">
            <w:pPr>
              <w:spacing w:after="0" w:line="240" w:lineRule="auto"/>
              <w:jc w:val="center"/>
              <w:rPr>
                <w:rFonts w:cs="Calibri"/>
                <w:sz w:val="18"/>
                <w:szCs w:val="18"/>
                <w:lang w:val="ka-GE"/>
              </w:rPr>
            </w:pPr>
          </w:p>
        </w:tc>
        <w:tc>
          <w:tcPr>
            <w:tcW w:w="1257" w:type="dxa"/>
            <w:vMerge/>
          </w:tcPr>
          <w:p w:rsidR="00B87C66" w:rsidRDefault="00B87C66">
            <w:pPr>
              <w:spacing w:after="0" w:line="240" w:lineRule="auto"/>
              <w:jc w:val="center"/>
              <w:rPr>
                <w:rFonts w:cs="Calibri"/>
                <w:sz w:val="18"/>
                <w:szCs w:val="18"/>
                <w:lang w:val="ka-GE"/>
              </w:rPr>
            </w:pPr>
          </w:p>
        </w:tc>
        <w:tc>
          <w:tcPr>
            <w:tcW w:w="1020" w:type="dxa"/>
            <w:vMerge/>
          </w:tcPr>
          <w:p w:rsidR="00B87C66" w:rsidRDefault="00B87C66">
            <w:pPr>
              <w:spacing w:after="0" w:line="240" w:lineRule="auto"/>
              <w:jc w:val="center"/>
              <w:rPr>
                <w:rFonts w:cs="Calibri"/>
                <w:sz w:val="18"/>
                <w:szCs w:val="18"/>
                <w:lang w:val="ka-GE"/>
              </w:rPr>
            </w:pPr>
          </w:p>
        </w:tc>
        <w:tc>
          <w:tcPr>
            <w:tcW w:w="1428" w:type="dxa"/>
            <w:vMerge/>
          </w:tcPr>
          <w:p w:rsidR="00B87C66" w:rsidRDefault="00B87C66">
            <w:pPr>
              <w:spacing w:after="0" w:line="240" w:lineRule="auto"/>
              <w:jc w:val="center"/>
              <w:rPr>
                <w:rFonts w:cs="Calibri"/>
                <w:sz w:val="18"/>
                <w:szCs w:val="18"/>
                <w:lang w:val="ka-GE"/>
              </w:rPr>
            </w:pPr>
          </w:p>
        </w:tc>
        <w:tc>
          <w:tcPr>
            <w:tcW w:w="864" w:type="dxa"/>
            <w:vMerge/>
          </w:tcPr>
          <w:p w:rsidR="00B87C66" w:rsidRDefault="00B87C66">
            <w:pPr>
              <w:spacing w:after="0" w:line="240" w:lineRule="auto"/>
              <w:jc w:val="center"/>
              <w:rPr>
                <w:rFonts w:cs="Calibri"/>
                <w:sz w:val="18"/>
                <w:szCs w:val="18"/>
                <w:lang w:val="ka-GE"/>
              </w:rPr>
            </w:pPr>
          </w:p>
        </w:tc>
        <w:tc>
          <w:tcPr>
            <w:tcW w:w="948" w:type="dxa"/>
            <w:vMerge/>
          </w:tcPr>
          <w:p w:rsidR="00B87C66" w:rsidRDefault="00B87C66">
            <w:pPr>
              <w:spacing w:after="0" w:line="240" w:lineRule="auto"/>
              <w:jc w:val="center"/>
              <w:rPr>
                <w:rFonts w:cs="Calibri"/>
                <w:sz w:val="18"/>
                <w:szCs w:val="18"/>
                <w:lang w:val="ka-GE"/>
              </w:rPr>
            </w:pPr>
          </w:p>
        </w:tc>
        <w:tc>
          <w:tcPr>
            <w:tcW w:w="1065" w:type="dxa"/>
            <w:vMerge/>
          </w:tcPr>
          <w:p w:rsidR="00B87C66" w:rsidRDefault="00B87C66">
            <w:pPr>
              <w:spacing w:after="0" w:line="240" w:lineRule="auto"/>
              <w:jc w:val="center"/>
              <w:rPr>
                <w:rFonts w:cs="Calibri"/>
                <w:sz w:val="18"/>
                <w:szCs w:val="18"/>
                <w:lang w:val="ka-GE"/>
              </w:rPr>
            </w:pPr>
          </w:p>
        </w:tc>
        <w:tc>
          <w:tcPr>
            <w:tcW w:w="1467" w:type="dxa"/>
          </w:tcPr>
          <w:p w:rsidR="00B87C66" w:rsidRDefault="004F7BEB">
            <w:pPr>
              <w:spacing w:after="0" w:line="240" w:lineRule="auto"/>
              <w:jc w:val="center"/>
              <w:rPr>
                <w:rFonts w:cs="Calibri"/>
                <w:sz w:val="18"/>
                <w:szCs w:val="18"/>
                <w:lang w:val="ka-GE"/>
              </w:rPr>
            </w:pPr>
            <w:r>
              <w:rPr>
                <w:rFonts w:cs="Calibri"/>
                <w:sz w:val="18"/>
                <w:szCs w:val="18"/>
                <w:lang w:val="ka-GE"/>
              </w:rPr>
              <w:t>ჭვარტლი</w:t>
            </w:r>
          </w:p>
        </w:tc>
        <w:tc>
          <w:tcPr>
            <w:tcW w:w="744" w:type="dxa"/>
          </w:tcPr>
          <w:p w:rsidR="00B87C66" w:rsidRDefault="004F7BEB">
            <w:pPr>
              <w:spacing w:after="0" w:line="240" w:lineRule="auto"/>
              <w:jc w:val="center"/>
              <w:rPr>
                <w:rFonts w:cs="Calibri"/>
                <w:sz w:val="18"/>
                <w:szCs w:val="18"/>
                <w:lang w:val="ka-GE"/>
              </w:rPr>
            </w:pPr>
            <w:r>
              <w:rPr>
                <w:rFonts w:cs="Calibri"/>
                <w:sz w:val="18"/>
                <w:szCs w:val="18"/>
                <w:lang w:val="ka-GE"/>
              </w:rPr>
              <w:t>328</w:t>
            </w:r>
          </w:p>
        </w:tc>
        <w:tc>
          <w:tcPr>
            <w:tcW w:w="1668" w:type="dxa"/>
          </w:tcPr>
          <w:p w:rsidR="00B87C66" w:rsidRDefault="004F7BEB">
            <w:pPr>
              <w:spacing w:after="0" w:line="240" w:lineRule="auto"/>
              <w:jc w:val="center"/>
              <w:rPr>
                <w:rFonts w:cs="Calibri"/>
                <w:sz w:val="18"/>
                <w:szCs w:val="18"/>
                <w:lang w:val="ka-GE"/>
              </w:rPr>
            </w:pPr>
            <w:r>
              <w:rPr>
                <w:rFonts w:cs="Calibri"/>
                <w:sz w:val="18"/>
                <w:szCs w:val="18"/>
                <w:lang w:val="ka-GE"/>
              </w:rPr>
              <w:t>0.1958</w:t>
            </w:r>
          </w:p>
        </w:tc>
      </w:tr>
      <w:tr w:rsidR="00B87C66">
        <w:trPr>
          <w:trHeight w:val="266"/>
        </w:trPr>
        <w:tc>
          <w:tcPr>
            <w:tcW w:w="1424" w:type="dxa"/>
            <w:vMerge/>
            <w:tcBorders>
              <w:bottom w:val="single" w:sz="4" w:space="0" w:color="auto"/>
            </w:tcBorders>
          </w:tcPr>
          <w:p w:rsidR="00B87C66" w:rsidRDefault="00B87C66">
            <w:pPr>
              <w:spacing w:after="0" w:line="240" w:lineRule="auto"/>
              <w:jc w:val="center"/>
              <w:rPr>
                <w:rFonts w:cs="Calibri"/>
                <w:sz w:val="18"/>
                <w:szCs w:val="18"/>
                <w:lang w:val="ka-GE"/>
              </w:rPr>
            </w:pPr>
          </w:p>
        </w:tc>
        <w:tc>
          <w:tcPr>
            <w:tcW w:w="964" w:type="dxa"/>
            <w:vMerge/>
          </w:tcPr>
          <w:p w:rsidR="00B87C66" w:rsidRDefault="00B87C66">
            <w:pPr>
              <w:spacing w:after="0" w:line="240" w:lineRule="auto"/>
              <w:jc w:val="center"/>
              <w:rPr>
                <w:rFonts w:cs="Calibri"/>
                <w:sz w:val="18"/>
                <w:szCs w:val="18"/>
                <w:lang w:val="ka-GE"/>
              </w:rPr>
            </w:pPr>
          </w:p>
        </w:tc>
        <w:tc>
          <w:tcPr>
            <w:tcW w:w="1330" w:type="dxa"/>
            <w:vMerge/>
          </w:tcPr>
          <w:p w:rsidR="00B87C66" w:rsidRDefault="00B87C66">
            <w:pPr>
              <w:spacing w:after="0" w:line="240" w:lineRule="auto"/>
              <w:jc w:val="center"/>
              <w:rPr>
                <w:rFonts w:cs="Calibri"/>
                <w:sz w:val="18"/>
                <w:szCs w:val="18"/>
                <w:lang w:val="ka-GE"/>
              </w:rPr>
            </w:pPr>
          </w:p>
        </w:tc>
        <w:tc>
          <w:tcPr>
            <w:tcW w:w="1257" w:type="dxa"/>
            <w:vMerge/>
          </w:tcPr>
          <w:p w:rsidR="00B87C66" w:rsidRDefault="00B87C66">
            <w:pPr>
              <w:spacing w:after="0" w:line="240" w:lineRule="auto"/>
              <w:jc w:val="center"/>
              <w:rPr>
                <w:rFonts w:cs="Calibri"/>
                <w:sz w:val="18"/>
                <w:szCs w:val="18"/>
                <w:lang w:val="ka-GE"/>
              </w:rPr>
            </w:pPr>
          </w:p>
        </w:tc>
        <w:tc>
          <w:tcPr>
            <w:tcW w:w="1020" w:type="dxa"/>
            <w:vMerge/>
          </w:tcPr>
          <w:p w:rsidR="00B87C66" w:rsidRDefault="00B87C66">
            <w:pPr>
              <w:spacing w:after="0" w:line="240" w:lineRule="auto"/>
              <w:jc w:val="center"/>
              <w:rPr>
                <w:rFonts w:cs="Calibri"/>
                <w:sz w:val="18"/>
                <w:szCs w:val="18"/>
                <w:lang w:val="ka-GE"/>
              </w:rPr>
            </w:pPr>
          </w:p>
        </w:tc>
        <w:tc>
          <w:tcPr>
            <w:tcW w:w="1428" w:type="dxa"/>
            <w:vMerge/>
          </w:tcPr>
          <w:p w:rsidR="00B87C66" w:rsidRDefault="00B87C66">
            <w:pPr>
              <w:spacing w:after="0" w:line="240" w:lineRule="auto"/>
              <w:jc w:val="center"/>
              <w:rPr>
                <w:rFonts w:cs="Calibri"/>
                <w:sz w:val="18"/>
                <w:szCs w:val="18"/>
                <w:lang w:val="ka-GE"/>
              </w:rPr>
            </w:pPr>
          </w:p>
        </w:tc>
        <w:tc>
          <w:tcPr>
            <w:tcW w:w="864" w:type="dxa"/>
            <w:vMerge/>
          </w:tcPr>
          <w:p w:rsidR="00B87C66" w:rsidRDefault="00B87C66">
            <w:pPr>
              <w:spacing w:after="0" w:line="240" w:lineRule="auto"/>
              <w:jc w:val="center"/>
              <w:rPr>
                <w:rFonts w:cs="Calibri"/>
                <w:sz w:val="18"/>
                <w:szCs w:val="18"/>
                <w:lang w:val="ka-GE"/>
              </w:rPr>
            </w:pPr>
          </w:p>
        </w:tc>
        <w:tc>
          <w:tcPr>
            <w:tcW w:w="948" w:type="dxa"/>
            <w:vMerge/>
          </w:tcPr>
          <w:p w:rsidR="00B87C66" w:rsidRDefault="00B87C66">
            <w:pPr>
              <w:spacing w:after="0" w:line="240" w:lineRule="auto"/>
              <w:jc w:val="center"/>
              <w:rPr>
                <w:rFonts w:cs="Calibri"/>
                <w:sz w:val="18"/>
                <w:szCs w:val="18"/>
                <w:lang w:val="ka-GE"/>
              </w:rPr>
            </w:pPr>
          </w:p>
        </w:tc>
        <w:tc>
          <w:tcPr>
            <w:tcW w:w="1065" w:type="dxa"/>
            <w:vMerge/>
          </w:tcPr>
          <w:p w:rsidR="00B87C66" w:rsidRDefault="00B87C66">
            <w:pPr>
              <w:spacing w:after="0" w:line="240" w:lineRule="auto"/>
              <w:jc w:val="center"/>
              <w:rPr>
                <w:rFonts w:cs="Calibri"/>
                <w:sz w:val="18"/>
                <w:szCs w:val="18"/>
                <w:lang w:val="ka-GE"/>
              </w:rPr>
            </w:pPr>
          </w:p>
        </w:tc>
        <w:tc>
          <w:tcPr>
            <w:tcW w:w="1467" w:type="dxa"/>
          </w:tcPr>
          <w:p w:rsidR="00B87C66" w:rsidRDefault="004F7BEB">
            <w:pPr>
              <w:spacing w:after="0" w:line="240" w:lineRule="auto"/>
              <w:jc w:val="center"/>
              <w:rPr>
                <w:rFonts w:cs="Calibri"/>
                <w:sz w:val="18"/>
                <w:szCs w:val="18"/>
                <w:lang w:val="ka-GE"/>
              </w:rPr>
            </w:pPr>
            <w:r>
              <w:rPr>
                <w:rFonts w:cs="Calibri"/>
                <w:sz w:val="18"/>
                <w:szCs w:val="18"/>
                <w:lang w:val="ka-GE"/>
              </w:rPr>
              <w:t>გოგირდის დიოქსიდი</w:t>
            </w:r>
          </w:p>
        </w:tc>
        <w:tc>
          <w:tcPr>
            <w:tcW w:w="744" w:type="dxa"/>
          </w:tcPr>
          <w:p w:rsidR="00B87C66" w:rsidRDefault="004F7BEB">
            <w:pPr>
              <w:spacing w:after="0" w:line="240" w:lineRule="auto"/>
              <w:jc w:val="center"/>
              <w:rPr>
                <w:rFonts w:cs="Calibri"/>
                <w:sz w:val="18"/>
                <w:szCs w:val="18"/>
                <w:lang w:val="ka-GE"/>
              </w:rPr>
            </w:pPr>
            <w:r>
              <w:rPr>
                <w:rFonts w:cs="Calibri"/>
                <w:sz w:val="18"/>
                <w:szCs w:val="18"/>
                <w:lang w:val="ka-GE"/>
              </w:rPr>
              <w:t>330</w:t>
            </w:r>
          </w:p>
        </w:tc>
        <w:tc>
          <w:tcPr>
            <w:tcW w:w="1668" w:type="dxa"/>
          </w:tcPr>
          <w:p w:rsidR="00B87C66" w:rsidRDefault="004F7BEB">
            <w:pPr>
              <w:spacing w:after="0" w:line="240" w:lineRule="auto"/>
              <w:jc w:val="center"/>
              <w:rPr>
                <w:rFonts w:cs="Calibri"/>
                <w:sz w:val="18"/>
                <w:szCs w:val="18"/>
                <w:lang w:val="ka-GE"/>
              </w:rPr>
            </w:pPr>
            <w:r>
              <w:rPr>
                <w:rFonts w:cs="Calibri"/>
                <w:sz w:val="18"/>
                <w:szCs w:val="18"/>
                <w:lang w:val="ka-GE"/>
              </w:rPr>
              <w:t>0.1426</w:t>
            </w:r>
          </w:p>
        </w:tc>
      </w:tr>
      <w:tr w:rsidR="00B87C66">
        <w:trPr>
          <w:trHeight w:val="292"/>
        </w:trPr>
        <w:tc>
          <w:tcPr>
            <w:tcW w:w="1424" w:type="dxa"/>
            <w:vMerge/>
            <w:tcBorders>
              <w:bottom w:val="single" w:sz="4" w:space="0" w:color="auto"/>
            </w:tcBorders>
          </w:tcPr>
          <w:p w:rsidR="00B87C66" w:rsidRDefault="00B87C66">
            <w:pPr>
              <w:spacing w:after="0" w:line="240" w:lineRule="auto"/>
              <w:jc w:val="center"/>
              <w:rPr>
                <w:rFonts w:cs="Calibri"/>
                <w:sz w:val="18"/>
                <w:szCs w:val="18"/>
                <w:lang w:val="ka-GE"/>
              </w:rPr>
            </w:pPr>
          </w:p>
        </w:tc>
        <w:tc>
          <w:tcPr>
            <w:tcW w:w="964" w:type="dxa"/>
            <w:vMerge/>
          </w:tcPr>
          <w:p w:rsidR="00B87C66" w:rsidRDefault="00B87C66">
            <w:pPr>
              <w:spacing w:after="0" w:line="240" w:lineRule="auto"/>
              <w:jc w:val="center"/>
              <w:rPr>
                <w:rFonts w:cs="Calibri"/>
                <w:sz w:val="18"/>
                <w:szCs w:val="18"/>
                <w:lang w:val="ka-GE"/>
              </w:rPr>
            </w:pPr>
          </w:p>
        </w:tc>
        <w:tc>
          <w:tcPr>
            <w:tcW w:w="1330" w:type="dxa"/>
            <w:vMerge/>
          </w:tcPr>
          <w:p w:rsidR="00B87C66" w:rsidRDefault="00B87C66">
            <w:pPr>
              <w:spacing w:after="0" w:line="240" w:lineRule="auto"/>
              <w:jc w:val="center"/>
              <w:rPr>
                <w:rFonts w:cs="Calibri"/>
                <w:sz w:val="18"/>
                <w:szCs w:val="18"/>
                <w:lang w:val="ka-GE"/>
              </w:rPr>
            </w:pPr>
          </w:p>
        </w:tc>
        <w:tc>
          <w:tcPr>
            <w:tcW w:w="1257" w:type="dxa"/>
            <w:vMerge/>
          </w:tcPr>
          <w:p w:rsidR="00B87C66" w:rsidRDefault="00B87C66">
            <w:pPr>
              <w:spacing w:after="0" w:line="240" w:lineRule="auto"/>
              <w:jc w:val="center"/>
              <w:rPr>
                <w:rFonts w:cs="Calibri"/>
                <w:sz w:val="18"/>
                <w:szCs w:val="18"/>
                <w:lang w:val="ka-GE"/>
              </w:rPr>
            </w:pPr>
          </w:p>
        </w:tc>
        <w:tc>
          <w:tcPr>
            <w:tcW w:w="1020" w:type="dxa"/>
            <w:vMerge/>
          </w:tcPr>
          <w:p w:rsidR="00B87C66" w:rsidRDefault="00B87C66">
            <w:pPr>
              <w:spacing w:after="0" w:line="240" w:lineRule="auto"/>
              <w:jc w:val="center"/>
              <w:rPr>
                <w:rFonts w:cs="Calibri"/>
                <w:sz w:val="18"/>
                <w:szCs w:val="18"/>
                <w:lang w:val="ka-GE"/>
              </w:rPr>
            </w:pPr>
          </w:p>
        </w:tc>
        <w:tc>
          <w:tcPr>
            <w:tcW w:w="1428" w:type="dxa"/>
            <w:vMerge/>
          </w:tcPr>
          <w:p w:rsidR="00B87C66" w:rsidRDefault="00B87C66">
            <w:pPr>
              <w:spacing w:after="0" w:line="240" w:lineRule="auto"/>
              <w:jc w:val="center"/>
              <w:rPr>
                <w:rFonts w:cs="Calibri"/>
                <w:sz w:val="18"/>
                <w:szCs w:val="18"/>
                <w:lang w:val="ka-GE"/>
              </w:rPr>
            </w:pPr>
          </w:p>
        </w:tc>
        <w:tc>
          <w:tcPr>
            <w:tcW w:w="864" w:type="dxa"/>
            <w:vMerge/>
          </w:tcPr>
          <w:p w:rsidR="00B87C66" w:rsidRDefault="00B87C66">
            <w:pPr>
              <w:spacing w:after="0" w:line="240" w:lineRule="auto"/>
              <w:jc w:val="center"/>
              <w:rPr>
                <w:rFonts w:cs="Calibri"/>
                <w:sz w:val="18"/>
                <w:szCs w:val="18"/>
                <w:lang w:val="ka-GE"/>
              </w:rPr>
            </w:pPr>
          </w:p>
        </w:tc>
        <w:tc>
          <w:tcPr>
            <w:tcW w:w="948" w:type="dxa"/>
            <w:vMerge/>
          </w:tcPr>
          <w:p w:rsidR="00B87C66" w:rsidRDefault="00B87C66">
            <w:pPr>
              <w:spacing w:after="0" w:line="240" w:lineRule="auto"/>
              <w:jc w:val="center"/>
              <w:rPr>
                <w:rFonts w:cs="Calibri"/>
                <w:sz w:val="18"/>
                <w:szCs w:val="18"/>
                <w:lang w:val="ka-GE"/>
              </w:rPr>
            </w:pPr>
          </w:p>
        </w:tc>
        <w:tc>
          <w:tcPr>
            <w:tcW w:w="1065" w:type="dxa"/>
            <w:vMerge/>
          </w:tcPr>
          <w:p w:rsidR="00B87C66" w:rsidRDefault="00B87C66">
            <w:pPr>
              <w:spacing w:after="0" w:line="240" w:lineRule="auto"/>
              <w:jc w:val="center"/>
              <w:rPr>
                <w:rFonts w:cs="Calibri"/>
                <w:sz w:val="18"/>
                <w:szCs w:val="18"/>
                <w:lang w:val="ka-GE"/>
              </w:rPr>
            </w:pPr>
          </w:p>
        </w:tc>
        <w:tc>
          <w:tcPr>
            <w:tcW w:w="1467" w:type="dxa"/>
          </w:tcPr>
          <w:p w:rsidR="00B87C66" w:rsidRDefault="004F7BEB">
            <w:pPr>
              <w:spacing w:after="0" w:line="240" w:lineRule="auto"/>
              <w:jc w:val="center"/>
              <w:rPr>
                <w:rFonts w:cs="Calibri"/>
                <w:sz w:val="18"/>
                <w:szCs w:val="18"/>
                <w:lang w:val="ka-GE"/>
              </w:rPr>
            </w:pPr>
            <w:r>
              <w:rPr>
                <w:rFonts w:cs="Calibri"/>
                <w:sz w:val="18"/>
                <w:szCs w:val="18"/>
                <w:lang w:val="ka-GE"/>
              </w:rPr>
              <w:t>ნახშირბადის ოქსიდი</w:t>
            </w:r>
          </w:p>
        </w:tc>
        <w:tc>
          <w:tcPr>
            <w:tcW w:w="744" w:type="dxa"/>
          </w:tcPr>
          <w:p w:rsidR="00B87C66" w:rsidRDefault="004F7BEB">
            <w:pPr>
              <w:spacing w:after="0" w:line="240" w:lineRule="auto"/>
              <w:jc w:val="center"/>
              <w:rPr>
                <w:rFonts w:cs="Calibri"/>
                <w:sz w:val="18"/>
                <w:szCs w:val="18"/>
                <w:lang w:val="ka-GE"/>
              </w:rPr>
            </w:pPr>
            <w:r>
              <w:rPr>
                <w:rFonts w:cs="Calibri"/>
                <w:sz w:val="18"/>
                <w:szCs w:val="18"/>
                <w:lang w:val="ka-GE"/>
              </w:rPr>
              <w:t>337</w:t>
            </w:r>
          </w:p>
        </w:tc>
        <w:tc>
          <w:tcPr>
            <w:tcW w:w="1668" w:type="dxa"/>
          </w:tcPr>
          <w:p w:rsidR="00B87C66" w:rsidRDefault="004F7BEB">
            <w:pPr>
              <w:spacing w:after="0" w:line="240" w:lineRule="auto"/>
              <w:jc w:val="center"/>
              <w:rPr>
                <w:rFonts w:cs="Calibri"/>
                <w:sz w:val="18"/>
                <w:szCs w:val="18"/>
                <w:lang w:val="ka-GE"/>
              </w:rPr>
            </w:pPr>
            <w:r>
              <w:rPr>
                <w:rFonts w:cs="Calibri"/>
                <w:sz w:val="18"/>
                <w:szCs w:val="18"/>
                <w:lang w:val="ka-GE"/>
              </w:rPr>
              <w:t>1.1602</w:t>
            </w:r>
          </w:p>
        </w:tc>
      </w:tr>
      <w:tr w:rsidR="00B87C66">
        <w:trPr>
          <w:trHeight w:val="162"/>
        </w:trPr>
        <w:tc>
          <w:tcPr>
            <w:tcW w:w="1424" w:type="dxa"/>
            <w:vMerge/>
            <w:tcBorders>
              <w:bottom w:val="single" w:sz="4" w:space="0" w:color="auto"/>
            </w:tcBorders>
          </w:tcPr>
          <w:p w:rsidR="00B87C66" w:rsidRDefault="00B87C66">
            <w:pPr>
              <w:spacing w:after="0" w:line="240" w:lineRule="auto"/>
              <w:jc w:val="center"/>
              <w:rPr>
                <w:rFonts w:cs="Calibri"/>
                <w:sz w:val="18"/>
                <w:szCs w:val="18"/>
                <w:lang w:val="ka-GE"/>
              </w:rPr>
            </w:pPr>
          </w:p>
        </w:tc>
        <w:tc>
          <w:tcPr>
            <w:tcW w:w="964" w:type="dxa"/>
            <w:vMerge/>
          </w:tcPr>
          <w:p w:rsidR="00B87C66" w:rsidRDefault="00B87C66">
            <w:pPr>
              <w:spacing w:after="0" w:line="240" w:lineRule="auto"/>
              <w:jc w:val="center"/>
              <w:rPr>
                <w:rFonts w:cs="Calibri"/>
                <w:sz w:val="18"/>
                <w:szCs w:val="18"/>
                <w:lang w:val="ka-GE"/>
              </w:rPr>
            </w:pPr>
          </w:p>
        </w:tc>
        <w:tc>
          <w:tcPr>
            <w:tcW w:w="1330" w:type="dxa"/>
            <w:vMerge/>
          </w:tcPr>
          <w:p w:rsidR="00B87C66" w:rsidRDefault="00B87C66">
            <w:pPr>
              <w:spacing w:after="0" w:line="240" w:lineRule="auto"/>
              <w:jc w:val="center"/>
              <w:rPr>
                <w:rFonts w:cs="Calibri"/>
                <w:sz w:val="18"/>
                <w:szCs w:val="18"/>
                <w:lang w:val="ka-GE"/>
              </w:rPr>
            </w:pPr>
          </w:p>
        </w:tc>
        <w:tc>
          <w:tcPr>
            <w:tcW w:w="1257" w:type="dxa"/>
            <w:vMerge/>
          </w:tcPr>
          <w:p w:rsidR="00B87C66" w:rsidRDefault="00B87C66">
            <w:pPr>
              <w:spacing w:after="0" w:line="240" w:lineRule="auto"/>
              <w:jc w:val="center"/>
              <w:rPr>
                <w:rFonts w:cs="Calibri"/>
                <w:sz w:val="18"/>
                <w:szCs w:val="18"/>
                <w:lang w:val="ka-GE"/>
              </w:rPr>
            </w:pPr>
          </w:p>
        </w:tc>
        <w:tc>
          <w:tcPr>
            <w:tcW w:w="1020" w:type="dxa"/>
            <w:vMerge/>
          </w:tcPr>
          <w:p w:rsidR="00B87C66" w:rsidRDefault="00B87C66">
            <w:pPr>
              <w:spacing w:after="0" w:line="240" w:lineRule="auto"/>
              <w:jc w:val="center"/>
              <w:rPr>
                <w:rFonts w:cs="Calibri"/>
                <w:sz w:val="18"/>
                <w:szCs w:val="18"/>
                <w:lang w:val="ka-GE"/>
              </w:rPr>
            </w:pPr>
          </w:p>
        </w:tc>
        <w:tc>
          <w:tcPr>
            <w:tcW w:w="1428" w:type="dxa"/>
            <w:vMerge/>
          </w:tcPr>
          <w:p w:rsidR="00B87C66" w:rsidRDefault="00B87C66">
            <w:pPr>
              <w:spacing w:after="0" w:line="240" w:lineRule="auto"/>
              <w:jc w:val="center"/>
              <w:rPr>
                <w:rFonts w:cs="Calibri"/>
                <w:sz w:val="18"/>
                <w:szCs w:val="18"/>
                <w:lang w:val="ka-GE"/>
              </w:rPr>
            </w:pPr>
          </w:p>
        </w:tc>
        <w:tc>
          <w:tcPr>
            <w:tcW w:w="864" w:type="dxa"/>
            <w:vMerge/>
          </w:tcPr>
          <w:p w:rsidR="00B87C66" w:rsidRDefault="00B87C66">
            <w:pPr>
              <w:spacing w:after="0" w:line="240" w:lineRule="auto"/>
              <w:jc w:val="center"/>
              <w:rPr>
                <w:rFonts w:cs="Calibri"/>
                <w:sz w:val="18"/>
                <w:szCs w:val="18"/>
                <w:lang w:val="ka-GE"/>
              </w:rPr>
            </w:pPr>
          </w:p>
        </w:tc>
        <w:tc>
          <w:tcPr>
            <w:tcW w:w="948" w:type="dxa"/>
            <w:vMerge/>
          </w:tcPr>
          <w:p w:rsidR="00B87C66" w:rsidRDefault="00B87C66">
            <w:pPr>
              <w:spacing w:after="0" w:line="240" w:lineRule="auto"/>
              <w:jc w:val="center"/>
              <w:rPr>
                <w:rFonts w:cs="Calibri"/>
                <w:sz w:val="18"/>
                <w:szCs w:val="18"/>
                <w:lang w:val="ka-GE"/>
              </w:rPr>
            </w:pPr>
          </w:p>
        </w:tc>
        <w:tc>
          <w:tcPr>
            <w:tcW w:w="1065" w:type="dxa"/>
            <w:vMerge/>
          </w:tcPr>
          <w:p w:rsidR="00B87C66" w:rsidRDefault="00B87C66">
            <w:pPr>
              <w:spacing w:after="0" w:line="240" w:lineRule="auto"/>
              <w:jc w:val="center"/>
              <w:rPr>
                <w:rFonts w:cs="Calibri"/>
                <w:sz w:val="18"/>
                <w:szCs w:val="18"/>
                <w:lang w:val="ka-GE"/>
              </w:rPr>
            </w:pPr>
          </w:p>
        </w:tc>
        <w:tc>
          <w:tcPr>
            <w:tcW w:w="1467" w:type="dxa"/>
          </w:tcPr>
          <w:p w:rsidR="00B87C66" w:rsidRDefault="004F7BEB">
            <w:pPr>
              <w:spacing w:after="0" w:line="240" w:lineRule="auto"/>
              <w:jc w:val="center"/>
              <w:rPr>
                <w:rFonts w:cs="Calibri"/>
                <w:sz w:val="18"/>
                <w:szCs w:val="18"/>
                <w:lang w:val="ka-GE"/>
              </w:rPr>
            </w:pPr>
            <w:r>
              <w:rPr>
                <w:rFonts w:cs="Calibri"/>
                <w:sz w:val="18"/>
                <w:szCs w:val="18"/>
                <w:lang w:val="ka-GE"/>
              </w:rPr>
              <w:t>ნავთის ფრქაცია</w:t>
            </w:r>
          </w:p>
        </w:tc>
        <w:tc>
          <w:tcPr>
            <w:tcW w:w="744" w:type="dxa"/>
          </w:tcPr>
          <w:p w:rsidR="00B87C66" w:rsidRDefault="004F7BEB">
            <w:pPr>
              <w:spacing w:after="0" w:line="240" w:lineRule="auto"/>
              <w:jc w:val="center"/>
              <w:rPr>
                <w:rFonts w:cs="Calibri"/>
                <w:sz w:val="18"/>
                <w:szCs w:val="18"/>
                <w:lang w:val="ka-GE"/>
              </w:rPr>
            </w:pPr>
            <w:r>
              <w:rPr>
                <w:rFonts w:cs="Calibri"/>
                <w:sz w:val="18"/>
                <w:szCs w:val="18"/>
                <w:lang w:val="ka-GE"/>
              </w:rPr>
              <w:t>2732</w:t>
            </w:r>
          </w:p>
        </w:tc>
        <w:tc>
          <w:tcPr>
            <w:tcW w:w="1668" w:type="dxa"/>
          </w:tcPr>
          <w:p w:rsidR="00B87C66" w:rsidRDefault="004F7BEB">
            <w:pPr>
              <w:spacing w:after="0" w:line="240" w:lineRule="auto"/>
              <w:jc w:val="center"/>
              <w:rPr>
                <w:rFonts w:cs="Calibri"/>
                <w:sz w:val="18"/>
                <w:szCs w:val="18"/>
                <w:lang w:val="ka-GE"/>
              </w:rPr>
            </w:pPr>
            <w:r>
              <w:rPr>
                <w:rFonts w:cs="Calibri"/>
                <w:sz w:val="18"/>
                <w:szCs w:val="18"/>
                <w:lang w:val="ka-GE"/>
              </w:rPr>
              <w:t>0.3332</w:t>
            </w:r>
          </w:p>
        </w:tc>
      </w:tr>
      <w:tr w:rsidR="00B87C66">
        <w:trPr>
          <w:trHeight w:val="254"/>
        </w:trPr>
        <w:tc>
          <w:tcPr>
            <w:tcW w:w="1424" w:type="dxa"/>
            <w:vMerge w:val="restart"/>
            <w:tcBorders>
              <w:top w:val="single" w:sz="4" w:space="0" w:color="auto"/>
            </w:tcBorders>
          </w:tcPr>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b/>
                <w:bCs/>
                <w:sz w:val="18"/>
                <w:szCs w:val="18"/>
                <w:lang w:val="ka-GE"/>
              </w:rPr>
            </w:pPr>
            <w:r>
              <w:rPr>
                <w:rFonts w:cs="Calibri"/>
                <w:sz w:val="18"/>
                <w:szCs w:val="18"/>
                <w:lang w:val="ka-GE"/>
              </w:rPr>
              <w:t>ასფალტის საწარმო</w:t>
            </w:r>
          </w:p>
        </w:tc>
        <w:tc>
          <w:tcPr>
            <w:tcW w:w="964" w:type="dxa"/>
            <w:vMerge w:val="restart"/>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გ-13</w:t>
            </w:r>
          </w:p>
        </w:tc>
        <w:tc>
          <w:tcPr>
            <w:tcW w:w="1330" w:type="dxa"/>
            <w:vMerge w:val="restart"/>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b/>
                <w:bCs/>
                <w:sz w:val="18"/>
                <w:szCs w:val="18"/>
                <w:lang w:val="ka-GE"/>
              </w:rPr>
            </w:pPr>
            <w:r>
              <w:rPr>
                <w:rFonts w:cs="Calibri"/>
                <w:sz w:val="18"/>
                <w:szCs w:val="18"/>
                <w:lang w:val="ka-GE"/>
              </w:rPr>
              <w:t>მილი</w:t>
            </w:r>
          </w:p>
        </w:tc>
        <w:tc>
          <w:tcPr>
            <w:tcW w:w="1257" w:type="dxa"/>
            <w:vMerge w:val="restart"/>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1</w:t>
            </w:r>
          </w:p>
        </w:tc>
        <w:tc>
          <w:tcPr>
            <w:tcW w:w="1020" w:type="dxa"/>
            <w:vMerge w:val="restart"/>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6</w:t>
            </w:r>
          </w:p>
        </w:tc>
        <w:tc>
          <w:tcPr>
            <w:tcW w:w="1428" w:type="dxa"/>
            <w:vMerge w:val="restart"/>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ასფალტის დანადგარი</w:t>
            </w:r>
          </w:p>
        </w:tc>
        <w:tc>
          <w:tcPr>
            <w:tcW w:w="864" w:type="dxa"/>
            <w:vMerge w:val="restart"/>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1</w:t>
            </w:r>
          </w:p>
        </w:tc>
        <w:tc>
          <w:tcPr>
            <w:tcW w:w="948" w:type="dxa"/>
            <w:vMerge w:val="restart"/>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8</w:t>
            </w:r>
          </w:p>
        </w:tc>
        <w:tc>
          <w:tcPr>
            <w:tcW w:w="1065" w:type="dxa"/>
            <w:vMerge w:val="restart"/>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960</w:t>
            </w:r>
          </w:p>
        </w:tc>
        <w:tc>
          <w:tcPr>
            <w:tcW w:w="1467" w:type="dxa"/>
          </w:tcPr>
          <w:p w:rsidR="00B87C66" w:rsidRDefault="004F7BEB">
            <w:pPr>
              <w:spacing w:after="0" w:line="240" w:lineRule="auto"/>
              <w:jc w:val="center"/>
              <w:rPr>
                <w:rFonts w:cs="Calibri"/>
                <w:sz w:val="18"/>
                <w:szCs w:val="18"/>
                <w:lang w:val="ka-GE"/>
              </w:rPr>
            </w:pPr>
            <w:r>
              <w:rPr>
                <w:rFonts w:cs="Calibri"/>
                <w:sz w:val="18"/>
                <w:szCs w:val="18"/>
                <w:lang w:val="ka-GE"/>
              </w:rPr>
              <w:t>აზოტის დიოქსიდი</w:t>
            </w:r>
          </w:p>
        </w:tc>
        <w:tc>
          <w:tcPr>
            <w:tcW w:w="744" w:type="dxa"/>
          </w:tcPr>
          <w:p w:rsidR="00B87C66" w:rsidRDefault="004F7BEB">
            <w:pPr>
              <w:spacing w:after="0" w:line="240" w:lineRule="auto"/>
              <w:jc w:val="center"/>
              <w:rPr>
                <w:rFonts w:cs="Calibri"/>
                <w:sz w:val="18"/>
                <w:szCs w:val="18"/>
                <w:lang w:val="ka-GE"/>
              </w:rPr>
            </w:pPr>
            <w:r>
              <w:rPr>
                <w:rFonts w:cs="Calibri"/>
                <w:sz w:val="18"/>
                <w:szCs w:val="18"/>
                <w:lang w:val="ka-GE"/>
              </w:rPr>
              <w:t>301</w:t>
            </w:r>
          </w:p>
        </w:tc>
        <w:tc>
          <w:tcPr>
            <w:tcW w:w="1668" w:type="dxa"/>
          </w:tcPr>
          <w:p w:rsidR="00B87C66" w:rsidRDefault="004F7BEB">
            <w:pPr>
              <w:spacing w:after="0" w:line="240" w:lineRule="auto"/>
              <w:jc w:val="center"/>
              <w:rPr>
                <w:rFonts w:cs="Calibri"/>
                <w:sz w:val="18"/>
                <w:szCs w:val="18"/>
                <w:lang w:val="ka-GE"/>
              </w:rPr>
            </w:pPr>
            <w:r>
              <w:rPr>
                <w:rFonts w:cs="Calibri"/>
                <w:sz w:val="18"/>
                <w:szCs w:val="18"/>
                <w:lang w:val="ka-GE"/>
              </w:rPr>
              <w:t>6.912</w:t>
            </w:r>
          </w:p>
        </w:tc>
      </w:tr>
      <w:tr w:rsidR="00B87C66">
        <w:trPr>
          <w:trHeight w:val="244"/>
        </w:trPr>
        <w:tc>
          <w:tcPr>
            <w:tcW w:w="1424" w:type="dxa"/>
            <w:vMerge/>
          </w:tcPr>
          <w:p w:rsidR="00B87C66" w:rsidRDefault="00B87C66">
            <w:pPr>
              <w:spacing w:after="0" w:line="240" w:lineRule="auto"/>
              <w:jc w:val="center"/>
              <w:rPr>
                <w:rFonts w:cs="Calibri"/>
                <w:sz w:val="18"/>
                <w:szCs w:val="18"/>
                <w:lang w:val="ka-GE"/>
              </w:rPr>
            </w:pPr>
          </w:p>
        </w:tc>
        <w:tc>
          <w:tcPr>
            <w:tcW w:w="964" w:type="dxa"/>
            <w:vMerge/>
          </w:tcPr>
          <w:p w:rsidR="00B87C66" w:rsidRDefault="00B87C66">
            <w:pPr>
              <w:spacing w:after="0" w:line="240" w:lineRule="auto"/>
              <w:jc w:val="center"/>
              <w:rPr>
                <w:rFonts w:cs="Calibri"/>
                <w:sz w:val="18"/>
                <w:szCs w:val="18"/>
                <w:lang w:val="ka-GE"/>
              </w:rPr>
            </w:pPr>
          </w:p>
        </w:tc>
        <w:tc>
          <w:tcPr>
            <w:tcW w:w="1330" w:type="dxa"/>
            <w:vMerge/>
          </w:tcPr>
          <w:p w:rsidR="00B87C66" w:rsidRDefault="00B87C66">
            <w:pPr>
              <w:spacing w:after="0" w:line="240" w:lineRule="auto"/>
              <w:jc w:val="center"/>
              <w:rPr>
                <w:rFonts w:cs="Calibri"/>
                <w:sz w:val="18"/>
                <w:szCs w:val="18"/>
                <w:lang w:val="ka-GE"/>
              </w:rPr>
            </w:pPr>
          </w:p>
        </w:tc>
        <w:tc>
          <w:tcPr>
            <w:tcW w:w="1257" w:type="dxa"/>
            <w:vMerge/>
          </w:tcPr>
          <w:p w:rsidR="00B87C66" w:rsidRDefault="00B87C66">
            <w:pPr>
              <w:spacing w:after="0" w:line="240" w:lineRule="auto"/>
              <w:jc w:val="center"/>
              <w:rPr>
                <w:rFonts w:cs="Calibri"/>
                <w:sz w:val="18"/>
                <w:szCs w:val="18"/>
                <w:lang w:val="ka-GE"/>
              </w:rPr>
            </w:pPr>
          </w:p>
        </w:tc>
        <w:tc>
          <w:tcPr>
            <w:tcW w:w="1020" w:type="dxa"/>
            <w:vMerge/>
          </w:tcPr>
          <w:p w:rsidR="00B87C66" w:rsidRDefault="00B87C66">
            <w:pPr>
              <w:spacing w:after="0" w:line="240" w:lineRule="auto"/>
              <w:jc w:val="center"/>
              <w:rPr>
                <w:rFonts w:cs="Calibri"/>
                <w:sz w:val="18"/>
                <w:szCs w:val="18"/>
                <w:lang w:val="ka-GE"/>
              </w:rPr>
            </w:pPr>
          </w:p>
        </w:tc>
        <w:tc>
          <w:tcPr>
            <w:tcW w:w="1428" w:type="dxa"/>
            <w:vMerge/>
          </w:tcPr>
          <w:p w:rsidR="00B87C66" w:rsidRDefault="00B87C66">
            <w:pPr>
              <w:spacing w:after="0" w:line="240" w:lineRule="auto"/>
              <w:jc w:val="center"/>
              <w:rPr>
                <w:rFonts w:cs="Calibri"/>
                <w:sz w:val="18"/>
                <w:szCs w:val="18"/>
                <w:lang w:val="ka-GE"/>
              </w:rPr>
            </w:pPr>
          </w:p>
        </w:tc>
        <w:tc>
          <w:tcPr>
            <w:tcW w:w="864" w:type="dxa"/>
            <w:vMerge/>
          </w:tcPr>
          <w:p w:rsidR="00B87C66" w:rsidRDefault="00B87C66">
            <w:pPr>
              <w:spacing w:after="0" w:line="240" w:lineRule="auto"/>
              <w:jc w:val="center"/>
              <w:rPr>
                <w:rFonts w:cs="Calibri"/>
                <w:sz w:val="18"/>
                <w:szCs w:val="18"/>
                <w:lang w:val="ka-GE"/>
              </w:rPr>
            </w:pPr>
          </w:p>
        </w:tc>
        <w:tc>
          <w:tcPr>
            <w:tcW w:w="948" w:type="dxa"/>
            <w:vMerge/>
          </w:tcPr>
          <w:p w:rsidR="00B87C66" w:rsidRDefault="00B87C66">
            <w:pPr>
              <w:spacing w:after="0" w:line="240" w:lineRule="auto"/>
              <w:jc w:val="center"/>
              <w:rPr>
                <w:rFonts w:cs="Calibri"/>
                <w:sz w:val="18"/>
                <w:szCs w:val="18"/>
                <w:lang w:val="ka-GE"/>
              </w:rPr>
            </w:pPr>
          </w:p>
        </w:tc>
        <w:tc>
          <w:tcPr>
            <w:tcW w:w="1065" w:type="dxa"/>
            <w:vMerge/>
          </w:tcPr>
          <w:p w:rsidR="00B87C66" w:rsidRDefault="00B87C66">
            <w:pPr>
              <w:spacing w:after="0" w:line="240" w:lineRule="auto"/>
              <w:jc w:val="center"/>
              <w:rPr>
                <w:rFonts w:cs="Calibri"/>
                <w:sz w:val="18"/>
                <w:szCs w:val="18"/>
                <w:lang w:val="ka-GE"/>
              </w:rPr>
            </w:pPr>
          </w:p>
        </w:tc>
        <w:tc>
          <w:tcPr>
            <w:tcW w:w="1467" w:type="dxa"/>
          </w:tcPr>
          <w:p w:rsidR="00B87C66" w:rsidRDefault="004F7BEB">
            <w:pPr>
              <w:spacing w:after="0" w:line="240" w:lineRule="auto"/>
              <w:jc w:val="center"/>
              <w:rPr>
                <w:rFonts w:cs="Calibri"/>
                <w:sz w:val="18"/>
                <w:szCs w:val="18"/>
                <w:lang w:val="ka-GE"/>
              </w:rPr>
            </w:pPr>
            <w:r>
              <w:rPr>
                <w:rFonts w:cs="Calibri"/>
                <w:sz w:val="18"/>
                <w:szCs w:val="18"/>
                <w:lang w:val="ka-GE"/>
              </w:rPr>
              <w:t>ნახშირბადის ოქსიდი</w:t>
            </w:r>
          </w:p>
        </w:tc>
        <w:tc>
          <w:tcPr>
            <w:tcW w:w="744" w:type="dxa"/>
          </w:tcPr>
          <w:p w:rsidR="00B87C66" w:rsidRDefault="004F7BEB">
            <w:pPr>
              <w:spacing w:after="0" w:line="240" w:lineRule="auto"/>
              <w:jc w:val="center"/>
              <w:rPr>
                <w:rFonts w:cs="Calibri"/>
                <w:sz w:val="18"/>
                <w:szCs w:val="18"/>
                <w:lang w:val="ka-GE"/>
              </w:rPr>
            </w:pPr>
            <w:r>
              <w:rPr>
                <w:rFonts w:cs="Calibri"/>
                <w:sz w:val="18"/>
                <w:szCs w:val="18"/>
                <w:lang w:val="ka-GE"/>
              </w:rPr>
              <w:t>337</w:t>
            </w:r>
          </w:p>
        </w:tc>
        <w:tc>
          <w:tcPr>
            <w:tcW w:w="1668" w:type="dxa"/>
          </w:tcPr>
          <w:p w:rsidR="00B87C66" w:rsidRDefault="004F7BEB">
            <w:pPr>
              <w:spacing w:after="0" w:line="240" w:lineRule="auto"/>
              <w:jc w:val="center"/>
              <w:rPr>
                <w:rFonts w:cs="Calibri"/>
                <w:sz w:val="18"/>
                <w:szCs w:val="18"/>
                <w:lang w:val="ka-GE"/>
              </w:rPr>
            </w:pPr>
            <w:r>
              <w:rPr>
                <w:rFonts w:cs="Calibri"/>
                <w:sz w:val="18"/>
                <w:szCs w:val="18"/>
                <w:lang w:val="ka-GE"/>
              </w:rPr>
              <w:t>17.088</w:t>
            </w:r>
          </w:p>
        </w:tc>
      </w:tr>
      <w:tr w:rsidR="00B87C66">
        <w:trPr>
          <w:trHeight w:val="222"/>
        </w:trPr>
        <w:tc>
          <w:tcPr>
            <w:tcW w:w="1424" w:type="dxa"/>
            <w:vMerge/>
          </w:tcPr>
          <w:p w:rsidR="00B87C66" w:rsidRDefault="00B87C66">
            <w:pPr>
              <w:spacing w:after="0" w:line="240" w:lineRule="auto"/>
              <w:jc w:val="center"/>
              <w:rPr>
                <w:rFonts w:cs="Calibri"/>
                <w:sz w:val="18"/>
                <w:szCs w:val="18"/>
                <w:lang w:val="ka-GE"/>
              </w:rPr>
            </w:pPr>
          </w:p>
        </w:tc>
        <w:tc>
          <w:tcPr>
            <w:tcW w:w="964" w:type="dxa"/>
            <w:vMerge/>
          </w:tcPr>
          <w:p w:rsidR="00B87C66" w:rsidRDefault="00B87C66">
            <w:pPr>
              <w:spacing w:after="0" w:line="240" w:lineRule="auto"/>
              <w:jc w:val="center"/>
              <w:rPr>
                <w:rFonts w:cs="Calibri"/>
                <w:sz w:val="18"/>
                <w:szCs w:val="18"/>
                <w:lang w:val="ka-GE"/>
              </w:rPr>
            </w:pPr>
          </w:p>
        </w:tc>
        <w:tc>
          <w:tcPr>
            <w:tcW w:w="1330" w:type="dxa"/>
            <w:vMerge/>
          </w:tcPr>
          <w:p w:rsidR="00B87C66" w:rsidRDefault="00B87C66">
            <w:pPr>
              <w:spacing w:after="0" w:line="240" w:lineRule="auto"/>
              <w:jc w:val="center"/>
              <w:rPr>
                <w:rFonts w:cs="Calibri"/>
                <w:sz w:val="18"/>
                <w:szCs w:val="18"/>
                <w:lang w:val="ka-GE"/>
              </w:rPr>
            </w:pPr>
          </w:p>
        </w:tc>
        <w:tc>
          <w:tcPr>
            <w:tcW w:w="1257" w:type="dxa"/>
            <w:vMerge/>
          </w:tcPr>
          <w:p w:rsidR="00B87C66" w:rsidRDefault="00B87C66">
            <w:pPr>
              <w:spacing w:after="0" w:line="240" w:lineRule="auto"/>
              <w:jc w:val="center"/>
              <w:rPr>
                <w:rFonts w:cs="Calibri"/>
                <w:sz w:val="18"/>
                <w:szCs w:val="18"/>
                <w:lang w:val="ka-GE"/>
              </w:rPr>
            </w:pPr>
          </w:p>
        </w:tc>
        <w:tc>
          <w:tcPr>
            <w:tcW w:w="1020" w:type="dxa"/>
            <w:vMerge/>
          </w:tcPr>
          <w:p w:rsidR="00B87C66" w:rsidRDefault="00B87C66">
            <w:pPr>
              <w:spacing w:after="0" w:line="240" w:lineRule="auto"/>
              <w:jc w:val="center"/>
              <w:rPr>
                <w:rFonts w:cs="Calibri"/>
                <w:sz w:val="18"/>
                <w:szCs w:val="18"/>
                <w:lang w:val="ka-GE"/>
              </w:rPr>
            </w:pPr>
          </w:p>
        </w:tc>
        <w:tc>
          <w:tcPr>
            <w:tcW w:w="1428" w:type="dxa"/>
            <w:vMerge/>
          </w:tcPr>
          <w:p w:rsidR="00B87C66" w:rsidRDefault="00B87C66">
            <w:pPr>
              <w:spacing w:after="0" w:line="240" w:lineRule="auto"/>
              <w:jc w:val="center"/>
              <w:rPr>
                <w:rFonts w:cs="Calibri"/>
                <w:sz w:val="18"/>
                <w:szCs w:val="18"/>
                <w:lang w:val="ka-GE"/>
              </w:rPr>
            </w:pPr>
          </w:p>
        </w:tc>
        <w:tc>
          <w:tcPr>
            <w:tcW w:w="864" w:type="dxa"/>
            <w:vMerge/>
          </w:tcPr>
          <w:p w:rsidR="00B87C66" w:rsidRDefault="00B87C66">
            <w:pPr>
              <w:spacing w:after="0" w:line="240" w:lineRule="auto"/>
              <w:jc w:val="center"/>
              <w:rPr>
                <w:rFonts w:cs="Calibri"/>
                <w:sz w:val="18"/>
                <w:szCs w:val="18"/>
                <w:lang w:val="ka-GE"/>
              </w:rPr>
            </w:pPr>
          </w:p>
        </w:tc>
        <w:tc>
          <w:tcPr>
            <w:tcW w:w="948" w:type="dxa"/>
            <w:vMerge/>
          </w:tcPr>
          <w:p w:rsidR="00B87C66" w:rsidRDefault="00B87C66">
            <w:pPr>
              <w:spacing w:after="0" w:line="240" w:lineRule="auto"/>
              <w:jc w:val="center"/>
              <w:rPr>
                <w:rFonts w:cs="Calibri"/>
                <w:sz w:val="18"/>
                <w:szCs w:val="18"/>
                <w:lang w:val="ka-GE"/>
              </w:rPr>
            </w:pPr>
          </w:p>
        </w:tc>
        <w:tc>
          <w:tcPr>
            <w:tcW w:w="1065" w:type="dxa"/>
            <w:vMerge/>
          </w:tcPr>
          <w:p w:rsidR="00B87C66" w:rsidRDefault="00B87C66">
            <w:pPr>
              <w:spacing w:after="0" w:line="240" w:lineRule="auto"/>
              <w:jc w:val="center"/>
              <w:rPr>
                <w:rFonts w:cs="Calibri"/>
                <w:sz w:val="18"/>
                <w:szCs w:val="18"/>
                <w:lang w:val="ka-GE"/>
              </w:rPr>
            </w:pPr>
          </w:p>
        </w:tc>
        <w:tc>
          <w:tcPr>
            <w:tcW w:w="1467" w:type="dxa"/>
          </w:tcPr>
          <w:p w:rsidR="00B87C66" w:rsidRDefault="004F7BEB">
            <w:pPr>
              <w:spacing w:after="0" w:line="240" w:lineRule="auto"/>
              <w:jc w:val="center"/>
              <w:rPr>
                <w:rFonts w:cs="Calibri"/>
                <w:sz w:val="18"/>
                <w:szCs w:val="18"/>
                <w:lang w:val="ka-GE"/>
              </w:rPr>
            </w:pPr>
            <w:r>
              <w:rPr>
                <w:rFonts w:cs="Calibri"/>
                <w:sz w:val="18"/>
                <w:szCs w:val="18"/>
                <w:lang w:val="ka-GE"/>
              </w:rPr>
              <w:t>შეწონილი ნაწილაკები</w:t>
            </w:r>
          </w:p>
        </w:tc>
        <w:tc>
          <w:tcPr>
            <w:tcW w:w="744" w:type="dxa"/>
          </w:tcPr>
          <w:p w:rsidR="00B87C66" w:rsidRDefault="004F7BEB">
            <w:pPr>
              <w:spacing w:after="0" w:line="240" w:lineRule="auto"/>
              <w:jc w:val="center"/>
              <w:rPr>
                <w:rFonts w:cs="Calibri"/>
                <w:sz w:val="18"/>
                <w:szCs w:val="18"/>
                <w:lang w:val="ka-GE"/>
              </w:rPr>
            </w:pPr>
            <w:r>
              <w:rPr>
                <w:rFonts w:cs="Calibri"/>
                <w:sz w:val="18"/>
                <w:szCs w:val="18"/>
                <w:lang w:val="ka-GE"/>
              </w:rPr>
              <w:t>2902</w:t>
            </w:r>
          </w:p>
        </w:tc>
        <w:tc>
          <w:tcPr>
            <w:tcW w:w="1668" w:type="dxa"/>
          </w:tcPr>
          <w:p w:rsidR="00B87C66" w:rsidRDefault="004F7BEB">
            <w:pPr>
              <w:spacing w:after="0" w:line="240" w:lineRule="auto"/>
              <w:jc w:val="center"/>
              <w:rPr>
                <w:rFonts w:cs="Calibri"/>
                <w:sz w:val="18"/>
                <w:szCs w:val="18"/>
                <w:lang w:val="ka-GE"/>
              </w:rPr>
            </w:pPr>
            <w:r>
              <w:rPr>
                <w:rFonts w:cs="Calibri"/>
                <w:sz w:val="18"/>
                <w:szCs w:val="18"/>
                <w:lang w:val="ka-GE"/>
              </w:rPr>
              <w:t>1555.2</w:t>
            </w:r>
          </w:p>
        </w:tc>
      </w:tr>
      <w:tr w:rsidR="00B87C66">
        <w:trPr>
          <w:trHeight w:val="232"/>
        </w:trPr>
        <w:tc>
          <w:tcPr>
            <w:tcW w:w="1424" w:type="dxa"/>
            <w:vMerge/>
          </w:tcPr>
          <w:p w:rsidR="00B87C66" w:rsidRDefault="00B87C66">
            <w:pPr>
              <w:spacing w:after="0" w:line="240" w:lineRule="auto"/>
              <w:jc w:val="center"/>
              <w:rPr>
                <w:rFonts w:cs="Calibri"/>
                <w:sz w:val="18"/>
                <w:szCs w:val="18"/>
                <w:lang w:val="ka-GE"/>
              </w:rPr>
            </w:pPr>
          </w:p>
        </w:tc>
        <w:tc>
          <w:tcPr>
            <w:tcW w:w="964" w:type="dxa"/>
            <w:vMerge/>
          </w:tcPr>
          <w:p w:rsidR="00B87C66" w:rsidRDefault="00B87C66">
            <w:pPr>
              <w:spacing w:after="0" w:line="240" w:lineRule="auto"/>
              <w:jc w:val="center"/>
              <w:rPr>
                <w:rFonts w:cs="Calibri"/>
                <w:sz w:val="18"/>
                <w:szCs w:val="18"/>
                <w:lang w:val="ka-GE"/>
              </w:rPr>
            </w:pPr>
          </w:p>
        </w:tc>
        <w:tc>
          <w:tcPr>
            <w:tcW w:w="1330" w:type="dxa"/>
            <w:vMerge/>
          </w:tcPr>
          <w:p w:rsidR="00B87C66" w:rsidRDefault="00B87C66">
            <w:pPr>
              <w:spacing w:after="0" w:line="240" w:lineRule="auto"/>
              <w:jc w:val="center"/>
              <w:rPr>
                <w:rFonts w:cs="Calibri"/>
                <w:sz w:val="18"/>
                <w:szCs w:val="18"/>
                <w:lang w:val="ka-GE"/>
              </w:rPr>
            </w:pPr>
          </w:p>
        </w:tc>
        <w:tc>
          <w:tcPr>
            <w:tcW w:w="1257" w:type="dxa"/>
            <w:vMerge/>
          </w:tcPr>
          <w:p w:rsidR="00B87C66" w:rsidRDefault="00B87C66">
            <w:pPr>
              <w:spacing w:after="0" w:line="240" w:lineRule="auto"/>
              <w:jc w:val="center"/>
              <w:rPr>
                <w:rFonts w:cs="Calibri"/>
                <w:sz w:val="18"/>
                <w:szCs w:val="18"/>
                <w:lang w:val="ka-GE"/>
              </w:rPr>
            </w:pPr>
          </w:p>
        </w:tc>
        <w:tc>
          <w:tcPr>
            <w:tcW w:w="1020" w:type="dxa"/>
            <w:vMerge/>
          </w:tcPr>
          <w:p w:rsidR="00B87C66" w:rsidRDefault="00B87C66">
            <w:pPr>
              <w:spacing w:after="0" w:line="240" w:lineRule="auto"/>
              <w:jc w:val="center"/>
              <w:rPr>
                <w:rFonts w:cs="Calibri"/>
                <w:sz w:val="18"/>
                <w:szCs w:val="18"/>
                <w:lang w:val="ka-GE"/>
              </w:rPr>
            </w:pPr>
          </w:p>
        </w:tc>
        <w:tc>
          <w:tcPr>
            <w:tcW w:w="1428" w:type="dxa"/>
            <w:vMerge/>
          </w:tcPr>
          <w:p w:rsidR="00B87C66" w:rsidRDefault="00B87C66">
            <w:pPr>
              <w:spacing w:after="0" w:line="240" w:lineRule="auto"/>
              <w:jc w:val="center"/>
              <w:rPr>
                <w:rFonts w:cs="Calibri"/>
                <w:sz w:val="18"/>
                <w:szCs w:val="18"/>
                <w:lang w:val="ka-GE"/>
              </w:rPr>
            </w:pPr>
          </w:p>
        </w:tc>
        <w:tc>
          <w:tcPr>
            <w:tcW w:w="864" w:type="dxa"/>
            <w:vMerge/>
          </w:tcPr>
          <w:p w:rsidR="00B87C66" w:rsidRDefault="00B87C66">
            <w:pPr>
              <w:spacing w:after="0" w:line="240" w:lineRule="auto"/>
              <w:jc w:val="center"/>
              <w:rPr>
                <w:rFonts w:cs="Calibri"/>
                <w:sz w:val="18"/>
                <w:szCs w:val="18"/>
                <w:lang w:val="ka-GE"/>
              </w:rPr>
            </w:pPr>
          </w:p>
        </w:tc>
        <w:tc>
          <w:tcPr>
            <w:tcW w:w="948" w:type="dxa"/>
            <w:vMerge/>
          </w:tcPr>
          <w:p w:rsidR="00B87C66" w:rsidRDefault="00B87C66">
            <w:pPr>
              <w:spacing w:after="0" w:line="240" w:lineRule="auto"/>
              <w:jc w:val="center"/>
              <w:rPr>
                <w:rFonts w:cs="Calibri"/>
                <w:sz w:val="18"/>
                <w:szCs w:val="18"/>
                <w:lang w:val="ka-GE"/>
              </w:rPr>
            </w:pPr>
          </w:p>
        </w:tc>
        <w:tc>
          <w:tcPr>
            <w:tcW w:w="1065" w:type="dxa"/>
            <w:vMerge/>
          </w:tcPr>
          <w:p w:rsidR="00B87C66" w:rsidRDefault="00B87C66">
            <w:pPr>
              <w:spacing w:after="0" w:line="240" w:lineRule="auto"/>
              <w:jc w:val="center"/>
              <w:rPr>
                <w:rFonts w:cs="Calibri"/>
                <w:sz w:val="18"/>
                <w:szCs w:val="18"/>
                <w:lang w:val="ka-GE"/>
              </w:rPr>
            </w:pPr>
          </w:p>
        </w:tc>
        <w:tc>
          <w:tcPr>
            <w:tcW w:w="1467" w:type="dxa"/>
          </w:tcPr>
          <w:p w:rsidR="00B87C66" w:rsidRDefault="004F7BEB">
            <w:pPr>
              <w:spacing w:after="0" w:line="240" w:lineRule="auto"/>
              <w:jc w:val="center"/>
              <w:rPr>
                <w:rFonts w:cs="Calibri"/>
                <w:sz w:val="18"/>
                <w:szCs w:val="18"/>
                <w:lang w:val="ka-GE"/>
              </w:rPr>
            </w:pPr>
            <w:r>
              <w:rPr>
                <w:rFonts w:cs="Calibri"/>
                <w:sz w:val="18"/>
                <w:szCs w:val="18"/>
                <w:lang w:val="ka-GE"/>
              </w:rPr>
              <w:t>ნახშირბადის დიოქსიდი</w:t>
            </w:r>
          </w:p>
        </w:tc>
        <w:tc>
          <w:tcPr>
            <w:tcW w:w="744" w:type="dxa"/>
          </w:tcPr>
          <w:p w:rsidR="00B87C66" w:rsidRDefault="004F7BEB">
            <w:pPr>
              <w:spacing w:after="0" w:line="240" w:lineRule="auto"/>
              <w:jc w:val="center"/>
              <w:rPr>
                <w:rFonts w:cs="Calibri"/>
                <w:sz w:val="18"/>
                <w:szCs w:val="18"/>
                <w:lang w:val="ka-GE"/>
              </w:rPr>
            </w:pPr>
            <w:r>
              <w:rPr>
                <w:rFonts w:cs="Calibri"/>
                <w:sz w:val="18"/>
                <w:szCs w:val="18"/>
                <w:lang w:val="ka-GE"/>
              </w:rPr>
              <w:t>-</w:t>
            </w:r>
          </w:p>
        </w:tc>
        <w:tc>
          <w:tcPr>
            <w:tcW w:w="1668" w:type="dxa"/>
          </w:tcPr>
          <w:p w:rsidR="00B87C66" w:rsidRDefault="004F7BEB">
            <w:pPr>
              <w:spacing w:after="0" w:line="240" w:lineRule="auto"/>
              <w:jc w:val="center"/>
              <w:rPr>
                <w:rFonts w:cs="Calibri"/>
                <w:sz w:val="18"/>
                <w:szCs w:val="18"/>
                <w:lang w:val="ka-GE"/>
              </w:rPr>
            </w:pPr>
            <w:r>
              <w:rPr>
                <w:rFonts w:cs="Calibri"/>
                <w:sz w:val="18"/>
                <w:szCs w:val="18"/>
                <w:lang w:val="ka-GE"/>
              </w:rPr>
              <w:t>7603.2</w:t>
            </w:r>
          </w:p>
        </w:tc>
      </w:tr>
      <w:tr w:rsidR="00B87C66">
        <w:trPr>
          <w:trHeight w:val="516"/>
        </w:trPr>
        <w:tc>
          <w:tcPr>
            <w:tcW w:w="1424" w:type="dxa"/>
            <w:vMerge/>
          </w:tcPr>
          <w:p w:rsidR="00B87C66" w:rsidRDefault="00B87C66">
            <w:pPr>
              <w:spacing w:after="0" w:line="240" w:lineRule="auto"/>
              <w:jc w:val="center"/>
              <w:rPr>
                <w:rFonts w:cs="Calibri"/>
                <w:sz w:val="18"/>
                <w:szCs w:val="18"/>
                <w:lang w:val="ka-GE"/>
              </w:rPr>
            </w:pPr>
          </w:p>
        </w:tc>
        <w:tc>
          <w:tcPr>
            <w:tcW w:w="964"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გ-14</w:t>
            </w:r>
          </w:p>
        </w:tc>
        <w:tc>
          <w:tcPr>
            <w:tcW w:w="1330"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b/>
                <w:bCs/>
                <w:sz w:val="18"/>
                <w:szCs w:val="18"/>
                <w:lang w:val="ka-GE"/>
              </w:rPr>
            </w:pPr>
            <w:r>
              <w:rPr>
                <w:rFonts w:cs="Calibri"/>
                <w:sz w:val="18"/>
                <w:szCs w:val="18"/>
                <w:lang w:val="ka-GE"/>
              </w:rPr>
              <w:t>მილი</w:t>
            </w:r>
          </w:p>
        </w:tc>
        <w:tc>
          <w:tcPr>
            <w:tcW w:w="1257"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1</w:t>
            </w:r>
          </w:p>
        </w:tc>
        <w:tc>
          <w:tcPr>
            <w:tcW w:w="1020"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7</w:t>
            </w:r>
          </w:p>
        </w:tc>
        <w:tc>
          <w:tcPr>
            <w:tcW w:w="1428" w:type="dxa"/>
          </w:tcPr>
          <w:p w:rsidR="00B87C66" w:rsidRDefault="004F7BEB">
            <w:pPr>
              <w:spacing w:after="0" w:line="240" w:lineRule="auto"/>
              <w:jc w:val="center"/>
              <w:rPr>
                <w:rFonts w:cs="Calibri"/>
                <w:sz w:val="18"/>
                <w:szCs w:val="18"/>
                <w:lang w:val="ka-GE"/>
              </w:rPr>
            </w:pPr>
            <w:r>
              <w:rPr>
                <w:rFonts w:cs="Calibri"/>
                <w:sz w:val="18"/>
                <w:szCs w:val="18"/>
                <w:lang w:val="ka-GE"/>
              </w:rPr>
              <w:t>მინერალური დანამატის (ფილერის) სილოსი</w:t>
            </w:r>
          </w:p>
        </w:tc>
        <w:tc>
          <w:tcPr>
            <w:tcW w:w="864"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1</w:t>
            </w:r>
          </w:p>
        </w:tc>
        <w:tc>
          <w:tcPr>
            <w:tcW w:w="948"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8</w:t>
            </w:r>
          </w:p>
        </w:tc>
        <w:tc>
          <w:tcPr>
            <w:tcW w:w="1065"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960</w:t>
            </w:r>
          </w:p>
        </w:tc>
        <w:tc>
          <w:tcPr>
            <w:tcW w:w="1467"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შეწონლი ნაწილაკები</w:t>
            </w:r>
          </w:p>
        </w:tc>
        <w:tc>
          <w:tcPr>
            <w:tcW w:w="744"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2902</w:t>
            </w:r>
          </w:p>
        </w:tc>
        <w:tc>
          <w:tcPr>
            <w:tcW w:w="1668"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1.0752</w:t>
            </w:r>
          </w:p>
        </w:tc>
      </w:tr>
      <w:tr w:rsidR="00B87C66">
        <w:trPr>
          <w:trHeight w:val="588"/>
        </w:trPr>
        <w:tc>
          <w:tcPr>
            <w:tcW w:w="1424" w:type="dxa"/>
            <w:vMerge/>
          </w:tcPr>
          <w:p w:rsidR="00B87C66" w:rsidRDefault="00B87C66">
            <w:pPr>
              <w:spacing w:after="0" w:line="240" w:lineRule="auto"/>
              <w:jc w:val="center"/>
              <w:rPr>
                <w:rFonts w:cs="Calibri"/>
                <w:sz w:val="18"/>
                <w:szCs w:val="18"/>
                <w:lang w:val="ka-GE"/>
              </w:rPr>
            </w:pPr>
          </w:p>
        </w:tc>
        <w:tc>
          <w:tcPr>
            <w:tcW w:w="964"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გ-15</w:t>
            </w:r>
          </w:p>
        </w:tc>
        <w:tc>
          <w:tcPr>
            <w:tcW w:w="1330"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b/>
                <w:bCs/>
                <w:sz w:val="18"/>
                <w:szCs w:val="18"/>
                <w:lang w:val="ka-GE"/>
              </w:rPr>
            </w:pPr>
            <w:r>
              <w:rPr>
                <w:rFonts w:cs="Calibri"/>
                <w:sz w:val="18"/>
                <w:szCs w:val="18"/>
                <w:lang w:val="ka-GE"/>
              </w:rPr>
              <w:t>მილი</w:t>
            </w:r>
          </w:p>
        </w:tc>
        <w:tc>
          <w:tcPr>
            <w:tcW w:w="1257"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1</w:t>
            </w:r>
          </w:p>
        </w:tc>
        <w:tc>
          <w:tcPr>
            <w:tcW w:w="1020"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8</w:t>
            </w:r>
          </w:p>
        </w:tc>
        <w:tc>
          <w:tcPr>
            <w:tcW w:w="1428" w:type="dxa"/>
          </w:tcPr>
          <w:p w:rsidR="00B87C66" w:rsidRDefault="004F7BEB">
            <w:pPr>
              <w:spacing w:after="0" w:line="240" w:lineRule="auto"/>
              <w:jc w:val="center"/>
              <w:rPr>
                <w:rFonts w:cs="Calibri"/>
                <w:sz w:val="18"/>
                <w:szCs w:val="18"/>
                <w:lang w:val="ka-GE"/>
              </w:rPr>
            </w:pPr>
            <w:r>
              <w:rPr>
                <w:rFonts w:cs="Calibri"/>
                <w:sz w:val="18"/>
                <w:szCs w:val="18"/>
                <w:lang w:val="ka-GE"/>
              </w:rPr>
              <w:t>მინერალური დანამატის (ფილერის) სილოსი</w:t>
            </w:r>
          </w:p>
        </w:tc>
        <w:tc>
          <w:tcPr>
            <w:tcW w:w="864"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1</w:t>
            </w:r>
          </w:p>
        </w:tc>
        <w:tc>
          <w:tcPr>
            <w:tcW w:w="948"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8</w:t>
            </w:r>
          </w:p>
        </w:tc>
        <w:tc>
          <w:tcPr>
            <w:tcW w:w="1065"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960</w:t>
            </w:r>
          </w:p>
        </w:tc>
        <w:tc>
          <w:tcPr>
            <w:tcW w:w="1467"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შეწონლი ნაწილაკები</w:t>
            </w:r>
          </w:p>
        </w:tc>
        <w:tc>
          <w:tcPr>
            <w:tcW w:w="744"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2902</w:t>
            </w:r>
          </w:p>
        </w:tc>
        <w:tc>
          <w:tcPr>
            <w:tcW w:w="1668"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1.0752</w:t>
            </w:r>
          </w:p>
        </w:tc>
      </w:tr>
      <w:tr w:rsidR="00B87C66">
        <w:trPr>
          <w:trHeight w:val="90"/>
        </w:trPr>
        <w:tc>
          <w:tcPr>
            <w:tcW w:w="1424" w:type="dxa"/>
            <w:vMerge/>
          </w:tcPr>
          <w:p w:rsidR="00B87C66" w:rsidRDefault="00B87C66">
            <w:pPr>
              <w:spacing w:after="0" w:line="240" w:lineRule="auto"/>
              <w:jc w:val="center"/>
              <w:rPr>
                <w:rFonts w:cs="Calibri"/>
                <w:sz w:val="18"/>
                <w:szCs w:val="18"/>
                <w:lang w:val="ka-GE"/>
              </w:rPr>
            </w:pPr>
          </w:p>
        </w:tc>
        <w:tc>
          <w:tcPr>
            <w:tcW w:w="964"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გ-16</w:t>
            </w:r>
          </w:p>
        </w:tc>
        <w:tc>
          <w:tcPr>
            <w:tcW w:w="1330"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b/>
                <w:bCs/>
                <w:sz w:val="18"/>
                <w:szCs w:val="18"/>
                <w:lang w:val="ka-GE"/>
              </w:rPr>
            </w:pPr>
            <w:r>
              <w:rPr>
                <w:rFonts w:cs="Calibri"/>
                <w:sz w:val="18"/>
                <w:szCs w:val="18"/>
                <w:lang w:val="ka-GE"/>
              </w:rPr>
              <w:t>მილი</w:t>
            </w:r>
          </w:p>
        </w:tc>
        <w:tc>
          <w:tcPr>
            <w:tcW w:w="1257"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1</w:t>
            </w:r>
          </w:p>
        </w:tc>
        <w:tc>
          <w:tcPr>
            <w:tcW w:w="1020"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9-18</w:t>
            </w:r>
          </w:p>
        </w:tc>
        <w:tc>
          <w:tcPr>
            <w:tcW w:w="1428" w:type="dxa"/>
          </w:tcPr>
          <w:p w:rsidR="00B87C66" w:rsidRDefault="004F7BEB">
            <w:pPr>
              <w:spacing w:after="0" w:line="240" w:lineRule="auto"/>
              <w:jc w:val="center"/>
              <w:rPr>
                <w:rFonts w:cs="Calibri"/>
                <w:sz w:val="18"/>
                <w:szCs w:val="18"/>
                <w:lang w:val="ka-GE"/>
              </w:rPr>
            </w:pPr>
            <w:r>
              <w:rPr>
                <w:rFonts w:cs="Calibri"/>
                <w:sz w:val="18"/>
                <w:szCs w:val="18"/>
                <w:lang w:val="ka-GE"/>
              </w:rPr>
              <w:t>ბიტუმის რეზერვუარები</w:t>
            </w:r>
          </w:p>
        </w:tc>
        <w:tc>
          <w:tcPr>
            <w:tcW w:w="864"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10</w:t>
            </w:r>
          </w:p>
        </w:tc>
        <w:tc>
          <w:tcPr>
            <w:tcW w:w="948"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24</w:t>
            </w:r>
          </w:p>
        </w:tc>
        <w:tc>
          <w:tcPr>
            <w:tcW w:w="1065"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8760</w:t>
            </w:r>
          </w:p>
        </w:tc>
        <w:tc>
          <w:tcPr>
            <w:tcW w:w="1467" w:type="dxa"/>
          </w:tcPr>
          <w:p w:rsidR="00B87C66" w:rsidRDefault="004F7BEB">
            <w:pPr>
              <w:spacing w:after="0" w:line="240" w:lineRule="auto"/>
              <w:jc w:val="center"/>
              <w:rPr>
                <w:rFonts w:cs="Calibri"/>
                <w:sz w:val="18"/>
                <w:szCs w:val="18"/>
                <w:lang w:val="ka-GE"/>
              </w:rPr>
            </w:pPr>
            <w:r>
              <w:rPr>
                <w:rFonts w:cs="Calibri"/>
                <w:sz w:val="18"/>
                <w:szCs w:val="18"/>
                <w:lang w:val="ka-GE"/>
              </w:rPr>
              <w:t xml:space="preserve">ნაჯერი ნახშირწყალბადები </w:t>
            </w:r>
            <w:r>
              <w:rPr>
                <w:rFonts w:cs="Calibri"/>
                <w:sz w:val="18"/>
                <w:szCs w:val="18"/>
                <w:lang w:val="ru-RU"/>
              </w:rPr>
              <w:t>С</w:t>
            </w:r>
            <w:r>
              <w:rPr>
                <w:rFonts w:cs="Calibri"/>
                <w:sz w:val="18"/>
                <w:szCs w:val="18"/>
                <w:vertAlign w:val="subscript"/>
                <w:lang w:val="ru-RU"/>
              </w:rPr>
              <w:t>12</w:t>
            </w:r>
            <w:r>
              <w:rPr>
                <w:rFonts w:cs="Calibri"/>
                <w:sz w:val="18"/>
                <w:szCs w:val="18"/>
                <w:lang w:val="ru-RU"/>
              </w:rPr>
              <w:t>-С</w:t>
            </w:r>
            <w:r>
              <w:rPr>
                <w:rFonts w:cs="Calibri"/>
                <w:sz w:val="18"/>
                <w:szCs w:val="18"/>
                <w:vertAlign w:val="subscript"/>
                <w:lang w:val="ru-RU"/>
              </w:rPr>
              <w:t>19</w:t>
            </w:r>
          </w:p>
        </w:tc>
        <w:tc>
          <w:tcPr>
            <w:tcW w:w="744"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2754</w:t>
            </w:r>
          </w:p>
        </w:tc>
        <w:tc>
          <w:tcPr>
            <w:tcW w:w="1668" w:type="dxa"/>
          </w:tcPr>
          <w:p w:rsidR="00B87C66" w:rsidRDefault="004F7BEB">
            <w:pPr>
              <w:spacing w:after="0" w:line="240" w:lineRule="auto"/>
              <w:jc w:val="center"/>
              <w:rPr>
                <w:rFonts w:cs="Calibri"/>
                <w:sz w:val="18"/>
                <w:szCs w:val="18"/>
                <w:lang w:val="ka-GE"/>
              </w:rPr>
            </w:pPr>
            <w:r>
              <w:rPr>
                <w:rFonts w:cs="Calibri"/>
                <w:sz w:val="18"/>
                <w:szCs w:val="18"/>
                <w:lang w:val="ka-GE"/>
              </w:rPr>
              <w:t>1.056</w:t>
            </w:r>
          </w:p>
        </w:tc>
      </w:tr>
      <w:tr w:rsidR="00B87C66">
        <w:trPr>
          <w:trHeight w:val="460"/>
        </w:trPr>
        <w:tc>
          <w:tcPr>
            <w:tcW w:w="1424" w:type="dxa"/>
            <w:vMerge/>
          </w:tcPr>
          <w:p w:rsidR="00B87C66" w:rsidRDefault="00B87C66">
            <w:pPr>
              <w:spacing w:after="0" w:line="240" w:lineRule="auto"/>
              <w:jc w:val="center"/>
              <w:rPr>
                <w:rFonts w:cs="Calibri"/>
                <w:sz w:val="18"/>
                <w:szCs w:val="18"/>
                <w:lang w:val="ka-GE"/>
              </w:rPr>
            </w:pPr>
          </w:p>
        </w:tc>
        <w:tc>
          <w:tcPr>
            <w:tcW w:w="964" w:type="dxa"/>
            <w:vMerge w:val="restart"/>
          </w:tcPr>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გ-17</w:t>
            </w:r>
          </w:p>
        </w:tc>
        <w:tc>
          <w:tcPr>
            <w:tcW w:w="1330" w:type="dxa"/>
            <w:vMerge w:val="restart"/>
          </w:tcPr>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b/>
                <w:bCs/>
                <w:sz w:val="18"/>
                <w:szCs w:val="18"/>
                <w:lang w:val="ka-GE"/>
              </w:rPr>
            </w:pPr>
            <w:r>
              <w:rPr>
                <w:rFonts w:cs="Calibri"/>
                <w:sz w:val="18"/>
                <w:szCs w:val="18"/>
                <w:lang w:val="ka-GE"/>
              </w:rPr>
              <w:t>მილი</w:t>
            </w:r>
          </w:p>
        </w:tc>
        <w:tc>
          <w:tcPr>
            <w:tcW w:w="1257" w:type="dxa"/>
            <w:vMerge w:val="restart"/>
          </w:tcPr>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1</w:t>
            </w:r>
          </w:p>
        </w:tc>
        <w:tc>
          <w:tcPr>
            <w:tcW w:w="1020" w:type="dxa"/>
            <w:vMerge w:val="restart"/>
          </w:tcPr>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19</w:t>
            </w:r>
          </w:p>
        </w:tc>
        <w:tc>
          <w:tcPr>
            <w:tcW w:w="1428" w:type="dxa"/>
            <w:vMerge w:val="restart"/>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ბიტუმის გამაცხელებელი სისტემა</w:t>
            </w:r>
          </w:p>
        </w:tc>
        <w:tc>
          <w:tcPr>
            <w:tcW w:w="864" w:type="dxa"/>
            <w:vMerge w:val="restart"/>
          </w:tcPr>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1</w:t>
            </w:r>
          </w:p>
        </w:tc>
        <w:tc>
          <w:tcPr>
            <w:tcW w:w="948" w:type="dxa"/>
            <w:vMerge w:val="restart"/>
          </w:tcPr>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8</w:t>
            </w:r>
          </w:p>
        </w:tc>
        <w:tc>
          <w:tcPr>
            <w:tcW w:w="1065" w:type="dxa"/>
            <w:vMerge w:val="restart"/>
          </w:tcPr>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960</w:t>
            </w:r>
          </w:p>
        </w:tc>
        <w:tc>
          <w:tcPr>
            <w:tcW w:w="1467" w:type="dxa"/>
          </w:tcPr>
          <w:p w:rsidR="00B87C66" w:rsidRDefault="004F7BEB">
            <w:pPr>
              <w:spacing w:after="0" w:line="240" w:lineRule="auto"/>
              <w:jc w:val="center"/>
              <w:rPr>
                <w:rFonts w:cs="Calibri"/>
                <w:sz w:val="18"/>
                <w:szCs w:val="18"/>
                <w:lang w:val="ka-GE"/>
              </w:rPr>
            </w:pPr>
            <w:r>
              <w:rPr>
                <w:rFonts w:cs="Calibri"/>
                <w:sz w:val="18"/>
                <w:szCs w:val="18"/>
                <w:lang w:val="ka-GE"/>
              </w:rPr>
              <w:t>აზოტის დიოქსიდი</w:t>
            </w:r>
          </w:p>
        </w:tc>
        <w:tc>
          <w:tcPr>
            <w:tcW w:w="744" w:type="dxa"/>
          </w:tcPr>
          <w:p w:rsidR="00B87C66" w:rsidRDefault="004F7BEB">
            <w:pPr>
              <w:spacing w:after="0" w:line="240" w:lineRule="auto"/>
              <w:jc w:val="center"/>
              <w:rPr>
                <w:rFonts w:cs="Calibri"/>
                <w:sz w:val="18"/>
                <w:szCs w:val="18"/>
                <w:lang w:val="ka-GE"/>
              </w:rPr>
            </w:pPr>
            <w:r>
              <w:rPr>
                <w:rFonts w:cs="Calibri"/>
                <w:sz w:val="18"/>
                <w:szCs w:val="18"/>
                <w:lang w:val="ka-GE"/>
              </w:rPr>
              <w:t>301</w:t>
            </w:r>
          </w:p>
        </w:tc>
        <w:tc>
          <w:tcPr>
            <w:tcW w:w="1668" w:type="dxa"/>
          </w:tcPr>
          <w:p w:rsidR="00B87C66" w:rsidRDefault="004F7BEB">
            <w:pPr>
              <w:spacing w:after="0" w:line="240" w:lineRule="auto"/>
              <w:jc w:val="center"/>
              <w:rPr>
                <w:rFonts w:cs="Calibri"/>
                <w:sz w:val="18"/>
                <w:szCs w:val="18"/>
                <w:lang w:val="ka-GE"/>
              </w:rPr>
            </w:pPr>
            <w:r>
              <w:rPr>
                <w:rFonts w:cs="Calibri"/>
                <w:sz w:val="18"/>
                <w:szCs w:val="18"/>
                <w:lang w:val="ka-GE"/>
              </w:rPr>
              <w:t>0.342</w:t>
            </w:r>
          </w:p>
        </w:tc>
      </w:tr>
      <w:tr w:rsidR="00B87C66">
        <w:trPr>
          <w:trHeight w:val="586"/>
        </w:trPr>
        <w:tc>
          <w:tcPr>
            <w:tcW w:w="1424" w:type="dxa"/>
            <w:vMerge/>
          </w:tcPr>
          <w:p w:rsidR="00B87C66" w:rsidRDefault="00B87C66">
            <w:pPr>
              <w:spacing w:after="0" w:line="240" w:lineRule="auto"/>
              <w:jc w:val="center"/>
              <w:rPr>
                <w:rFonts w:cs="Calibri"/>
                <w:sz w:val="18"/>
                <w:szCs w:val="18"/>
                <w:lang w:val="ka-GE"/>
              </w:rPr>
            </w:pPr>
          </w:p>
        </w:tc>
        <w:tc>
          <w:tcPr>
            <w:tcW w:w="964" w:type="dxa"/>
            <w:vMerge/>
          </w:tcPr>
          <w:p w:rsidR="00B87C66" w:rsidRDefault="00B87C66">
            <w:pPr>
              <w:spacing w:after="0" w:line="240" w:lineRule="auto"/>
              <w:jc w:val="center"/>
              <w:rPr>
                <w:rFonts w:cs="Calibri"/>
                <w:sz w:val="18"/>
                <w:szCs w:val="18"/>
                <w:lang w:val="ka-GE"/>
              </w:rPr>
            </w:pPr>
          </w:p>
        </w:tc>
        <w:tc>
          <w:tcPr>
            <w:tcW w:w="1330" w:type="dxa"/>
            <w:vMerge/>
          </w:tcPr>
          <w:p w:rsidR="00B87C66" w:rsidRDefault="00B87C66">
            <w:pPr>
              <w:spacing w:after="0" w:line="240" w:lineRule="auto"/>
              <w:jc w:val="center"/>
              <w:rPr>
                <w:rFonts w:cs="Calibri"/>
                <w:sz w:val="18"/>
                <w:szCs w:val="18"/>
                <w:lang w:val="ka-GE"/>
              </w:rPr>
            </w:pPr>
          </w:p>
        </w:tc>
        <w:tc>
          <w:tcPr>
            <w:tcW w:w="1257" w:type="dxa"/>
            <w:vMerge/>
          </w:tcPr>
          <w:p w:rsidR="00B87C66" w:rsidRDefault="00B87C66">
            <w:pPr>
              <w:spacing w:after="0" w:line="240" w:lineRule="auto"/>
              <w:jc w:val="center"/>
              <w:rPr>
                <w:rFonts w:cs="Calibri"/>
                <w:sz w:val="18"/>
                <w:szCs w:val="18"/>
                <w:lang w:val="ka-GE"/>
              </w:rPr>
            </w:pPr>
          </w:p>
        </w:tc>
        <w:tc>
          <w:tcPr>
            <w:tcW w:w="1020" w:type="dxa"/>
            <w:vMerge/>
          </w:tcPr>
          <w:p w:rsidR="00B87C66" w:rsidRDefault="00B87C66">
            <w:pPr>
              <w:spacing w:after="0" w:line="240" w:lineRule="auto"/>
              <w:jc w:val="center"/>
              <w:rPr>
                <w:rFonts w:cs="Calibri"/>
                <w:sz w:val="18"/>
                <w:szCs w:val="18"/>
                <w:lang w:val="ka-GE"/>
              </w:rPr>
            </w:pPr>
          </w:p>
        </w:tc>
        <w:tc>
          <w:tcPr>
            <w:tcW w:w="1428" w:type="dxa"/>
            <w:vMerge/>
          </w:tcPr>
          <w:p w:rsidR="00B87C66" w:rsidRDefault="00B87C66">
            <w:pPr>
              <w:spacing w:after="0" w:line="240" w:lineRule="auto"/>
              <w:jc w:val="center"/>
              <w:rPr>
                <w:rFonts w:cs="Calibri"/>
                <w:sz w:val="18"/>
                <w:szCs w:val="18"/>
                <w:lang w:val="ka-GE"/>
              </w:rPr>
            </w:pPr>
          </w:p>
        </w:tc>
        <w:tc>
          <w:tcPr>
            <w:tcW w:w="864" w:type="dxa"/>
            <w:vMerge/>
          </w:tcPr>
          <w:p w:rsidR="00B87C66" w:rsidRDefault="00B87C66">
            <w:pPr>
              <w:spacing w:after="0" w:line="240" w:lineRule="auto"/>
              <w:jc w:val="center"/>
              <w:rPr>
                <w:rFonts w:cs="Calibri"/>
                <w:sz w:val="18"/>
                <w:szCs w:val="18"/>
                <w:lang w:val="ka-GE"/>
              </w:rPr>
            </w:pPr>
          </w:p>
        </w:tc>
        <w:tc>
          <w:tcPr>
            <w:tcW w:w="948" w:type="dxa"/>
            <w:vMerge/>
          </w:tcPr>
          <w:p w:rsidR="00B87C66" w:rsidRDefault="00B87C66">
            <w:pPr>
              <w:spacing w:after="0" w:line="240" w:lineRule="auto"/>
              <w:jc w:val="center"/>
              <w:rPr>
                <w:rFonts w:cs="Calibri"/>
                <w:sz w:val="18"/>
                <w:szCs w:val="18"/>
                <w:lang w:val="ka-GE"/>
              </w:rPr>
            </w:pPr>
          </w:p>
        </w:tc>
        <w:tc>
          <w:tcPr>
            <w:tcW w:w="1065" w:type="dxa"/>
            <w:vMerge/>
          </w:tcPr>
          <w:p w:rsidR="00B87C66" w:rsidRDefault="00B87C66">
            <w:pPr>
              <w:spacing w:after="0" w:line="240" w:lineRule="auto"/>
              <w:jc w:val="center"/>
              <w:rPr>
                <w:rFonts w:cs="Calibri"/>
                <w:sz w:val="18"/>
                <w:szCs w:val="18"/>
                <w:lang w:val="ka-GE"/>
              </w:rPr>
            </w:pPr>
          </w:p>
        </w:tc>
        <w:tc>
          <w:tcPr>
            <w:tcW w:w="1467" w:type="dxa"/>
          </w:tcPr>
          <w:p w:rsidR="00B87C66" w:rsidRDefault="004F7BEB">
            <w:pPr>
              <w:spacing w:after="0" w:line="240" w:lineRule="auto"/>
              <w:jc w:val="center"/>
              <w:rPr>
                <w:rFonts w:cs="Calibri"/>
                <w:sz w:val="18"/>
                <w:szCs w:val="18"/>
                <w:lang w:val="ka-GE"/>
              </w:rPr>
            </w:pPr>
            <w:r>
              <w:rPr>
                <w:rFonts w:cs="Calibri"/>
                <w:sz w:val="18"/>
                <w:szCs w:val="18"/>
                <w:lang w:val="ka-GE"/>
              </w:rPr>
              <w:t>ნახშირბადის ოქსიდი</w:t>
            </w:r>
          </w:p>
        </w:tc>
        <w:tc>
          <w:tcPr>
            <w:tcW w:w="744" w:type="dxa"/>
          </w:tcPr>
          <w:p w:rsidR="00B87C66" w:rsidRDefault="004F7BEB">
            <w:pPr>
              <w:spacing w:after="0" w:line="240" w:lineRule="auto"/>
              <w:jc w:val="center"/>
              <w:rPr>
                <w:rFonts w:cs="Calibri"/>
                <w:sz w:val="18"/>
                <w:szCs w:val="18"/>
                <w:lang w:val="ka-GE"/>
              </w:rPr>
            </w:pPr>
            <w:r>
              <w:rPr>
                <w:rFonts w:cs="Calibri"/>
                <w:sz w:val="18"/>
                <w:szCs w:val="18"/>
                <w:lang w:val="ka-GE"/>
              </w:rPr>
              <w:t>337</w:t>
            </w:r>
          </w:p>
        </w:tc>
        <w:tc>
          <w:tcPr>
            <w:tcW w:w="1668" w:type="dxa"/>
          </w:tcPr>
          <w:p w:rsidR="00B87C66" w:rsidRDefault="004F7BEB">
            <w:pPr>
              <w:spacing w:after="0" w:line="240" w:lineRule="auto"/>
              <w:jc w:val="center"/>
              <w:rPr>
                <w:rFonts w:cs="Calibri"/>
                <w:sz w:val="18"/>
                <w:szCs w:val="18"/>
                <w:lang w:val="ka-GE"/>
              </w:rPr>
            </w:pPr>
            <w:r>
              <w:rPr>
                <w:rFonts w:cs="Calibri"/>
                <w:sz w:val="18"/>
                <w:szCs w:val="18"/>
                <w:lang w:val="ka-GE"/>
              </w:rPr>
              <w:t>0</w:t>
            </w:r>
            <w:r>
              <w:rPr>
                <w:rFonts w:cs="Calibri"/>
                <w:sz w:val="18"/>
                <w:szCs w:val="18"/>
              </w:rPr>
              <w:t>.</w:t>
            </w:r>
            <w:r>
              <w:rPr>
                <w:rFonts w:cs="Calibri"/>
                <w:sz w:val="18"/>
                <w:szCs w:val="18"/>
                <w:lang w:val="ka-GE"/>
              </w:rPr>
              <w:t>8455</w:t>
            </w:r>
          </w:p>
        </w:tc>
      </w:tr>
      <w:tr w:rsidR="00B87C66">
        <w:trPr>
          <w:trHeight w:val="152"/>
        </w:trPr>
        <w:tc>
          <w:tcPr>
            <w:tcW w:w="1424" w:type="dxa"/>
            <w:vMerge/>
          </w:tcPr>
          <w:p w:rsidR="00B87C66" w:rsidRDefault="00B87C66">
            <w:pPr>
              <w:spacing w:after="0" w:line="240" w:lineRule="auto"/>
              <w:jc w:val="center"/>
              <w:rPr>
                <w:rFonts w:cs="Calibri"/>
                <w:sz w:val="18"/>
                <w:szCs w:val="18"/>
                <w:lang w:val="ka-GE"/>
              </w:rPr>
            </w:pPr>
          </w:p>
        </w:tc>
        <w:tc>
          <w:tcPr>
            <w:tcW w:w="964" w:type="dxa"/>
            <w:vMerge/>
          </w:tcPr>
          <w:p w:rsidR="00B87C66" w:rsidRDefault="00B87C66">
            <w:pPr>
              <w:spacing w:after="0" w:line="240" w:lineRule="auto"/>
              <w:jc w:val="center"/>
              <w:rPr>
                <w:rFonts w:cs="Calibri"/>
                <w:sz w:val="18"/>
                <w:szCs w:val="18"/>
                <w:lang w:val="ka-GE"/>
              </w:rPr>
            </w:pPr>
          </w:p>
        </w:tc>
        <w:tc>
          <w:tcPr>
            <w:tcW w:w="1330" w:type="dxa"/>
            <w:vMerge/>
          </w:tcPr>
          <w:p w:rsidR="00B87C66" w:rsidRDefault="00B87C66">
            <w:pPr>
              <w:spacing w:after="0" w:line="240" w:lineRule="auto"/>
              <w:jc w:val="center"/>
              <w:rPr>
                <w:rFonts w:cs="Calibri"/>
                <w:sz w:val="18"/>
                <w:szCs w:val="18"/>
                <w:lang w:val="ka-GE"/>
              </w:rPr>
            </w:pPr>
          </w:p>
        </w:tc>
        <w:tc>
          <w:tcPr>
            <w:tcW w:w="1257" w:type="dxa"/>
            <w:vMerge/>
          </w:tcPr>
          <w:p w:rsidR="00B87C66" w:rsidRDefault="00B87C66">
            <w:pPr>
              <w:spacing w:after="0" w:line="240" w:lineRule="auto"/>
              <w:jc w:val="center"/>
              <w:rPr>
                <w:rFonts w:cs="Calibri"/>
                <w:sz w:val="18"/>
                <w:szCs w:val="18"/>
                <w:lang w:val="ka-GE"/>
              </w:rPr>
            </w:pPr>
          </w:p>
        </w:tc>
        <w:tc>
          <w:tcPr>
            <w:tcW w:w="1020" w:type="dxa"/>
            <w:vMerge/>
          </w:tcPr>
          <w:p w:rsidR="00B87C66" w:rsidRDefault="00B87C66">
            <w:pPr>
              <w:spacing w:after="0" w:line="240" w:lineRule="auto"/>
              <w:jc w:val="center"/>
              <w:rPr>
                <w:rFonts w:cs="Calibri"/>
                <w:sz w:val="18"/>
                <w:szCs w:val="18"/>
                <w:lang w:val="ka-GE"/>
              </w:rPr>
            </w:pPr>
          </w:p>
        </w:tc>
        <w:tc>
          <w:tcPr>
            <w:tcW w:w="1428" w:type="dxa"/>
            <w:vMerge/>
          </w:tcPr>
          <w:p w:rsidR="00B87C66" w:rsidRDefault="00B87C66">
            <w:pPr>
              <w:spacing w:after="0" w:line="240" w:lineRule="auto"/>
              <w:jc w:val="center"/>
              <w:rPr>
                <w:rFonts w:cs="Calibri"/>
                <w:sz w:val="18"/>
                <w:szCs w:val="18"/>
                <w:lang w:val="ka-GE"/>
              </w:rPr>
            </w:pPr>
          </w:p>
        </w:tc>
        <w:tc>
          <w:tcPr>
            <w:tcW w:w="864" w:type="dxa"/>
            <w:vMerge/>
          </w:tcPr>
          <w:p w:rsidR="00B87C66" w:rsidRDefault="00B87C66">
            <w:pPr>
              <w:spacing w:after="0" w:line="240" w:lineRule="auto"/>
              <w:jc w:val="center"/>
              <w:rPr>
                <w:rFonts w:cs="Calibri"/>
                <w:sz w:val="18"/>
                <w:szCs w:val="18"/>
                <w:lang w:val="ka-GE"/>
              </w:rPr>
            </w:pPr>
          </w:p>
        </w:tc>
        <w:tc>
          <w:tcPr>
            <w:tcW w:w="948" w:type="dxa"/>
            <w:vMerge/>
          </w:tcPr>
          <w:p w:rsidR="00B87C66" w:rsidRDefault="00B87C66">
            <w:pPr>
              <w:spacing w:after="0" w:line="240" w:lineRule="auto"/>
              <w:jc w:val="center"/>
              <w:rPr>
                <w:rFonts w:cs="Calibri"/>
                <w:sz w:val="18"/>
                <w:szCs w:val="18"/>
                <w:lang w:val="ka-GE"/>
              </w:rPr>
            </w:pPr>
          </w:p>
        </w:tc>
        <w:tc>
          <w:tcPr>
            <w:tcW w:w="1065" w:type="dxa"/>
            <w:vMerge/>
          </w:tcPr>
          <w:p w:rsidR="00B87C66" w:rsidRDefault="00B87C66">
            <w:pPr>
              <w:spacing w:after="0" w:line="240" w:lineRule="auto"/>
              <w:jc w:val="center"/>
              <w:rPr>
                <w:rFonts w:cs="Calibri"/>
                <w:sz w:val="18"/>
                <w:szCs w:val="18"/>
                <w:lang w:val="ka-GE"/>
              </w:rPr>
            </w:pPr>
          </w:p>
        </w:tc>
        <w:tc>
          <w:tcPr>
            <w:tcW w:w="1467" w:type="dxa"/>
          </w:tcPr>
          <w:p w:rsidR="00B87C66" w:rsidRDefault="004F7BEB">
            <w:pPr>
              <w:spacing w:after="0" w:line="240" w:lineRule="auto"/>
              <w:jc w:val="center"/>
              <w:rPr>
                <w:rFonts w:cs="Calibri"/>
                <w:sz w:val="18"/>
                <w:szCs w:val="18"/>
                <w:lang w:val="ka-GE"/>
              </w:rPr>
            </w:pPr>
            <w:r>
              <w:rPr>
                <w:rFonts w:cs="Calibri"/>
                <w:sz w:val="18"/>
                <w:szCs w:val="18"/>
                <w:lang w:val="ka-GE"/>
              </w:rPr>
              <w:t>ნახშირბადის დიოქსიდი</w:t>
            </w:r>
          </w:p>
        </w:tc>
        <w:tc>
          <w:tcPr>
            <w:tcW w:w="744" w:type="dxa"/>
          </w:tcPr>
          <w:p w:rsidR="00B87C66" w:rsidRDefault="004F7BEB">
            <w:pPr>
              <w:spacing w:after="0" w:line="240" w:lineRule="auto"/>
              <w:jc w:val="center"/>
              <w:rPr>
                <w:rFonts w:cs="Calibri"/>
                <w:sz w:val="18"/>
                <w:szCs w:val="18"/>
                <w:lang w:val="ka-GE"/>
              </w:rPr>
            </w:pPr>
            <w:r>
              <w:rPr>
                <w:rFonts w:cs="Calibri"/>
                <w:sz w:val="18"/>
                <w:szCs w:val="18"/>
                <w:lang w:val="ka-GE"/>
              </w:rPr>
              <w:t>-</w:t>
            </w:r>
          </w:p>
        </w:tc>
        <w:tc>
          <w:tcPr>
            <w:tcW w:w="1668" w:type="dxa"/>
          </w:tcPr>
          <w:p w:rsidR="00B87C66" w:rsidRDefault="004F7BEB">
            <w:pPr>
              <w:spacing w:after="0" w:line="240" w:lineRule="auto"/>
              <w:jc w:val="center"/>
              <w:rPr>
                <w:rFonts w:cs="Calibri"/>
                <w:sz w:val="18"/>
                <w:szCs w:val="18"/>
                <w:lang w:val="ka-GE"/>
              </w:rPr>
            </w:pPr>
            <w:r>
              <w:rPr>
                <w:rFonts w:cs="Calibri"/>
                <w:sz w:val="18"/>
                <w:szCs w:val="18"/>
                <w:lang w:val="ka-GE"/>
              </w:rPr>
              <w:t>320</w:t>
            </w:r>
          </w:p>
        </w:tc>
      </w:tr>
      <w:tr w:rsidR="00B87C66">
        <w:trPr>
          <w:trHeight w:val="876"/>
        </w:trPr>
        <w:tc>
          <w:tcPr>
            <w:tcW w:w="1424" w:type="dxa"/>
            <w:vMerge/>
          </w:tcPr>
          <w:p w:rsidR="00B87C66" w:rsidRDefault="00B87C66">
            <w:pPr>
              <w:spacing w:after="0" w:line="240" w:lineRule="auto"/>
              <w:jc w:val="center"/>
              <w:rPr>
                <w:rFonts w:cs="Calibri"/>
                <w:sz w:val="18"/>
                <w:szCs w:val="18"/>
                <w:lang w:val="ka-GE"/>
              </w:rPr>
            </w:pPr>
          </w:p>
        </w:tc>
        <w:tc>
          <w:tcPr>
            <w:tcW w:w="964"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გ-18</w:t>
            </w:r>
          </w:p>
        </w:tc>
        <w:tc>
          <w:tcPr>
            <w:tcW w:w="1330"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b/>
                <w:bCs/>
                <w:sz w:val="18"/>
                <w:szCs w:val="18"/>
                <w:lang w:val="ka-GE"/>
              </w:rPr>
            </w:pPr>
            <w:r>
              <w:rPr>
                <w:rFonts w:cs="Calibri"/>
                <w:sz w:val="18"/>
                <w:szCs w:val="18"/>
                <w:lang w:val="ka-GE"/>
              </w:rPr>
              <w:t>არაორგანიზებული</w:t>
            </w:r>
          </w:p>
        </w:tc>
        <w:tc>
          <w:tcPr>
            <w:tcW w:w="1257"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1</w:t>
            </w:r>
          </w:p>
        </w:tc>
        <w:tc>
          <w:tcPr>
            <w:tcW w:w="1020"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556-559</w:t>
            </w:r>
          </w:p>
        </w:tc>
        <w:tc>
          <w:tcPr>
            <w:tcW w:w="1428" w:type="dxa"/>
          </w:tcPr>
          <w:p w:rsidR="00B87C66" w:rsidRDefault="004F7BEB">
            <w:pPr>
              <w:spacing w:after="0" w:line="240" w:lineRule="auto"/>
              <w:jc w:val="center"/>
              <w:rPr>
                <w:rFonts w:cs="Calibri"/>
                <w:sz w:val="18"/>
                <w:szCs w:val="18"/>
                <w:lang w:val="ka-GE"/>
              </w:rPr>
            </w:pPr>
            <w:r>
              <w:rPr>
                <w:rFonts w:cs="Calibri"/>
                <w:sz w:val="18"/>
                <w:szCs w:val="18"/>
                <w:lang w:val="ka-GE"/>
              </w:rPr>
              <w:t>ასფალტის საწარმოს მიმღები ბუნკერი</w:t>
            </w:r>
          </w:p>
        </w:tc>
        <w:tc>
          <w:tcPr>
            <w:tcW w:w="864"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4</w:t>
            </w:r>
          </w:p>
        </w:tc>
        <w:tc>
          <w:tcPr>
            <w:tcW w:w="948"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8</w:t>
            </w:r>
          </w:p>
        </w:tc>
        <w:tc>
          <w:tcPr>
            <w:tcW w:w="1065"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960</w:t>
            </w:r>
          </w:p>
        </w:tc>
        <w:tc>
          <w:tcPr>
            <w:tcW w:w="1467"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შეწონილი ნაწილაკები</w:t>
            </w:r>
          </w:p>
        </w:tc>
        <w:tc>
          <w:tcPr>
            <w:tcW w:w="744"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2902</w:t>
            </w:r>
          </w:p>
        </w:tc>
        <w:tc>
          <w:tcPr>
            <w:tcW w:w="1668"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0.3032</w:t>
            </w:r>
          </w:p>
        </w:tc>
      </w:tr>
      <w:tr w:rsidR="00B87C66">
        <w:trPr>
          <w:trHeight w:val="1163"/>
        </w:trPr>
        <w:tc>
          <w:tcPr>
            <w:tcW w:w="1424" w:type="dxa"/>
            <w:vMerge/>
          </w:tcPr>
          <w:p w:rsidR="00B87C66" w:rsidRDefault="00B87C66">
            <w:pPr>
              <w:spacing w:after="0" w:line="240" w:lineRule="auto"/>
              <w:jc w:val="center"/>
              <w:rPr>
                <w:rFonts w:cs="Calibri"/>
                <w:sz w:val="18"/>
                <w:szCs w:val="18"/>
                <w:lang w:val="ka-GE"/>
              </w:rPr>
            </w:pPr>
          </w:p>
        </w:tc>
        <w:tc>
          <w:tcPr>
            <w:tcW w:w="964"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გ-19</w:t>
            </w:r>
          </w:p>
        </w:tc>
        <w:tc>
          <w:tcPr>
            <w:tcW w:w="1330"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b/>
                <w:bCs/>
                <w:sz w:val="18"/>
                <w:szCs w:val="18"/>
                <w:lang w:val="ka-GE"/>
              </w:rPr>
            </w:pPr>
            <w:r>
              <w:rPr>
                <w:rFonts w:cs="Calibri"/>
                <w:sz w:val="18"/>
                <w:szCs w:val="18"/>
                <w:lang w:val="ka-GE"/>
              </w:rPr>
              <w:t>არაორგანიზებული</w:t>
            </w:r>
          </w:p>
        </w:tc>
        <w:tc>
          <w:tcPr>
            <w:tcW w:w="1257" w:type="dxa"/>
          </w:tcPr>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1</w:t>
            </w:r>
          </w:p>
        </w:tc>
        <w:tc>
          <w:tcPr>
            <w:tcW w:w="1020" w:type="dxa"/>
          </w:tcPr>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560</w:t>
            </w:r>
          </w:p>
        </w:tc>
        <w:tc>
          <w:tcPr>
            <w:tcW w:w="1428" w:type="dxa"/>
          </w:tcPr>
          <w:p w:rsidR="00B87C66" w:rsidRDefault="004F7BEB">
            <w:pPr>
              <w:spacing w:after="0" w:line="240" w:lineRule="auto"/>
              <w:jc w:val="center"/>
              <w:rPr>
                <w:rFonts w:cs="Calibri"/>
                <w:sz w:val="18"/>
                <w:szCs w:val="18"/>
                <w:lang w:val="ka-GE"/>
              </w:rPr>
            </w:pPr>
            <w:r>
              <w:rPr>
                <w:rFonts w:cs="Calibri"/>
                <w:sz w:val="18"/>
                <w:szCs w:val="18"/>
                <w:lang w:val="ka-GE"/>
              </w:rPr>
              <w:t>ასფალტის საწარმოს ლენტური ტრანსპორტიორი</w:t>
            </w:r>
          </w:p>
        </w:tc>
        <w:tc>
          <w:tcPr>
            <w:tcW w:w="864" w:type="dxa"/>
          </w:tcPr>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1</w:t>
            </w:r>
          </w:p>
        </w:tc>
        <w:tc>
          <w:tcPr>
            <w:tcW w:w="948" w:type="dxa"/>
          </w:tcPr>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8</w:t>
            </w:r>
          </w:p>
        </w:tc>
        <w:tc>
          <w:tcPr>
            <w:tcW w:w="1065" w:type="dxa"/>
          </w:tcPr>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960</w:t>
            </w:r>
          </w:p>
        </w:tc>
        <w:tc>
          <w:tcPr>
            <w:tcW w:w="1467"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შეწონილი ნაწილაკები</w:t>
            </w:r>
          </w:p>
        </w:tc>
        <w:tc>
          <w:tcPr>
            <w:tcW w:w="744"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2902</w:t>
            </w:r>
          </w:p>
        </w:tc>
        <w:tc>
          <w:tcPr>
            <w:tcW w:w="1668"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0.0116</w:t>
            </w:r>
          </w:p>
        </w:tc>
      </w:tr>
      <w:tr w:rsidR="00B87C66">
        <w:trPr>
          <w:trHeight w:val="612"/>
        </w:trPr>
        <w:tc>
          <w:tcPr>
            <w:tcW w:w="1424" w:type="dxa"/>
            <w:vMerge/>
          </w:tcPr>
          <w:p w:rsidR="00B87C66" w:rsidRDefault="00B87C66">
            <w:pPr>
              <w:spacing w:after="0" w:line="240" w:lineRule="auto"/>
              <w:jc w:val="center"/>
              <w:rPr>
                <w:rFonts w:cs="Calibri"/>
                <w:sz w:val="18"/>
                <w:szCs w:val="18"/>
                <w:lang w:val="ka-GE"/>
              </w:rPr>
            </w:pPr>
          </w:p>
        </w:tc>
        <w:tc>
          <w:tcPr>
            <w:tcW w:w="964"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გ-20</w:t>
            </w:r>
          </w:p>
        </w:tc>
        <w:tc>
          <w:tcPr>
            <w:tcW w:w="1330"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b/>
                <w:bCs/>
                <w:sz w:val="18"/>
                <w:szCs w:val="18"/>
                <w:lang w:val="ka-GE"/>
              </w:rPr>
            </w:pPr>
            <w:r>
              <w:rPr>
                <w:rFonts w:cs="Calibri"/>
                <w:sz w:val="18"/>
                <w:szCs w:val="18"/>
                <w:lang w:val="ka-GE"/>
              </w:rPr>
              <w:t>არაორგანიზებული</w:t>
            </w:r>
          </w:p>
        </w:tc>
        <w:tc>
          <w:tcPr>
            <w:tcW w:w="1257"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1</w:t>
            </w:r>
          </w:p>
        </w:tc>
        <w:tc>
          <w:tcPr>
            <w:tcW w:w="1020"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561</w:t>
            </w:r>
          </w:p>
        </w:tc>
        <w:tc>
          <w:tcPr>
            <w:tcW w:w="1428"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ნავთობდამჭერი</w:t>
            </w:r>
          </w:p>
        </w:tc>
        <w:tc>
          <w:tcPr>
            <w:tcW w:w="864"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1</w:t>
            </w:r>
          </w:p>
        </w:tc>
        <w:tc>
          <w:tcPr>
            <w:tcW w:w="948"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24</w:t>
            </w:r>
          </w:p>
        </w:tc>
        <w:tc>
          <w:tcPr>
            <w:tcW w:w="1065"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b/>
                <w:bCs/>
                <w:sz w:val="18"/>
                <w:szCs w:val="18"/>
                <w:lang w:val="ka-GE"/>
              </w:rPr>
            </w:pPr>
            <w:r>
              <w:rPr>
                <w:rFonts w:cs="Calibri"/>
                <w:sz w:val="18"/>
                <w:szCs w:val="18"/>
                <w:lang w:val="ka-GE"/>
              </w:rPr>
              <w:t>8760</w:t>
            </w:r>
          </w:p>
        </w:tc>
        <w:tc>
          <w:tcPr>
            <w:tcW w:w="1467" w:type="dxa"/>
          </w:tcPr>
          <w:p w:rsidR="00B87C66" w:rsidRDefault="004F7BEB">
            <w:pPr>
              <w:spacing w:after="0" w:line="240" w:lineRule="auto"/>
              <w:jc w:val="center"/>
              <w:rPr>
                <w:rFonts w:cs="Calibri"/>
                <w:b/>
                <w:bCs/>
                <w:sz w:val="18"/>
                <w:szCs w:val="18"/>
                <w:lang w:val="ka-GE"/>
              </w:rPr>
            </w:pPr>
            <w:r>
              <w:rPr>
                <w:rFonts w:cs="Calibri"/>
                <w:sz w:val="18"/>
                <w:szCs w:val="18"/>
                <w:lang w:val="ka-GE"/>
              </w:rPr>
              <w:t xml:space="preserve">ნაჯერი ნახშირწყალბადები </w:t>
            </w:r>
            <w:r>
              <w:rPr>
                <w:rFonts w:cs="Calibri"/>
                <w:sz w:val="18"/>
                <w:szCs w:val="18"/>
                <w:lang w:val="ru-RU"/>
              </w:rPr>
              <w:t>С</w:t>
            </w:r>
            <w:r>
              <w:rPr>
                <w:rFonts w:cs="Calibri"/>
                <w:sz w:val="18"/>
                <w:szCs w:val="18"/>
                <w:vertAlign w:val="subscript"/>
                <w:lang w:val="ru-RU"/>
              </w:rPr>
              <w:t>12</w:t>
            </w:r>
            <w:r>
              <w:rPr>
                <w:rFonts w:cs="Calibri"/>
                <w:sz w:val="18"/>
                <w:szCs w:val="18"/>
                <w:lang w:val="ru-RU"/>
              </w:rPr>
              <w:t>-С</w:t>
            </w:r>
            <w:r>
              <w:rPr>
                <w:rFonts w:cs="Calibri"/>
                <w:sz w:val="18"/>
                <w:szCs w:val="18"/>
                <w:vertAlign w:val="subscript"/>
                <w:lang w:val="ru-RU"/>
              </w:rPr>
              <w:t>19</w:t>
            </w:r>
          </w:p>
        </w:tc>
        <w:tc>
          <w:tcPr>
            <w:tcW w:w="744" w:type="dxa"/>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b/>
                <w:bCs/>
                <w:sz w:val="18"/>
                <w:szCs w:val="18"/>
                <w:lang w:val="ka-GE"/>
              </w:rPr>
            </w:pPr>
            <w:r>
              <w:rPr>
                <w:rFonts w:cs="Calibri"/>
                <w:sz w:val="18"/>
                <w:szCs w:val="18"/>
                <w:lang w:val="ka-GE"/>
              </w:rPr>
              <w:t>2754</w:t>
            </w:r>
          </w:p>
        </w:tc>
        <w:tc>
          <w:tcPr>
            <w:tcW w:w="1668" w:type="dxa"/>
          </w:tcPr>
          <w:p w:rsidR="00B87C66" w:rsidRDefault="00B87C66">
            <w:pPr>
              <w:spacing w:after="0" w:line="240" w:lineRule="auto"/>
              <w:jc w:val="center"/>
              <w:rPr>
                <w:rFonts w:cs="Calibri"/>
                <w:b/>
                <w:bCs/>
                <w:sz w:val="18"/>
                <w:szCs w:val="18"/>
                <w:lang w:val="ka-GE"/>
              </w:rPr>
            </w:pPr>
          </w:p>
          <w:p w:rsidR="00B87C66" w:rsidRDefault="004F7BEB">
            <w:pPr>
              <w:spacing w:after="0" w:line="240" w:lineRule="auto"/>
              <w:jc w:val="center"/>
              <w:rPr>
                <w:rFonts w:cs="Calibri"/>
                <w:b/>
                <w:bCs/>
                <w:sz w:val="18"/>
                <w:szCs w:val="18"/>
                <w:lang w:val="ka-GE"/>
              </w:rPr>
            </w:pPr>
            <w:r>
              <w:rPr>
                <w:rFonts w:cs="Calibri"/>
                <w:sz w:val="18"/>
                <w:szCs w:val="18"/>
                <w:lang w:val="ka-GE"/>
              </w:rPr>
              <w:t>1.391</w:t>
            </w:r>
          </w:p>
        </w:tc>
      </w:tr>
    </w:tbl>
    <w:p w:rsidR="00B87C66" w:rsidRDefault="00B87C66">
      <w:pPr>
        <w:jc w:val="center"/>
        <w:rPr>
          <w:rFonts w:ascii="Calibri" w:hAnsi="Calibri" w:cs="Calibri"/>
          <w:b/>
          <w:bCs/>
          <w:sz w:val="18"/>
          <w:szCs w:val="18"/>
          <w:lang w:val="ka-GE"/>
        </w:rPr>
      </w:pPr>
    </w:p>
    <w:p w:rsidR="00B87C66" w:rsidRDefault="00B87C66">
      <w:pPr>
        <w:jc w:val="center"/>
        <w:rPr>
          <w:rFonts w:ascii="Calibri" w:hAnsi="Calibri" w:cs="Calibri"/>
          <w:b/>
          <w:bCs/>
          <w:sz w:val="18"/>
          <w:szCs w:val="18"/>
          <w:lang w:val="ka-GE"/>
        </w:rPr>
      </w:pPr>
    </w:p>
    <w:p w:rsidR="00B87C66" w:rsidRDefault="00B87C66">
      <w:pPr>
        <w:jc w:val="center"/>
        <w:rPr>
          <w:rFonts w:ascii="Calibri" w:hAnsi="Calibri" w:cs="Calibri"/>
          <w:b/>
          <w:bCs/>
          <w:sz w:val="18"/>
          <w:szCs w:val="18"/>
          <w:lang w:val="ka-GE"/>
        </w:rPr>
      </w:pPr>
    </w:p>
    <w:p w:rsidR="00B87C66" w:rsidRDefault="00B87C66">
      <w:pPr>
        <w:jc w:val="center"/>
        <w:rPr>
          <w:rFonts w:ascii="Calibri" w:hAnsi="Calibri" w:cs="Calibri"/>
          <w:b/>
          <w:bCs/>
          <w:sz w:val="18"/>
          <w:szCs w:val="18"/>
          <w:lang w:val="ka-GE"/>
        </w:rPr>
      </w:pPr>
    </w:p>
    <w:p w:rsidR="00B87C66" w:rsidRDefault="00B87C66">
      <w:pPr>
        <w:jc w:val="center"/>
        <w:rPr>
          <w:rFonts w:ascii="Calibri" w:hAnsi="Calibri" w:cs="Calibri"/>
          <w:b/>
          <w:bCs/>
          <w:sz w:val="18"/>
          <w:szCs w:val="18"/>
          <w:lang w:val="ka-GE"/>
        </w:rPr>
      </w:pPr>
    </w:p>
    <w:p w:rsidR="00B87C66" w:rsidRDefault="004F7BEB">
      <w:pPr>
        <w:pStyle w:val="Heading2"/>
        <w:spacing w:before="120" w:after="120" w:line="240" w:lineRule="auto"/>
        <w:jc w:val="center"/>
        <w:rPr>
          <w:lang w:val="ka-GE"/>
        </w:rPr>
      </w:pPr>
      <w:bookmarkStart w:id="28" w:name="_Toc195191895"/>
      <w:r>
        <w:rPr>
          <w:lang w:val="ka-GE"/>
        </w:rPr>
        <w:lastRenderedPageBreak/>
        <w:t>ც</w:t>
      </w:r>
      <w:bookmarkStart w:id="29" w:name="_Toc195191896"/>
      <w:bookmarkEnd w:id="28"/>
      <w:r>
        <w:rPr>
          <w:lang w:val="ka-GE"/>
        </w:rPr>
        <w:t>ხრილი 6.2. №4 სამშენებლო ბანაკის მავნე ნივთიერებათა გაფრქვევის წყაროების დახასიათება</w:t>
      </w:r>
      <w:bookmarkEnd w:id="29"/>
    </w:p>
    <w:tbl>
      <w:tblPr>
        <w:tblStyle w:val="TableGrid"/>
        <w:tblW w:w="14883" w:type="dxa"/>
        <w:jc w:val="center"/>
        <w:tblLayout w:type="fixed"/>
        <w:tblLook w:val="04A0" w:firstRow="1" w:lastRow="0" w:firstColumn="1" w:lastColumn="0" w:noHBand="0" w:noVBand="1"/>
      </w:tblPr>
      <w:tblGrid>
        <w:gridCol w:w="1342"/>
        <w:gridCol w:w="1151"/>
        <w:gridCol w:w="933"/>
        <w:gridCol w:w="760"/>
        <w:gridCol w:w="959"/>
        <w:gridCol w:w="1011"/>
        <w:gridCol w:w="1080"/>
        <w:gridCol w:w="959"/>
        <w:gridCol w:w="1102"/>
        <w:gridCol w:w="954"/>
        <w:gridCol w:w="824"/>
        <w:gridCol w:w="788"/>
        <w:gridCol w:w="728"/>
        <w:gridCol w:w="810"/>
        <w:gridCol w:w="732"/>
        <w:gridCol w:w="750"/>
      </w:tblGrid>
      <w:tr w:rsidR="00B87C66">
        <w:trPr>
          <w:trHeight w:val="772"/>
          <w:jc w:val="center"/>
        </w:trPr>
        <w:tc>
          <w:tcPr>
            <w:tcW w:w="1342" w:type="dxa"/>
            <w:vMerge w:val="restart"/>
            <w:shd w:val="clear" w:color="auto" w:fill="E7E6E6" w:themeFill="background2"/>
          </w:tcPr>
          <w:p w:rsidR="00B87C66" w:rsidRDefault="004F7BEB">
            <w:pPr>
              <w:spacing w:after="0" w:line="240" w:lineRule="auto"/>
              <w:jc w:val="center"/>
              <w:rPr>
                <w:rFonts w:cs="Calibri"/>
                <w:sz w:val="18"/>
                <w:szCs w:val="18"/>
                <w:lang w:val="ka-GE"/>
              </w:rPr>
            </w:pPr>
            <w:r>
              <w:rPr>
                <w:rFonts w:cs="Calibri"/>
                <w:sz w:val="18"/>
                <w:szCs w:val="18"/>
                <w:lang w:val="ka-GE"/>
              </w:rPr>
              <w:t>მავნე ნივთიერებათა გაფრქვევის წყაროს ნომერი</w:t>
            </w:r>
          </w:p>
        </w:tc>
        <w:tc>
          <w:tcPr>
            <w:tcW w:w="2084" w:type="dxa"/>
            <w:gridSpan w:val="2"/>
            <w:vMerge w:val="restart"/>
            <w:shd w:val="clear" w:color="auto" w:fill="E7E6E6" w:themeFill="background2"/>
          </w:tcPr>
          <w:p w:rsidR="00B87C66" w:rsidRDefault="004F7BEB">
            <w:pPr>
              <w:spacing w:after="0" w:line="240" w:lineRule="auto"/>
              <w:jc w:val="center"/>
              <w:rPr>
                <w:rFonts w:cs="Calibri"/>
                <w:sz w:val="18"/>
                <w:szCs w:val="18"/>
                <w:lang w:val="ka-GE"/>
              </w:rPr>
            </w:pPr>
            <w:r>
              <w:rPr>
                <w:rFonts w:cs="Calibri"/>
                <w:sz w:val="18"/>
                <w:szCs w:val="18"/>
                <w:lang w:val="ka-GE"/>
              </w:rPr>
              <w:t>მავნე ნივთიერებათა გაფრქვევის წყაროს პარამეტრები</w:t>
            </w:r>
          </w:p>
          <w:p w:rsidR="00B87C66" w:rsidRDefault="00B87C66">
            <w:pPr>
              <w:spacing w:after="0" w:line="240" w:lineRule="auto"/>
              <w:jc w:val="center"/>
              <w:rPr>
                <w:rFonts w:cs="Calibri"/>
                <w:sz w:val="18"/>
                <w:szCs w:val="18"/>
                <w:lang w:val="ka-GE"/>
              </w:rPr>
            </w:pPr>
          </w:p>
        </w:tc>
        <w:tc>
          <w:tcPr>
            <w:tcW w:w="2730" w:type="dxa"/>
            <w:gridSpan w:val="3"/>
            <w:vMerge w:val="restart"/>
            <w:shd w:val="clear" w:color="auto" w:fill="E7E6E6" w:themeFill="background2"/>
          </w:tcPr>
          <w:p w:rsidR="00B87C66" w:rsidRDefault="004F7BEB">
            <w:pPr>
              <w:spacing w:after="0" w:line="240" w:lineRule="auto"/>
              <w:jc w:val="center"/>
              <w:rPr>
                <w:rFonts w:cs="Calibri"/>
                <w:sz w:val="18"/>
                <w:szCs w:val="18"/>
                <w:lang w:val="ka-GE"/>
              </w:rPr>
            </w:pPr>
            <w:r>
              <w:rPr>
                <w:rFonts w:cs="Calibri"/>
                <w:sz w:val="18"/>
                <w:szCs w:val="18"/>
                <w:lang w:val="ka-GE"/>
              </w:rPr>
              <w:t>აირჰაერმტვერნარევის პარამეტრები მავნე ნივთიერებათა გაფრქვევის წყაროს გამოსვლის ადგილას</w:t>
            </w:r>
          </w:p>
        </w:tc>
        <w:tc>
          <w:tcPr>
            <w:tcW w:w="1080" w:type="dxa"/>
            <w:vMerge w:val="restart"/>
            <w:shd w:val="clear" w:color="auto" w:fill="E7E6E6" w:themeFill="background2"/>
          </w:tcPr>
          <w:p w:rsidR="00B87C66" w:rsidRDefault="004F7BEB">
            <w:pPr>
              <w:spacing w:after="0" w:line="240" w:lineRule="auto"/>
              <w:jc w:val="center"/>
              <w:rPr>
                <w:rFonts w:cs="Calibri"/>
                <w:sz w:val="18"/>
                <w:szCs w:val="18"/>
                <w:lang w:val="ka-GE"/>
              </w:rPr>
            </w:pPr>
            <w:r>
              <w:rPr>
                <w:rFonts w:cs="Calibri"/>
                <w:sz w:val="18"/>
                <w:szCs w:val="18"/>
                <w:lang w:val="ka-GE"/>
              </w:rPr>
              <w:t>მავნე ნივთიერების კოდი</w:t>
            </w:r>
          </w:p>
        </w:tc>
        <w:tc>
          <w:tcPr>
            <w:tcW w:w="3015" w:type="dxa"/>
            <w:gridSpan w:val="3"/>
            <w:shd w:val="clear" w:color="auto" w:fill="E7E6E6" w:themeFill="background2"/>
          </w:tcPr>
          <w:p w:rsidR="00B87C66" w:rsidRDefault="004F7BEB">
            <w:pPr>
              <w:spacing w:after="0" w:line="240" w:lineRule="auto"/>
              <w:jc w:val="center"/>
              <w:rPr>
                <w:rFonts w:cs="Calibri"/>
                <w:sz w:val="18"/>
                <w:szCs w:val="18"/>
                <w:lang w:val="ka-GE"/>
              </w:rPr>
            </w:pPr>
            <w:r>
              <w:rPr>
                <w:rFonts w:cs="Calibri"/>
                <w:sz w:val="18"/>
                <w:szCs w:val="18"/>
                <w:lang w:val="ka-GE"/>
              </w:rPr>
              <w:t>გაფრქვეულ მავნე ნივთიერებათა რაოდენობა</w:t>
            </w:r>
          </w:p>
        </w:tc>
        <w:tc>
          <w:tcPr>
            <w:tcW w:w="4632" w:type="dxa"/>
            <w:gridSpan w:val="6"/>
            <w:vMerge w:val="restart"/>
            <w:shd w:val="clear" w:color="auto" w:fill="E7E6E6" w:themeFill="background2"/>
          </w:tcPr>
          <w:p w:rsidR="00B87C66" w:rsidRDefault="004F7BEB">
            <w:pPr>
              <w:spacing w:after="0" w:line="240" w:lineRule="auto"/>
              <w:jc w:val="center"/>
              <w:rPr>
                <w:rFonts w:cs="Calibri"/>
                <w:sz w:val="18"/>
                <w:szCs w:val="18"/>
                <w:lang w:val="ka-GE"/>
              </w:rPr>
            </w:pPr>
            <w:r>
              <w:rPr>
                <w:rFonts w:cs="Calibri"/>
                <w:sz w:val="18"/>
                <w:szCs w:val="18"/>
                <w:lang w:val="ka-GE"/>
              </w:rPr>
              <w:t>მავნე ნივთიერებათა გაფრქვევის წყაროს კოორდინატები ობიექტის კოორდინატთან სისტემაში, მ</w:t>
            </w:r>
          </w:p>
        </w:tc>
      </w:tr>
      <w:tr w:rsidR="00B87C66">
        <w:trPr>
          <w:trHeight w:val="298"/>
          <w:jc w:val="center"/>
        </w:trPr>
        <w:tc>
          <w:tcPr>
            <w:tcW w:w="1342" w:type="dxa"/>
            <w:vMerge/>
            <w:shd w:val="clear" w:color="auto" w:fill="E7E6E6" w:themeFill="background2"/>
          </w:tcPr>
          <w:p w:rsidR="00B87C66" w:rsidRDefault="00B87C66">
            <w:pPr>
              <w:spacing w:after="0" w:line="240" w:lineRule="auto"/>
              <w:jc w:val="center"/>
              <w:rPr>
                <w:rFonts w:cs="Calibri"/>
                <w:sz w:val="18"/>
                <w:szCs w:val="18"/>
                <w:lang w:val="ka-GE"/>
              </w:rPr>
            </w:pPr>
          </w:p>
        </w:tc>
        <w:tc>
          <w:tcPr>
            <w:tcW w:w="2084" w:type="dxa"/>
            <w:gridSpan w:val="2"/>
            <w:vMerge/>
            <w:shd w:val="clear" w:color="auto" w:fill="E7E6E6" w:themeFill="background2"/>
          </w:tcPr>
          <w:p w:rsidR="00B87C66" w:rsidRDefault="00B87C66">
            <w:pPr>
              <w:spacing w:after="0" w:line="240" w:lineRule="auto"/>
              <w:jc w:val="center"/>
              <w:rPr>
                <w:rFonts w:cs="Calibri"/>
                <w:sz w:val="18"/>
                <w:szCs w:val="18"/>
                <w:lang w:val="ka-GE"/>
              </w:rPr>
            </w:pPr>
          </w:p>
        </w:tc>
        <w:tc>
          <w:tcPr>
            <w:tcW w:w="2730" w:type="dxa"/>
            <w:gridSpan w:val="3"/>
            <w:vMerge/>
            <w:shd w:val="clear" w:color="auto" w:fill="E7E6E6" w:themeFill="background2"/>
          </w:tcPr>
          <w:p w:rsidR="00B87C66" w:rsidRDefault="00B87C66">
            <w:pPr>
              <w:spacing w:after="0" w:line="240" w:lineRule="auto"/>
              <w:jc w:val="center"/>
              <w:rPr>
                <w:rFonts w:cs="Calibri"/>
                <w:sz w:val="18"/>
                <w:szCs w:val="18"/>
                <w:lang w:val="ka-GE"/>
              </w:rPr>
            </w:pPr>
          </w:p>
        </w:tc>
        <w:tc>
          <w:tcPr>
            <w:tcW w:w="1080" w:type="dxa"/>
            <w:vMerge/>
            <w:shd w:val="clear" w:color="auto" w:fill="E7E6E6" w:themeFill="background2"/>
          </w:tcPr>
          <w:p w:rsidR="00B87C66" w:rsidRDefault="00B87C66">
            <w:pPr>
              <w:spacing w:after="0" w:line="240" w:lineRule="auto"/>
              <w:jc w:val="center"/>
              <w:rPr>
                <w:rFonts w:cs="Calibri"/>
                <w:sz w:val="18"/>
                <w:szCs w:val="18"/>
                <w:lang w:val="ka-GE"/>
              </w:rPr>
            </w:pPr>
          </w:p>
        </w:tc>
        <w:tc>
          <w:tcPr>
            <w:tcW w:w="959" w:type="dxa"/>
            <w:vMerge w:val="restart"/>
            <w:shd w:val="clear" w:color="auto" w:fill="E7E6E6" w:themeFill="background2"/>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გ/მ</w:t>
            </w:r>
            <w:r>
              <w:rPr>
                <w:rFonts w:cs="Calibri"/>
                <w:sz w:val="18"/>
                <w:szCs w:val="18"/>
                <w:vertAlign w:val="superscript"/>
                <w:lang w:val="ka-GE"/>
              </w:rPr>
              <w:t>3</w:t>
            </w:r>
          </w:p>
        </w:tc>
        <w:tc>
          <w:tcPr>
            <w:tcW w:w="1102" w:type="dxa"/>
            <w:vMerge w:val="restart"/>
            <w:shd w:val="clear" w:color="auto" w:fill="E7E6E6" w:themeFill="background2"/>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გ/წმ</w:t>
            </w:r>
          </w:p>
        </w:tc>
        <w:tc>
          <w:tcPr>
            <w:tcW w:w="954" w:type="dxa"/>
            <w:vMerge w:val="restart"/>
            <w:shd w:val="clear" w:color="auto" w:fill="E7E6E6" w:themeFill="background2"/>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ტ/წ</w:t>
            </w:r>
          </w:p>
        </w:tc>
        <w:tc>
          <w:tcPr>
            <w:tcW w:w="4632" w:type="dxa"/>
            <w:gridSpan w:val="6"/>
            <w:vMerge/>
            <w:shd w:val="clear" w:color="auto" w:fill="E7E6E6" w:themeFill="background2"/>
          </w:tcPr>
          <w:p w:rsidR="00B87C66" w:rsidRDefault="00B87C66">
            <w:pPr>
              <w:spacing w:after="0" w:line="240" w:lineRule="auto"/>
              <w:jc w:val="center"/>
              <w:rPr>
                <w:rFonts w:cs="Calibri"/>
                <w:sz w:val="18"/>
                <w:szCs w:val="18"/>
                <w:lang w:val="ka-GE"/>
              </w:rPr>
            </w:pPr>
          </w:p>
        </w:tc>
      </w:tr>
      <w:tr w:rsidR="00B87C66">
        <w:trPr>
          <w:trHeight w:val="290"/>
          <w:jc w:val="center"/>
        </w:trPr>
        <w:tc>
          <w:tcPr>
            <w:tcW w:w="1342" w:type="dxa"/>
            <w:vMerge/>
            <w:shd w:val="clear" w:color="auto" w:fill="E7E6E6" w:themeFill="background2"/>
          </w:tcPr>
          <w:p w:rsidR="00B87C66" w:rsidRDefault="00B87C66">
            <w:pPr>
              <w:spacing w:after="0" w:line="240" w:lineRule="auto"/>
              <w:jc w:val="center"/>
              <w:rPr>
                <w:rFonts w:cs="Calibri"/>
                <w:sz w:val="18"/>
                <w:szCs w:val="18"/>
                <w:lang w:val="ka-GE"/>
              </w:rPr>
            </w:pPr>
          </w:p>
        </w:tc>
        <w:tc>
          <w:tcPr>
            <w:tcW w:w="1151" w:type="dxa"/>
            <w:vMerge w:val="restart"/>
            <w:shd w:val="clear" w:color="auto" w:fill="E7E6E6" w:themeFill="background2"/>
          </w:tcPr>
          <w:p w:rsidR="00B87C66" w:rsidRDefault="004F7BEB">
            <w:pPr>
              <w:spacing w:after="0" w:line="240" w:lineRule="auto"/>
              <w:jc w:val="center"/>
              <w:rPr>
                <w:rFonts w:cs="Calibri"/>
                <w:sz w:val="18"/>
                <w:szCs w:val="18"/>
                <w:lang w:val="ka-GE"/>
              </w:rPr>
            </w:pPr>
            <w:r>
              <w:rPr>
                <w:rFonts w:cs="Calibri"/>
                <w:sz w:val="18"/>
                <w:szCs w:val="18"/>
                <w:lang w:val="ka-GE"/>
              </w:rPr>
              <w:t>სიმაღლე</w:t>
            </w:r>
          </w:p>
        </w:tc>
        <w:tc>
          <w:tcPr>
            <w:tcW w:w="933" w:type="dxa"/>
            <w:vMerge w:val="restart"/>
            <w:shd w:val="clear" w:color="auto" w:fill="E7E6E6" w:themeFill="background2"/>
          </w:tcPr>
          <w:p w:rsidR="00B87C66" w:rsidRDefault="004F7BEB">
            <w:pPr>
              <w:spacing w:after="0" w:line="240" w:lineRule="auto"/>
              <w:jc w:val="center"/>
              <w:rPr>
                <w:rFonts w:cs="Calibri"/>
                <w:sz w:val="18"/>
                <w:szCs w:val="18"/>
                <w:lang w:val="ka-GE"/>
              </w:rPr>
            </w:pPr>
            <w:r>
              <w:rPr>
                <w:rFonts w:cs="Calibri"/>
                <w:sz w:val="18"/>
                <w:szCs w:val="18"/>
                <w:lang w:val="ka-GE"/>
              </w:rPr>
              <w:t>დიამეტრი ან კვეტის ზომა</w:t>
            </w:r>
          </w:p>
        </w:tc>
        <w:tc>
          <w:tcPr>
            <w:tcW w:w="2730" w:type="dxa"/>
            <w:gridSpan w:val="3"/>
            <w:vMerge/>
            <w:shd w:val="clear" w:color="auto" w:fill="E7E6E6" w:themeFill="background2"/>
          </w:tcPr>
          <w:p w:rsidR="00B87C66" w:rsidRDefault="00B87C66">
            <w:pPr>
              <w:spacing w:after="0" w:line="240" w:lineRule="auto"/>
              <w:jc w:val="center"/>
              <w:rPr>
                <w:rFonts w:cs="Calibri"/>
                <w:sz w:val="18"/>
                <w:szCs w:val="18"/>
                <w:lang w:val="ka-GE"/>
              </w:rPr>
            </w:pPr>
          </w:p>
        </w:tc>
        <w:tc>
          <w:tcPr>
            <w:tcW w:w="1080" w:type="dxa"/>
            <w:vMerge/>
            <w:shd w:val="clear" w:color="auto" w:fill="E7E6E6" w:themeFill="background2"/>
          </w:tcPr>
          <w:p w:rsidR="00B87C66" w:rsidRDefault="00B87C66">
            <w:pPr>
              <w:spacing w:after="0" w:line="240" w:lineRule="auto"/>
              <w:jc w:val="center"/>
              <w:rPr>
                <w:rFonts w:cs="Calibri"/>
                <w:sz w:val="18"/>
                <w:szCs w:val="18"/>
                <w:lang w:val="ka-GE"/>
              </w:rPr>
            </w:pPr>
          </w:p>
        </w:tc>
        <w:tc>
          <w:tcPr>
            <w:tcW w:w="959" w:type="dxa"/>
            <w:vMerge/>
            <w:shd w:val="clear" w:color="auto" w:fill="E7E6E6" w:themeFill="background2"/>
          </w:tcPr>
          <w:p w:rsidR="00B87C66" w:rsidRDefault="00B87C66">
            <w:pPr>
              <w:spacing w:after="0" w:line="240" w:lineRule="auto"/>
              <w:jc w:val="center"/>
              <w:rPr>
                <w:rFonts w:cs="Calibri"/>
                <w:sz w:val="18"/>
                <w:szCs w:val="18"/>
                <w:lang w:val="ka-GE"/>
              </w:rPr>
            </w:pPr>
          </w:p>
        </w:tc>
        <w:tc>
          <w:tcPr>
            <w:tcW w:w="1102" w:type="dxa"/>
            <w:vMerge/>
            <w:shd w:val="clear" w:color="auto" w:fill="E7E6E6" w:themeFill="background2"/>
          </w:tcPr>
          <w:p w:rsidR="00B87C66" w:rsidRDefault="00B87C66">
            <w:pPr>
              <w:spacing w:after="0" w:line="240" w:lineRule="auto"/>
              <w:jc w:val="center"/>
              <w:rPr>
                <w:rFonts w:cs="Calibri"/>
                <w:sz w:val="18"/>
                <w:szCs w:val="18"/>
                <w:lang w:val="ka-GE"/>
              </w:rPr>
            </w:pPr>
          </w:p>
        </w:tc>
        <w:tc>
          <w:tcPr>
            <w:tcW w:w="954" w:type="dxa"/>
            <w:vMerge/>
            <w:shd w:val="clear" w:color="auto" w:fill="E7E6E6" w:themeFill="background2"/>
          </w:tcPr>
          <w:p w:rsidR="00B87C66" w:rsidRDefault="00B87C66">
            <w:pPr>
              <w:spacing w:after="0" w:line="240" w:lineRule="auto"/>
              <w:jc w:val="center"/>
              <w:rPr>
                <w:rFonts w:cs="Calibri"/>
                <w:sz w:val="18"/>
                <w:szCs w:val="18"/>
                <w:lang w:val="ka-GE"/>
              </w:rPr>
            </w:pPr>
          </w:p>
        </w:tc>
        <w:tc>
          <w:tcPr>
            <w:tcW w:w="4632" w:type="dxa"/>
            <w:gridSpan w:val="6"/>
            <w:vMerge/>
            <w:shd w:val="clear" w:color="auto" w:fill="E7E6E6" w:themeFill="background2"/>
          </w:tcPr>
          <w:p w:rsidR="00B87C66" w:rsidRDefault="00B87C66">
            <w:pPr>
              <w:spacing w:after="0" w:line="240" w:lineRule="auto"/>
              <w:jc w:val="center"/>
              <w:rPr>
                <w:rFonts w:cs="Calibri"/>
                <w:sz w:val="18"/>
                <w:szCs w:val="18"/>
                <w:lang w:val="ka-GE"/>
              </w:rPr>
            </w:pPr>
          </w:p>
        </w:tc>
      </w:tr>
      <w:tr w:rsidR="00B87C66">
        <w:trPr>
          <w:trHeight w:val="290"/>
          <w:jc w:val="center"/>
        </w:trPr>
        <w:tc>
          <w:tcPr>
            <w:tcW w:w="1342" w:type="dxa"/>
            <w:vMerge/>
            <w:shd w:val="clear" w:color="auto" w:fill="E7E6E6" w:themeFill="background2"/>
          </w:tcPr>
          <w:p w:rsidR="00B87C66" w:rsidRDefault="00B87C66">
            <w:pPr>
              <w:spacing w:after="0" w:line="240" w:lineRule="auto"/>
              <w:jc w:val="center"/>
              <w:rPr>
                <w:rFonts w:cs="Calibri"/>
                <w:sz w:val="18"/>
                <w:szCs w:val="18"/>
                <w:lang w:val="ka-GE"/>
              </w:rPr>
            </w:pPr>
          </w:p>
        </w:tc>
        <w:tc>
          <w:tcPr>
            <w:tcW w:w="1151" w:type="dxa"/>
            <w:vMerge/>
            <w:shd w:val="clear" w:color="auto" w:fill="E7E6E6" w:themeFill="background2"/>
          </w:tcPr>
          <w:p w:rsidR="00B87C66" w:rsidRDefault="00B87C66">
            <w:pPr>
              <w:spacing w:after="0" w:line="240" w:lineRule="auto"/>
              <w:jc w:val="center"/>
              <w:rPr>
                <w:rFonts w:cs="Calibri"/>
                <w:sz w:val="18"/>
                <w:szCs w:val="18"/>
                <w:lang w:val="ka-GE"/>
              </w:rPr>
            </w:pPr>
          </w:p>
        </w:tc>
        <w:tc>
          <w:tcPr>
            <w:tcW w:w="933" w:type="dxa"/>
            <w:vMerge/>
            <w:shd w:val="clear" w:color="auto" w:fill="E7E6E6" w:themeFill="background2"/>
          </w:tcPr>
          <w:p w:rsidR="00B87C66" w:rsidRDefault="00B87C66">
            <w:pPr>
              <w:spacing w:after="0" w:line="240" w:lineRule="auto"/>
              <w:jc w:val="center"/>
              <w:rPr>
                <w:rFonts w:cs="Calibri"/>
                <w:sz w:val="18"/>
                <w:szCs w:val="18"/>
                <w:lang w:val="ka-GE"/>
              </w:rPr>
            </w:pPr>
          </w:p>
        </w:tc>
        <w:tc>
          <w:tcPr>
            <w:tcW w:w="760" w:type="dxa"/>
            <w:vMerge w:val="restart"/>
            <w:shd w:val="clear" w:color="auto" w:fill="E7E6E6" w:themeFill="background2"/>
          </w:tcPr>
          <w:p w:rsidR="00B87C66" w:rsidRDefault="004F7BEB">
            <w:pPr>
              <w:spacing w:after="0" w:line="240" w:lineRule="auto"/>
              <w:jc w:val="center"/>
              <w:rPr>
                <w:rFonts w:cs="Calibri"/>
                <w:sz w:val="18"/>
                <w:szCs w:val="18"/>
                <w:lang w:val="ka-GE"/>
              </w:rPr>
            </w:pPr>
            <w:r>
              <w:rPr>
                <w:rFonts w:cs="Calibri"/>
                <w:sz w:val="18"/>
                <w:szCs w:val="18"/>
                <w:lang w:val="ka-GE"/>
              </w:rPr>
              <w:t>სიჩქარე, მ/წმ</w:t>
            </w:r>
          </w:p>
        </w:tc>
        <w:tc>
          <w:tcPr>
            <w:tcW w:w="959" w:type="dxa"/>
            <w:vMerge w:val="restart"/>
            <w:shd w:val="clear" w:color="auto" w:fill="E7E6E6" w:themeFill="background2"/>
          </w:tcPr>
          <w:p w:rsidR="00B87C66" w:rsidRDefault="004F7BEB">
            <w:pPr>
              <w:spacing w:after="0" w:line="240" w:lineRule="auto"/>
              <w:jc w:val="center"/>
              <w:rPr>
                <w:rFonts w:cs="Calibri"/>
                <w:sz w:val="18"/>
                <w:szCs w:val="18"/>
                <w:lang w:val="ka-GE"/>
              </w:rPr>
            </w:pPr>
            <w:r>
              <w:rPr>
                <w:rFonts w:cs="Calibri"/>
                <w:sz w:val="18"/>
                <w:szCs w:val="18"/>
                <w:lang w:val="ka-GE"/>
              </w:rPr>
              <w:t>მოცულობა, მ</w:t>
            </w:r>
            <w:r>
              <w:rPr>
                <w:rFonts w:cs="Calibri"/>
                <w:sz w:val="18"/>
                <w:szCs w:val="18"/>
                <w:vertAlign w:val="superscript"/>
                <w:lang w:val="ka-GE"/>
              </w:rPr>
              <w:t>3</w:t>
            </w:r>
            <w:r>
              <w:rPr>
                <w:rFonts w:cs="Calibri"/>
                <w:sz w:val="18"/>
                <w:szCs w:val="18"/>
                <w:lang w:val="ka-GE"/>
              </w:rPr>
              <w:t>/წმ</w:t>
            </w:r>
          </w:p>
        </w:tc>
        <w:tc>
          <w:tcPr>
            <w:tcW w:w="1011" w:type="dxa"/>
            <w:vMerge w:val="restart"/>
            <w:shd w:val="clear" w:color="auto" w:fill="E7E6E6" w:themeFill="background2"/>
          </w:tcPr>
          <w:p w:rsidR="00B87C66" w:rsidRDefault="004F7BEB">
            <w:pPr>
              <w:spacing w:after="0" w:line="240" w:lineRule="auto"/>
              <w:jc w:val="center"/>
              <w:rPr>
                <w:rFonts w:cs="Calibri"/>
                <w:sz w:val="18"/>
                <w:szCs w:val="18"/>
              </w:rPr>
            </w:pPr>
            <w:r>
              <w:rPr>
                <w:rFonts w:cs="Calibri"/>
                <w:sz w:val="18"/>
                <w:szCs w:val="18"/>
                <w:lang w:val="ka-GE"/>
              </w:rPr>
              <w:t xml:space="preserve">ტემპერატურა, </w:t>
            </w:r>
            <w:r>
              <w:rPr>
                <w:rFonts w:cs="Calibri"/>
                <w:sz w:val="18"/>
                <w:szCs w:val="18"/>
              </w:rPr>
              <w:t>t</w:t>
            </w:r>
            <w:r>
              <w:rPr>
                <w:rFonts w:cs="Calibri"/>
                <w:sz w:val="18"/>
                <w:szCs w:val="18"/>
                <w:vertAlign w:val="superscript"/>
              </w:rPr>
              <w:t>0</w:t>
            </w:r>
            <w:r>
              <w:rPr>
                <w:rFonts w:cs="Calibri"/>
                <w:sz w:val="18"/>
                <w:szCs w:val="18"/>
              </w:rPr>
              <w:t>C</w:t>
            </w:r>
          </w:p>
        </w:tc>
        <w:tc>
          <w:tcPr>
            <w:tcW w:w="1080" w:type="dxa"/>
            <w:vMerge/>
            <w:shd w:val="clear" w:color="auto" w:fill="E7E6E6" w:themeFill="background2"/>
          </w:tcPr>
          <w:p w:rsidR="00B87C66" w:rsidRDefault="00B87C66">
            <w:pPr>
              <w:spacing w:after="0" w:line="240" w:lineRule="auto"/>
              <w:jc w:val="center"/>
              <w:rPr>
                <w:rFonts w:cs="Calibri"/>
                <w:sz w:val="18"/>
                <w:szCs w:val="18"/>
                <w:lang w:val="ka-GE"/>
              </w:rPr>
            </w:pPr>
          </w:p>
        </w:tc>
        <w:tc>
          <w:tcPr>
            <w:tcW w:w="959" w:type="dxa"/>
            <w:vMerge/>
            <w:shd w:val="clear" w:color="auto" w:fill="E7E6E6" w:themeFill="background2"/>
          </w:tcPr>
          <w:p w:rsidR="00B87C66" w:rsidRDefault="00B87C66">
            <w:pPr>
              <w:spacing w:after="0" w:line="240" w:lineRule="auto"/>
              <w:jc w:val="center"/>
              <w:rPr>
                <w:rFonts w:cs="Calibri"/>
                <w:sz w:val="18"/>
                <w:szCs w:val="18"/>
                <w:lang w:val="ka-GE"/>
              </w:rPr>
            </w:pPr>
          </w:p>
        </w:tc>
        <w:tc>
          <w:tcPr>
            <w:tcW w:w="1102" w:type="dxa"/>
            <w:vMerge/>
            <w:shd w:val="clear" w:color="auto" w:fill="E7E6E6" w:themeFill="background2"/>
          </w:tcPr>
          <w:p w:rsidR="00B87C66" w:rsidRDefault="00B87C66">
            <w:pPr>
              <w:spacing w:after="0" w:line="240" w:lineRule="auto"/>
              <w:jc w:val="center"/>
              <w:rPr>
                <w:rFonts w:cs="Calibri"/>
                <w:sz w:val="18"/>
                <w:szCs w:val="18"/>
                <w:lang w:val="ka-GE"/>
              </w:rPr>
            </w:pPr>
          </w:p>
        </w:tc>
        <w:tc>
          <w:tcPr>
            <w:tcW w:w="954" w:type="dxa"/>
            <w:vMerge/>
            <w:shd w:val="clear" w:color="auto" w:fill="E7E6E6" w:themeFill="background2"/>
          </w:tcPr>
          <w:p w:rsidR="00B87C66" w:rsidRDefault="00B87C66">
            <w:pPr>
              <w:spacing w:after="0" w:line="240" w:lineRule="auto"/>
              <w:jc w:val="center"/>
              <w:rPr>
                <w:rFonts w:cs="Calibri"/>
                <w:sz w:val="18"/>
                <w:szCs w:val="18"/>
                <w:lang w:val="ka-GE"/>
              </w:rPr>
            </w:pPr>
          </w:p>
        </w:tc>
        <w:tc>
          <w:tcPr>
            <w:tcW w:w="4632" w:type="dxa"/>
            <w:gridSpan w:val="6"/>
            <w:vMerge/>
            <w:shd w:val="clear" w:color="auto" w:fill="E7E6E6" w:themeFill="background2"/>
          </w:tcPr>
          <w:p w:rsidR="00B87C66" w:rsidRDefault="00B87C66">
            <w:pPr>
              <w:spacing w:after="0" w:line="240" w:lineRule="auto"/>
              <w:jc w:val="center"/>
              <w:rPr>
                <w:rFonts w:cs="Calibri"/>
                <w:sz w:val="18"/>
                <w:szCs w:val="18"/>
                <w:lang w:val="ka-GE"/>
              </w:rPr>
            </w:pPr>
          </w:p>
        </w:tc>
      </w:tr>
      <w:tr w:rsidR="00B87C66">
        <w:trPr>
          <w:trHeight w:val="456"/>
          <w:jc w:val="center"/>
        </w:trPr>
        <w:tc>
          <w:tcPr>
            <w:tcW w:w="1342" w:type="dxa"/>
            <w:vMerge/>
            <w:shd w:val="clear" w:color="auto" w:fill="E7E6E6" w:themeFill="background2"/>
          </w:tcPr>
          <w:p w:rsidR="00B87C66" w:rsidRDefault="00B87C66">
            <w:pPr>
              <w:spacing w:after="0" w:line="240" w:lineRule="auto"/>
              <w:jc w:val="center"/>
              <w:rPr>
                <w:rFonts w:cs="Calibri"/>
                <w:sz w:val="18"/>
                <w:szCs w:val="18"/>
                <w:lang w:val="ka-GE"/>
              </w:rPr>
            </w:pPr>
          </w:p>
        </w:tc>
        <w:tc>
          <w:tcPr>
            <w:tcW w:w="1151" w:type="dxa"/>
            <w:vMerge/>
            <w:shd w:val="clear" w:color="auto" w:fill="E7E6E6" w:themeFill="background2"/>
          </w:tcPr>
          <w:p w:rsidR="00B87C66" w:rsidRDefault="00B87C66">
            <w:pPr>
              <w:spacing w:after="0" w:line="240" w:lineRule="auto"/>
              <w:jc w:val="center"/>
              <w:rPr>
                <w:rFonts w:cs="Calibri"/>
                <w:sz w:val="18"/>
                <w:szCs w:val="18"/>
                <w:lang w:val="ka-GE"/>
              </w:rPr>
            </w:pPr>
          </w:p>
        </w:tc>
        <w:tc>
          <w:tcPr>
            <w:tcW w:w="933" w:type="dxa"/>
            <w:vMerge/>
            <w:shd w:val="clear" w:color="auto" w:fill="E7E6E6" w:themeFill="background2"/>
          </w:tcPr>
          <w:p w:rsidR="00B87C66" w:rsidRDefault="00B87C66">
            <w:pPr>
              <w:spacing w:after="0" w:line="240" w:lineRule="auto"/>
              <w:jc w:val="center"/>
              <w:rPr>
                <w:rFonts w:cs="Calibri"/>
                <w:sz w:val="18"/>
                <w:szCs w:val="18"/>
                <w:lang w:val="ka-GE"/>
              </w:rPr>
            </w:pPr>
          </w:p>
        </w:tc>
        <w:tc>
          <w:tcPr>
            <w:tcW w:w="760" w:type="dxa"/>
            <w:vMerge/>
            <w:shd w:val="clear" w:color="auto" w:fill="E7E6E6" w:themeFill="background2"/>
          </w:tcPr>
          <w:p w:rsidR="00B87C66" w:rsidRDefault="00B87C66">
            <w:pPr>
              <w:spacing w:after="0" w:line="240" w:lineRule="auto"/>
              <w:jc w:val="center"/>
              <w:rPr>
                <w:rFonts w:cs="Calibri"/>
                <w:sz w:val="18"/>
                <w:szCs w:val="18"/>
                <w:lang w:val="ka-GE"/>
              </w:rPr>
            </w:pPr>
          </w:p>
        </w:tc>
        <w:tc>
          <w:tcPr>
            <w:tcW w:w="959" w:type="dxa"/>
            <w:vMerge/>
            <w:shd w:val="clear" w:color="auto" w:fill="E7E6E6" w:themeFill="background2"/>
          </w:tcPr>
          <w:p w:rsidR="00B87C66" w:rsidRDefault="00B87C66">
            <w:pPr>
              <w:spacing w:after="0" w:line="240" w:lineRule="auto"/>
              <w:jc w:val="center"/>
              <w:rPr>
                <w:rFonts w:cs="Calibri"/>
                <w:sz w:val="18"/>
                <w:szCs w:val="18"/>
                <w:lang w:val="ka-GE"/>
              </w:rPr>
            </w:pPr>
          </w:p>
        </w:tc>
        <w:tc>
          <w:tcPr>
            <w:tcW w:w="1011" w:type="dxa"/>
            <w:vMerge/>
            <w:shd w:val="clear" w:color="auto" w:fill="E7E6E6" w:themeFill="background2"/>
          </w:tcPr>
          <w:p w:rsidR="00B87C66" w:rsidRDefault="00B87C66">
            <w:pPr>
              <w:spacing w:after="0" w:line="240" w:lineRule="auto"/>
              <w:jc w:val="center"/>
              <w:rPr>
                <w:rFonts w:cs="Calibri"/>
                <w:sz w:val="18"/>
                <w:szCs w:val="18"/>
                <w:lang w:val="ka-GE"/>
              </w:rPr>
            </w:pPr>
          </w:p>
        </w:tc>
        <w:tc>
          <w:tcPr>
            <w:tcW w:w="1080" w:type="dxa"/>
            <w:vMerge/>
            <w:shd w:val="clear" w:color="auto" w:fill="E7E6E6" w:themeFill="background2"/>
          </w:tcPr>
          <w:p w:rsidR="00B87C66" w:rsidRDefault="00B87C66">
            <w:pPr>
              <w:spacing w:after="0" w:line="240" w:lineRule="auto"/>
              <w:jc w:val="center"/>
              <w:rPr>
                <w:rFonts w:cs="Calibri"/>
                <w:sz w:val="18"/>
                <w:szCs w:val="18"/>
                <w:lang w:val="ka-GE"/>
              </w:rPr>
            </w:pPr>
          </w:p>
        </w:tc>
        <w:tc>
          <w:tcPr>
            <w:tcW w:w="959" w:type="dxa"/>
            <w:vMerge/>
            <w:shd w:val="clear" w:color="auto" w:fill="E7E6E6" w:themeFill="background2"/>
          </w:tcPr>
          <w:p w:rsidR="00B87C66" w:rsidRDefault="00B87C66">
            <w:pPr>
              <w:spacing w:after="0" w:line="240" w:lineRule="auto"/>
              <w:jc w:val="center"/>
              <w:rPr>
                <w:rFonts w:cs="Calibri"/>
                <w:sz w:val="18"/>
                <w:szCs w:val="18"/>
                <w:lang w:val="ka-GE"/>
              </w:rPr>
            </w:pPr>
          </w:p>
        </w:tc>
        <w:tc>
          <w:tcPr>
            <w:tcW w:w="1102" w:type="dxa"/>
            <w:vMerge/>
            <w:shd w:val="clear" w:color="auto" w:fill="E7E6E6" w:themeFill="background2"/>
          </w:tcPr>
          <w:p w:rsidR="00B87C66" w:rsidRDefault="00B87C66">
            <w:pPr>
              <w:spacing w:after="0" w:line="240" w:lineRule="auto"/>
              <w:jc w:val="center"/>
              <w:rPr>
                <w:rFonts w:cs="Calibri"/>
                <w:sz w:val="18"/>
                <w:szCs w:val="18"/>
                <w:lang w:val="ka-GE"/>
              </w:rPr>
            </w:pPr>
          </w:p>
        </w:tc>
        <w:tc>
          <w:tcPr>
            <w:tcW w:w="954" w:type="dxa"/>
            <w:vMerge/>
            <w:shd w:val="clear" w:color="auto" w:fill="E7E6E6" w:themeFill="background2"/>
          </w:tcPr>
          <w:p w:rsidR="00B87C66" w:rsidRDefault="00B87C66">
            <w:pPr>
              <w:spacing w:after="0" w:line="240" w:lineRule="auto"/>
              <w:jc w:val="center"/>
              <w:rPr>
                <w:rFonts w:cs="Calibri"/>
                <w:sz w:val="18"/>
                <w:szCs w:val="18"/>
                <w:lang w:val="ka-GE"/>
              </w:rPr>
            </w:pPr>
          </w:p>
        </w:tc>
        <w:tc>
          <w:tcPr>
            <w:tcW w:w="1612" w:type="dxa"/>
            <w:gridSpan w:val="2"/>
            <w:vMerge w:val="restart"/>
            <w:shd w:val="clear" w:color="auto" w:fill="E7E6E6" w:themeFill="background2"/>
          </w:tcPr>
          <w:p w:rsidR="00B87C66" w:rsidRDefault="004F7BEB">
            <w:pPr>
              <w:spacing w:after="0" w:line="240" w:lineRule="auto"/>
              <w:jc w:val="center"/>
              <w:rPr>
                <w:rFonts w:cs="Calibri"/>
                <w:sz w:val="18"/>
                <w:szCs w:val="18"/>
                <w:lang w:val="ka-GE"/>
              </w:rPr>
            </w:pPr>
            <w:r>
              <w:rPr>
                <w:rFonts w:cs="Calibri"/>
                <w:sz w:val="18"/>
                <w:szCs w:val="18"/>
                <w:lang w:val="ka-GE"/>
              </w:rPr>
              <w:t>წერტილოვანი წყაროსთვის</w:t>
            </w:r>
          </w:p>
        </w:tc>
        <w:tc>
          <w:tcPr>
            <w:tcW w:w="3020" w:type="dxa"/>
            <w:gridSpan w:val="4"/>
            <w:shd w:val="clear" w:color="auto" w:fill="E7E6E6" w:themeFill="background2"/>
          </w:tcPr>
          <w:p w:rsidR="00B87C66" w:rsidRDefault="004F7BEB">
            <w:pPr>
              <w:spacing w:after="0" w:line="240" w:lineRule="auto"/>
              <w:jc w:val="center"/>
              <w:rPr>
                <w:rFonts w:cs="Calibri"/>
                <w:sz w:val="18"/>
                <w:szCs w:val="18"/>
                <w:lang w:val="ka-GE"/>
              </w:rPr>
            </w:pPr>
            <w:r>
              <w:rPr>
                <w:rFonts w:cs="Calibri"/>
                <w:sz w:val="18"/>
                <w:szCs w:val="18"/>
                <w:lang w:val="ka-GE"/>
              </w:rPr>
              <w:t>ხაზოვანი წყაროსთვის</w:t>
            </w:r>
          </w:p>
        </w:tc>
      </w:tr>
      <w:tr w:rsidR="00B87C66">
        <w:trPr>
          <w:trHeight w:val="515"/>
          <w:jc w:val="center"/>
        </w:trPr>
        <w:tc>
          <w:tcPr>
            <w:tcW w:w="1342" w:type="dxa"/>
            <w:vMerge/>
            <w:shd w:val="clear" w:color="auto" w:fill="E7E6E6" w:themeFill="background2"/>
          </w:tcPr>
          <w:p w:rsidR="00B87C66" w:rsidRDefault="00B87C66">
            <w:pPr>
              <w:spacing w:after="0" w:line="240" w:lineRule="auto"/>
              <w:jc w:val="center"/>
              <w:rPr>
                <w:rFonts w:cs="Calibri"/>
                <w:sz w:val="18"/>
                <w:szCs w:val="18"/>
                <w:lang w:val="ka-GE"/>
              </w:rPr>
            </w:pPr>
          </w:p>
        </w:tc>
        <w:tc>
          <w:tcPr>
            <w:tcW w:w="1151" w:type="dxa"/>
            <w:vMerge/>
            <w:shd w:val="clear" w:color="auto" w:fill="E7E6E6" w:themeFill="background2"/>
          </w:tcPr>
          <w:p w:rsidR="00B87C66" w:rsidRDefault="00B87C66">
            <w:pPr>
              <w:spacing w:after="0" w:line="240" w:lineRule="auto"/>
              <w:jc w:val="center"/>
              <w:rPr>
                <w:rFonts w:cs="Calibri"/>
                <w:sz w:val="18"/>
                <w:szCs w:val="18"/>
                <w:lang w:val="ka-GE"/>
              </w:rPr>
            </w:pPr>
          </w:p>
        </w:tc>
        <w:tc>
          <w:tcPr>
            <w:tcW w:w="933" w:type="dxa"/>
            <w:vMerge/>
            <w:shd w:val="clear" w:color="auto" w:fill="E7E6E6" w:themeFill="background2"/>
          </w:tcPr>
          <w:p w:rsidR="00B87C66" w:rsidRDefault="00B87C66">
            <w:pPr>
              <w:spacing w:after="0" w:line="240" w:lineRule="auto"/>
              <w:jc w:val="center"/>
              <w:rPr>
                <w:rFonts w:cs="Calibri"/>
                <w:sz w:val="18"/>
                <w:szCs w:val="18"/>
                <w:lang w:val="ka-GE"/>
              </w:rPr>
            </w:pPr>
          </w:p>
        </w:tc>
        <w:tc>
          <w:tcPr>
            <w:tcW w:w="760" w:type="dxa"/>
            <w:vMerge/>
            <w:shd w:val="clear" w:color="auto" w:fill="E7E6E6" w:themeFill="background2"/>
          </w:tcPr>
          <w:p w:rsidR="00B87C66" w:rsidRDefault="00B87C66">
            <w:pPr>
              <w:spacing w:after="0" w:line="240" w:lineRule="auto"/>
              <w:jc w:val="center"/>
              <w:rPr>
                <w:rFonts w:cs="Calibri"/>
                <w:sz w:val="18"/>
                <w:szCs w:val="18"/>
                <w:lang w:val="ka-GE"/>
              </w:rPr>
            </w:pPr>
          </w:p>
        </w:tc>
        <w:tc>
          <w:tcPr>
            <w:tcW w:w="959" w:type="dxa"/>
            <w:vMerge/>
            <w:shd w:val="clear" w:color="auto" w:fill="E7E6E6" w:themeFill="background2"/>
          </w:tcPr>
          <w:p w:rsidR="00B87C66" w:rsidRDefault="00B87C66">
            <w:pPr>
              <w:spacing w:after="0" w:line="240" w:lineRule="auto"/>
              <w:jc w:val="center"/>
              <w:rPr>
                <w:rFonts w:cs="Calibri"/>
                <w:sz w:val="18"/>
                <w:szCs w:val="18"/>
                <w:lang w:val="ka-GE"/>
              </w:rPr>
            </w:pPr>
          </w:p>
        </w:tc>
        <w:tc>
          <w:tcPr>
            <w:tcW w:w="1011" w:type="dxa"/>
            <w:vMerge/>
            <w:shd w:val="clear" w:color="auto" w:fill="E7E6E6" w:themeFill="background2"/>
          </w:tcPr>
          <w:p w:rsidR="00B87C66" w:rsidRDefault="00B87C66">
            <w:pPr>
              <w:spacing w:after="0" w:line="240" w:lineRule="auto"/>
              <w:jc w:val="center"/>
              <w:rPr>
                <w:rFonts w:cs="Calibri"/>
                <w:sz w:val="18"/>
                <w:szCs w:val="18"/>
                <w:lang w:val="ka-GE"/>
              </w:rPr>
            </w:pPr>
          </w:p>
        </w:tc>
        <w:tc>
          <w:tcPr>
            <w:tcW w:w="1080" w:type="dxa"/>
            <w:vMerge/>
            <w:shd w:val="clear" w:color="auto" w:fill="E7E6E6" w:themeFill="background2"/>
          </w:tcPr>
          <w:p w:rsidR="00B87C66" w:rsidRDefault="00B87C66">
            <w:pPr>
              <w:spacing w:after="0" w:line="240" w:lineRule="auto"/>
              <w:jc w:val="center"/>
              <w:rPr>
                <w:rFonts w:cs="Calibri"/>
                <w:sz w:val="18"/>
                <w:szCs w:val="18"/>
                <w:lang w:val="ka-GE"/>
              </w:rPr>
            </w:pPr>
          </w:p>
        </w:tc>
        <w:tc>
          <w:tcPr>
            <w:tcW w:w="959" w:type="dxa"/>
            <w:vMerge/>
            <w:shd w:val="clear" w:color="auto" w:fill="E7E6E6" w:themeFill="background2"/>
          </w:tcPr>
          <w:p w:rsidR="00B87C66" w:rsidRDefault="00B87C66">
            <w:pPr>
              <w:spacing w:after="0" w:line="240" w:lineRule="auto"/>
              <w:jc w:val="center"/>
              <w:rPr>
                <w:rFonts w:cs="Calibri"/>
                <w:sz w:val="18"/>
                <w:szCs w:val="18"/>
                <w:lang w:val="ka-GE"/>
              </w:rPr>
            </w:pPr>
          </w:p>
        </w:tc>
        <w:tc>
          <w:tcPr>
            <w:tcW w:w="1102" w:type="dxa"/>
            <w:vMerge/>
            <w:shd w:val="clear" w:color="auto" w:fill="E7E6E6" w:themeFill="background2"/>
          </w:tcPr>
          <w:p w:rsidR="00B87C66" w:rsidRDefault="00B87C66">
            <w:pPr>
              <w:spacing w:after="0" w:line="240" w:lineRule="auto"/>
              <w:jc w:val="center"/>
              <w:rPr>
                <w:rFonts w:cs="Calibri"/>
                <w:sz w:val="18"/>
                <w:szCs w:val="18"/>
                <w:lang w:val="ka-GE"/>
              </w:rPr>
            </w:pPr>
          </w:p>
        </w:tc>
        <w:tc>
          <w:tcPr>
            <w:tcW w:w="954" w:type="dxa"/>
            <w:vMerge/>
            <w:shd w:val="clear" w:color="auto" w:fill="E7E6E6" w:themeFill="background2"/>
          </w:tcPr>
          <w:p w:rsidR="00B87C66" w:rsidRDefault="00B87C66">
            <w:pPr>
              <w:spacing w:after="0" w:line="240" w:lineRule="auto"/>
              <w:jc w:val="center"/>
              <w:rPr>
                <w:rFonts w:cs="Calibri"/>
                <w:sz w:val="18"/>
                <w:szCs w:val="18"/>
                <w:lang w:val="ka-GE"/>
              </w:rPr>
            </w:pPr>
          </w:p>
        </w:tc>
        <w:tc>
          <w:tcPr>
            <w:tcW w:w="1612" w:type="dxa"/>
            <w:gridSpan w:val="2"/>
            <w:vMerge/>
            <w:shd w:val="clear" w:color="auto" w:fill="E7E6E6" w:themeFill="background2"/>
          </w:tcPr>
          <w:p w:rsidR="00B87C66" w:rsidRDefault="00B87C66">
            <w:pPr>
              <w:spacing w:after="0" w:line="240" w:lineRule="auto"/>
              <w:jc w:val="center"/>
              <w:rPr>
                <w:rFonts w:cs="Calibri"/>
                <w:sz w:val="18"/>
                <w:szCs w:val="18"/>
                <w:lang w:val="ka-GE"/>
              </w:rPr>
            </w:pPr>
          </w:p>
        </w:tc>
        <w:tc>
          <w:tcPr>
            <w:tcW w:w="1538" w:type="dxa"/>
            <w:gridSpan w:val="2"/>
            <w:shd w:val="clear" w:color="auto" w:fill="E7E6E6" w:themeFill="background2"/>
          </w:tcPr>
          <w:p w:rsidR="00B87C66" w:rsidRDefault="004F7BEB">
            <w:pPr>
              <w:spacing w:after="0" w:line="240" w:lineRule="auto"/>
              <w:jc w:val="center"/>
              <w:rPr>
                <w:rFonts w:cs="Calibri"/>
                <w:sz w:val="18"/>
                <w:szCs w:val="18"/>
                <w:lang w:val="ka-GE"/>
              </w:rPr>
            </w:pPr>
            <w:r>
              <w:rPr>
                <w:rFonts w:cs="Calibri"/>
                <w:sz w:val="18"/>
                <w:szCs w:val="18"/>
                <w:lang w:val="ka-GE"/>
              </w:rPr>
              <w:t>ერთი ბოლოსთვის</w:t>
            </w:r>
          </w:p>
        </w:tc>
        <w:tc>
          <w:tcPr>
            <w:tcW w:w="1482" w:type="dxa"/>
            <w:gridSpan w:val="2"/>
            <w:shd w:val="clear" w:color="auto" w:fill="E7E6E6" w:themeFill="background2"/>
          </w:tcPr>
          <w:p w:rsidR="00B87C66" w:rsidRDefault="004F7BEB">
            <w:pPr>
              <w:spacing w:after="0" w:line="240" w:lineRule="auto"/>
              <w:jc w:val="center"/>
              <w:rPr>
                <w:rFonts w:cs="Calibri"/>
                <w:sz w:val="18"/>
                <w:szCs w:val="18"/>
                <w:lang w:val="ka-GE"/>
              </w:rPr>
            </w:pPr>
            <w:r>
              <w:rPr>
                <w:rFonts w:cs="Calibri"/>
                <w:sz w:val="18"/>
                <w:szCs w:val="18"/>
                <w:lang w:val="ka-GE"/>
              </w:rPr>
              <w:t>მეორე ბოლოსთვის</w:t>
            </w:r>
          </w:p>
        </w:tc>
      </w:tr>
      <w:tr w:rsidR="00B87C66">
        <w:trPr>
          <w:trHeight w:val="150"/>
          <w:jc w:val="center"/>
        </w:trPr>
        <w:tc>
          <w:tcPr>
            <w:tcW w:w="1342" w:type="dxa"/>
            <w:vMerge/>
            <w:shd w:val="clear" w:color="auto" w:fill="E7E6E6" w:themeFill="background2"/>
          </w:tcPr>
          <w:p w:rsidR="00B87C66" w:rsidRDefault="00B87C66">
            <w:pPr>
              <w:spacing w:after="0" w:line="240" w:lineRule="auto"/>
              <w:jc w:val="center"/>
              <w:rPr>
                <w:rFonts w:cs="Calibri"/>
                <w:sz w:val="18"/>
                <w:szCs w:val="18"/>
                <w:lang w:val="ka-GE"/>
              </w:rPr>
            </w:pPr>
          </w:p>
        </w:tc>
        <w:tc>
          <w:tcPr>
            <w:tcW w:w="1151" w:type="dxa"/>
            <w:vMerge/>
            <w:shd w:val="clear" w:color="auto" w:fill="E7E6E6" w:themeFill="background2"/>
          </w:tcPr>
          <w:p w:rsidR="00B87C66" w:rsidRDefault="00B87C66">
            <w:pPr>
              <w:spacing w:after="0" w:line="240" w:lineRule="auto"/>
              <w:jc w:val="center"/>
              <w:rPr>
                <w:rFonts w:cs="Calibri"/>
                <w:sz w:val="18"/>
                <w:szCs w:val="18"/>
                <w:lang w:val="ka-GE"/>
              </w:rPr>
            </w:pPr>
          </w:p>
        </w:tc>
        <w:tc>
          <w:tcPr>
            <w:tcW w:w="933" w:type="dxa"/>
            <w:vMerge/>
            <w:shd w:val="clear" w:color="auto" w:fill="E7E6E6" w:themeFill="background2"/>
          </w:tcPr>
          <w:p w:rsidR="00B87C66" w:rsidRDefault="00B87C66">
            <w:pPr>
              <w:spacing w:after="0" w:line="240" w:lineRule="auto"/>
              <w:jc w:val="center"/>
              <w:rPr>
                <w:rFonts w:cs="Calibri"/>
                <w:sz w:val="18"/>
                <w:szCs w:val="18"/>
                <w:lang w:val="ka-GE"/>
              </w:rPr>
            </w:pPr>
          </w:p>
        </w:tc>
        <w:tc>
          <w:tcPr>
            <w:tcW w:w="760" w:type="dxa"/>
            <w:vMerge/>
            <w:shd w:val="clear" w:color="auto" w:fill="E7E6E6" w:themeFill="background2"/>
          </w:tcPr>
          <w:p w:rsidR="00B87C66" w:rsidRDefault="00B87C66">
            <w:pPr>
              <w:spacing w:after="0" w:line="240" w:lineRule="auto"/>
              <w:jc w:val="center"/>
              <w:rPr>
                <w:rFonts w:cs="Calibri"/>
                <w:sz w:val="18"/>
                <w:szCs w:val="18"/>
                <w:lang w:val="ka-GE"/>
              </w:rPr>
            </w:pPr>
          </w:p>
        </w:tc>
        <w:tc>
          <w:tcPr>
            <w:tcW w:w="959" w:type="dxa"/>
            <w:vMerge/>
            <w:shd w:val="clear" w:color="auto" w:fill="E7E6E6" w:themeFill="background2"/>
          </w:tcPr>
          <w:p w:rsidR="00B87C66" w:rsidRDefault="00B87C66">
            <w:pPr>
              <w:spacing w:after="0" w:line="240" w:lineRule="auto"/>
              <w:jc w:val="center"/>
              <w:rPr>
                <w:rFonts w:cs="Calibri"/>
                <w:sz w:val="18"/>
                <w:szCs w:val="18"/>
                <w:lang w:val="ka-GE"/>
              </w:rPr>
            </w:pPr>
          </w:p>
        </w:tc>
        <w:tc>
          <w:tcPr>
            <w:tcW w:w="1011" w:type="dxa"/>
            <w:vMerge/>
            <w:shd w:val="clear" w:color="auto" w:fill="E7E6E6" w:themeFill="background2"/>
          </w:tcPr>
          <w:p w:rsidR="00B87C66" w:rsidRDefault="00B87C66">
            <w:pPr>
              <w:spacing w:after="0" w:line="240" w:lineRule="auto"/>
              <w:jc w:val="center"/>
              <w:rPr>
                <w:rFonts w:cs="Calibri"/>
                <w:sz w:val="18"/>
                <w:szCs w:val="18"/>
                <w:lang w:val="ka-GE"/>
              </w:rPr>
            </w:pPr>
          </w:p>
        </w:tc>
        <w:tc>
          <w:tcPr>
            <w:tcW w:w="1080" w:type="dxa"/>
            <w:vMerge/>
            <w:shd w:val="clear" w:color="auto" w:fill="E7E6E6" w:themeFill="background2"/>
          </w:tcPr>
          <w:p w:rsidR="00B87C66" w:rsidRDefault="00B87C66">
            <w:pPr>
              <w:spacing w:after="0" w:line="240" w:lineRule="auto"/>
              <w:jc w:val="center"/>
              <w:rPr>
                <w:rFonts w:cs="Calibri"/>
                <w:sz w:val="18"/>
                <w:szCs w:val="18"/>
                <w:lang w:val="ka-GE"/>
              </w:rPr>
            </w:pPr>
          </w:p>
        </w:tc>
        <w:tc>
          <w:tcPr>
            <w:tcW w:w="959" w:type="dxa"/>
            <w:vMerge/>
            <w:shd w:val="clear" w:color="auto" w:fill="E7E6E6" w:themeFill="background2"/>
          </w:tcPr>
          <w:p w:rsidR="00B87C66" w:rsidRDefault="00B87C66">
            <w:pPr>
              <w:spacing w:after="0" w:line="240" w:lineRule="auto"/>
              <w:jc w:val="center"/>
              <w:rPr>
                <w:rFonts w:cs="Calibri"/>
                <w:sz w:val="18"/>
                <w:szCs w:val="18"/>
                <w:lang w:val="ka-GE"/>
              </w:rPr>
            </w:pPr>
          </w:p>
        </w:tc>
        <w:tc>
          <w:tcPr>
            <w:tcW w:w="1102" w:type="dxa"/>
            <w:vMerge/>
            <w:shd w:val="clear" w:color="auto" w:fill="E7E6E6" w:themeFill="background2"/>
          </w:tcPr>
          <w:p w:rsidR="00B87C66" w:rsidRDefault="00B87C66">
            <w:pPr>
              <w:spacing w:after="0" w:line="240" w:lineRule="auto"/>
              <w:jc w:val="center"/>
              <w:rPr>
                <w:rFonts w:cs="Calibri"/>
                <w:sz w:val="18"/>
                <w:szCs w:val="18"/>
                <w:lang w:val="ka-GE"/>
              </w:rPr>
            </w:pPr>
          </w:p>
        </w:tc>
        <w:tc>
          <w:tcPr>
            <w:tcW w:w="954" w:type="dxa"/>
            <w:vMerge/>
            <w:shd w:val="clear" w:color="auto" w:fill="E7E6E6" w:themeFill="background2"/>
          </w:tcPr>
          <w:p w:rsidR="00B87C66" w:rsidRDefault="00B87C66">
            <w:pPr>
              <w:spacing w:after="0" w:line="240" w:lineRule="auto"/>
              <w:jc w:val="center"/>
              <w:rPr>
                <w:rFonts w:cs="Calibri"/>
                <w:sz w:val="18"/>
                <w:szCs w:val="18"/>
                <w:lang w:val="ka-GE"/>
              </w:rPr>
            </w:pPr>
          </w:p>
        </w:tc>
        <w:tc>
          <w:tcPr>
            <w:tcW w:w="824" w:type="dxa"/>
            <w:shd w:val="clear" w:color="auto" w:fill="E7E6E6" w:themeFill="background2"/>
          </w:tcPr>
          <w:p w:rsidR="00B87C66" w:rsidRDefault="004F7BEB">
            <w:pPr>
              <w:spacing w:after="0" w:line="240" w:lineRule="auto"/>
              <w:jc w:val="center"/>
              <w:rPr>
                <w:rFonts w:cs="Calibri"/>
                <w:sz w:val="18"/>
                <w:szCs w:val="18"/>
              </w:rPr>
            </w:pPr>
            <w:r>
              <w:rPr>
                <w:rFonts w:cs="Calibri"/>
                <w:sz w:val="18"/>
                <w:szCs w:val="18"/>
              </w:rPr>
              <w:t>X</w:t>
            </w:r>
          </w:p>
        </w:tc>
        <w:tc>
          <w:tcPr>
            <w:tcW w:w="788" w:type="dxa"/>
            <w:shd w:val="clear" w:color="auto" w:fill="E7E6E6" w:themeFill="background2"/>
          </w:tcPr>
          <w:p w:rsidR="00B87C66" w:rsidRDefault="004F7BEB">
            <w:pPr>
              <w:spacing w:after="0" w:line="240" w:lineRule="auto"/>
              <w:jc w:val="center"/>
              <w:rPr>
                <w:rFonts w:cs="Calibri"/>
                <w:sz w:val="18"/>
                <w:szCs w:val="18"/>
              </w:rPr>
            </w:pPr>
            <w:r>
              <w:rPr>
                <w:rFonts w:cs="Calibri"/>
                <w:sz w:val="18"/>
                <w:szCs w:val="18"/>
              </w:rPr>
              <w:t>Y</w:t>
            </w:r>
          </w:p>
        </w:tc>
        <w:tc>
          <w:tcPr>
            <w:tcW w:w="728" w:type="dxa"/>
            <w:shd w:val="clear" w:color="auto" w:fill="E7E6E6" w:themeFill="background2"/>
          </w:tcPr>
          <w:p w:rsidR="00B87C66" w:rsidRDefault="004F7BEB">
            <w:pPr>
              <w:spacing w:after="0" w:line="240" w:lineRule="auto"/>
              <w:jc w:val="center"/>
              <w:rPr>
                <w:rFonts w:cs="Calibri"/>
                <w:sz w:val="18"/>
                <w:szCs w:val="18"/>
              </w:rPr>
            </w:pPr>
            <w:r>
              <w:rPr>
                <w:rFonts w:cs="Calibri"/>
                <w:sz w:val="18"/>
                <w:szCs w:val="18"/>
              </w:rPr>
              <w:t>X1</w:t>
            </w:r>
          </w:p>
        </w:tc>
        <w:tc>
          <w:tcPr>
            <w:tcW w:w="810" w:type="dxa"/>
            <w:shd w:val="clear" w:color="auto" w:fill="E7E6E6" w:themeFill="background2"/>
          </w:tcPr>
          <w:p w:rsidR="00B87C66" w:rsidRDefault="004F7BEB">
            <w:pPr>
              <w:spacing w:after="0" w:line="240" w:lineRule="auto"/>
              <w:jc w:val="center"/>
              <w:rPr>
                <w:rFonts w:cs="Calibri"/>
                <w:sz w:val="18"/>
                <w:szCs w:val="18"/>
              </w:rPr>
            </w:pPr>
            <w:r>
              <w:rPr>
                <w:rFonts w:cs="Calibri"/>
                <w:sz w:val="18"/>
                <w:szCs w:val="18"/>
              </w:rPr>
              <w:t>Y1</w:t>
            </w:r>
          </w:p>
        </w:tc>
        <w:tc>
          <w:tcPr>
            <w:tcW w:w="732" w:type="dxa"/>
            <w:shd w:val="clear" w:color="auto" w:fill="E7E6E6" w:themeFill="background2"/>
          </w:tcPr>
          <w:p w:rsidR="00B87C66" w:rsidRDefault="004F7BEB">
            <w:pPr>
              <w:spacing w:after="0" w:line="240" w:lineRule="auto"/>
              <w:jc w:val="center"/>
              <w:rPr>
                <w:rFonts w:cs="Calibri"/>
                <w:sz w:val="18"/>
                <w:szCs w:val="18"/>
              </w:rPr>
            </w:pPr>
            <w:r>
              <w:rPr>
                <w:rFonts w:cs="Calibri"/>
                <w:sz w:val="18"/>
                <w:szCs w:val="18"/>
              </w:rPr>
              <w:t>X2</w:t>
            </w:r>
          </w:p>
        </w:tc>
        <w:tc>
          <w:tcPr>
            <w:tcW w:w="750" w:type="dxa"/>
            <w:shd w:val="clear" w:color="auto" w:fill="E7E6E6" w:themeFill="background2"/>
          </w:tcPr>
          <w:p w:rsidR="00B87C66" w:rsidRDefault="004F7BEB">
            <w:pPr>
              <w:spacing w:after="0" w:line="240" w:lineRule="auto"/>
              <w:jc w:val="center"/>
              <w:rPr>
                <w:rFonts w:cs="Calibri"/>
                <w:sz w:val="18"/>
                <w:szCs w:val="18"/>
              </w:rPr>
            </w:pPr>
            <w:r>
              <w:rPr>
                <w:rFonts w:cs="Calibri"/>
                <w:sz w:val="18"/>
                <w:szCs w:val="18"/>
              </w:rPr>
              <w:t>Y2</w:t>
            </w:r>
          </w:p>
        </w:tc>
      </w:tr>
      <w:tr w:rsidR="00B87C66">
        <w:trPr>
          <w:trHeight w:val="191"/>
          <w:jc w:val="center"/>
        </w:trPr>
        <w:tc>
          <w:tcPr>
            <w:tcW w:w="1342" w:type="dxa"/>
            <w:shd w:val="clear" w:color="auto" w:fill="E7E6E6" w:themeFill="background2"/>
          </w:tcPr>
          <w:p w:rsidR="00B87C66" w:rsidRDefault="004F7BEB">
            <w:pPr>
              <w:spacing w:after="0" w:line="240" w:lineRule="auto"/>
              <w:jc w:val="center"/>
              <w:rPr>
                <w:rFonts w:cs="Calibri"/>
                <w:b/>
                <w:bCs/>
                <w:sz w:val="18"/>
                <w:szCs w:val="18"/>
                <w:lang w:val="ka-GE"/>
              </w:rPr>
            </w:pPr>
            <w:r>
              <w:rPr>
                <w:rFonts w:cs="Calibri"/>
                <w:b/>
                <w:bCs/>
                <w:sz w:val="18"/>
                <w:szCs w:val="18"/>
                <w:lang w:val="ka-GE"/>
              </w:rPr>
              <w:t>1</w:t>
            </w:r>
          </w:p>
        </w:tc>
        <w:tc>
          <w:tcPr>
            <w:tcW w:w="1151" w:type="dxa"/>
            <w:shd w:val="clear" w:color="auto" w:fill="E7E6E6" w:themeFill="background2"/>
          </w:tcPr>
          <w:p w:rsidR="00B87C66" w:rsidRDefault="004F7BEB">
            <w:pPr>
              <w:spacing w:after="0" w:line="240" w:lineRule="auto"/>
              <w:jc w:val="center"/>
              <w:rPr>
                <w:rFonts w:cs="Calibri"/>
                <w:b/>
                <w:bCs/>
                <w:sz w:val="18"/>
                <w:szCs w:val="18"/>
                <w:lang w:val="ka-GE"/>
              </w:rPr>
            </w:pPr>
            <w:r>
              <w:rPr>
                <w:rFonts w:cs="Calibri"/>
                <w:b/>
                <w:bCs/>
                <w:sz w:val="18"/>
                <w:szCs w:val="18"/>
                <w:lang w:val="ka-GE"/>
              </w:rPr>
              <w:t>2</w:t>
            </w:r>
          </w:p>
        </w:tc>
        <w:tc>
          <w:tcPr>
            <w:tcW w:w="933" w:type="dxa"/>
            <w:shd w:val="clear" w:color="auto" w:fill="E7E6E6" w:themeFill="background2"/>
          </w:tcPr>
          <w:p w:rsidR="00B87C66" w:rsidRDefault="004F7BEB">
            <w:pPr>
              <w:spacing w:after="0" w:line="240" w:lineRule="auto"/>
              <w:jc w:val="center"/>
              <w:rPr>
                <w:rFonts w:cs="Calibri"/>
                <w:b/>
                <w:bCs/>
                <w:sz w:val="18"/>
                <w:szCs w:val="18"/>
                <w:lang w:val="ka-GE"/>
              </w:rPr>
            </w:pPr>
            <w:r>
              <w:rPr>
                <w:rFonts w:cs="Calibri"/>
                <w:b/>
                <w:bCs/>
                <w:sz w:val="18"/>
                <w:szCs w:val="18"/>
                <w:lang w:val="ka-GE"/>
              </w:rPr>
              <w:t>3</w:t>
            </w:r>
          </w:p>
        </w:tc>
        <w:tc>
          <w:tcPr>
            <w:tcW w:w="760" w:type="dxa"/>
            <w:shd w:val="clear" w:color="auto" w:fill="E7E6E6" w:themeFill="background2"/>
          </w:tcPr>
          <w:p w:rsidR="00B87C66" w:rsidRDefault="004F7BEB">
            <w:pPr>
              <w:spacing w:after="0" w:line="240" w:lineRule="auto"/>
              <w:jc w:val="center"/>
              <w:rPr>
                <w:rFonts w:cs="Calibri"/>
                <w:b/>
                <w:bCs/>
                <w:sz w:val="18"/>
                <w:szCs w:val="18"/>
                <w:lang w:val="ka-GE"/>
              </w:rPr>
            </w:pPr>
            <w:r>
              <w:rPr>
                <w:rFonts w:cs="Calibri"/>
                <w:b/>
                <w:bCs/>
                <w:sz w:val="18"/>
                <w:szCs w:val="18"/>
                <w:lang w:val="ka-GE"/>
              </w:rPr>
              <w:t>4</w:t>
            </w:r>
          </w:p>
        </w:tc>
        <w:tc>
          <w:tcPr>
            <w:tcW w:w="959" w:type="dxa"/>
            <w:shd w:val="clear" w:color="auto" w:fill="E7E6E6" w:themeFill="background2"/>
          </w:tcPr>
          <w:p w:rsidR="00B87C66" w:rsidRDefault="004F7BEB">
            <w:pPr>
              <w:spacing w:after="0" w:line="240" w:lineRule="auto"/>
              <w:jc w:val="center"/>
              <w:rPr>
                <w:rFonts w:cs="Calibri"/>
                <w:b/>
                <w:bCs/>
                <w:sz w:val="18"/>
                <w:szCs w:val="18"/>
                <w:lang w:val="ka-GE"/>
              </w:rPr>
            </w:pPr>
            <w:r>
              <w:rPr>
                <w:rFonts w:cs="Calibri"/>
                <w:b/>
                <w:bCs/>
                <w:sz w:val="18"/>
                <w:szCs w:val="18"/>
                <w:lang w:val="ka-GE"/>
              </w:rPr>
              <w:t>5</w:t>
            </w:r>
          </w:p>
        </w:tc>
        <w:tc>
          <w:tcPr>
            <w:tcW w:w="1011" w:type="dxa"/>
            <w:shd w:val="clear" w:color="auto" w:fill="E7E6E6" w:themeFill="background2"/>
          </w:tcPr>
          <w:p w:rsidR="00B87C66" w:rsidRDefault="004F7BEB">
            <w:pPr>
              <w:spacing w:after="0" w:line="240" w:lineRule="auto"/>
              <w:jc w:val="center"/>
              <w:rPr>
                <w:rFonts w:cs="Calibri"/>
                <w:b/>
                <w:bCs/>
                <w:sz w:val="18"/>
                <w:szCs w:val="18"/>
                <w:lang w:val="ka-GE"/>
              </w:rPr>
            </w:pPr>
            <w:r>
              <w:rPr>
                <w:rFonts w:cs="Calibri"/>
                <w:b/>
                <w:bCs/>
                <w:sz w:val="18"/>
                <w:szCs w:val="18"/>
                <w:lang w:val="ka-GE"/>
              </w:rPr>
              <w:t>6</w:t>
            </w:r>
          </w:p>
        </w:tc>
        <w:tc>
          <w:tcPr>
            <w:tcW w:w="1080" w:type="dxa"/>
            <w:shd w:val="clear" w:color="auto" w:fill="E7E6E6" w:themeFill="background2"/>
          </w:tcPr>
          <w:p w:rsidR="00B87C66" w:rsidRDefault="004F7BEB">
            <w:pPr>
              <w:spacing w:after="0" w:line="240" w:lineRule="auto"/>
              <w:jc w:val="center"/>
              <w:rPr>
                <w:rFonts w:cs="Calibri"/>
                <w:b/>
                <w:bCs/>
                <w:sz w:val="18"/>
                <w:szCs w:val="18"/>
                <w:lang w:val="ka-GE"/>
              </w:rPr>
            </w:pPr>
            <w:r>
              <w:rPr>
                <w:rFonts w:cs="Calibri"/>
                <w:b/>
                <w:bCs/>
                <w:sz w:val="18"/>
                <w:szCs w:val="18"/>
                <w:lang w:val="ka-GE"/>
              </w:rPr>
              <w:t>7</w:t>
            </w:r>
          </w:p>
        </w:tc>
        <w:tc>
          <w:tcPr>
            <w:tcW w:w="959" w:type="dxa"/>
            <w:shd w:val="clear" w:color="auto" w:fill="E7E6E6" w:themeFill="background2"/>
          </w:tcPr>
          <w:p w:rsidR="00B87C66" w:rsidRDefault="004F7BEB">
            <w:pPr>
              <w:spacing w:after="0" w:line="240" w:lineRule="auto"/>
              <w:jc w:val="center"/>
              <w:rPr>
                <w:rFonts w:cs="Calibri"/>
                <w:b/>
                <w:bCs/>
                <w:sz w:val="18"/>
                <w:szCs w:val="18"/>
                <w:lang w:val="ka-GE"/>
              </w:rPr>
            </w:pPr>
            <w:r>
              <w:rPr>
                <w:rFonts w:cs="Calibri"/>
                <w:b/>
                <w:bCs/>
                <w:sz w:val="18"/>
                <w:szCs w:val="18"/>
                <w:lang w:val="ka-GE"/>
              </w:rPr>
              <w:t>8</w:t>
            </w:r>
          </w:p>
        </w:tc>
        <w:tc>
          <w:tcPr>
            <w:tcW w:w="1102" w:type="dxa"/>
            <w:shd w:val="clear" w:color="auto" w:fill="E7E6E6" w:themeFill="background2"/>
          </w:tcPr>
          <w:p w:rsidR="00B87C66" w:rsidRDefault="004F7BEB">
            <w:pPr>
              <w:spacing w:after="0" w:line="240" w:lineRule="auto"/>
              <w:jc w:val="center"/>
              <w:rPr>
                <w:rFonts w:cs="Calibri"/>
                <w:b/>
                <w:bCs/>
                <w:sz w:val="18"/>
                <w:szCs w:val="18"/>
                <w:lang w:val="ka-GE"/>
              </w:rPr>
            </w:pPr>
            <w:r>
              <w:rPr>
                <w:rFonts w:cs="Calibri"/>
                <w:b/>
                <w:bCs/>
                <w:sz w:val="18"/>
                <w:szCs w:val="18"/>
                <w:lang w:val="ka-GE"/>
              </w:rPr>
              <w:t>9</w:t>
            </w:r>
          </w:p>
        </w:tc>
        <w:tc>
          <w:tcPr>
            <w:tcW w:w="954" w:type="dxa"/>
            <w:shd w:val="clear" w:color="auto" w:fill="E7E6E6" w:themeFill="background2"/>
          </w:tcPr>
          <w:p w:rsidR="00B87C66" w:rsidRDefault="004F7BEB">
            <w:pPr>
              <w:spacing w:after="0" w:line="240" w:lineRule="auto"/>
              <w:jc w:val="center"/>
              <w:rPr>
                <w:rFonts w:cs="Calibri"/>
                <w:b/>
                <w:bCs/>
                <w:sz w:val="18"/>
                <w:szCs w:val="18"/>
                <w:lang w:val="ka-GE"/>
              </w:rPr>
            </w:pPr>
            <w:r>
              <w:rPr>
                <w:rFonts w:cs="Calibri"/>
                <w:b/>
                <w:bCs/>
                <w:sz w:val="18"/>
                <w:szCs w:val="18"/>
                <w:lang w:val="ka-GE"/>
              </w:rPr>
              <w:t>10</w:t>
            </w:r>
          </w:p>
        </w:tc>
        <w:tc>
          <w:tcPr>
            <w:tcW w:w="824" w:type="dxa"/>
            <w:shd w:val="clear" w:color="auto" w:fill="E7E6E6" w:themeFill="background2"/>
          </w:tcPr>
          <w:p w:rsidR="00B87C66" w:rsidRDefault="004F7BEB">
            <w:pPr>
              <w:spacing w:after="0" w:line="240" w:lineRule="auto"/>
              <w:jc w:val="center"/>
              <w:rPr>
                <w:rFonts w:cs="Calibri"/>
                <w:b/>
                <w:bCs/>
                <w:sz w:val="18"/>
                <w:szCs w:val="18"/>
                <w:lang w:val="ka-GE"/>
              </w:rPr>
            </w:pPr>
            <w:r>
              <w:rPr>
                <w:rFonts w:cs="Calibri"/>
                <w:b/>
                <w:bCs/>
                <w:sz w:val="18"/>
                <w:szCs w:val="18"/>
                <w:lang w:val="ka-GE"/>
              </w:rPr>
              <w:t>11</w:t>
            </w:r>
          </w:p>
        </w:tc>
        <w:tc>
          <w:tcPr>
            <w:tcW w:w="788" w:type="dxa"/>
            <w:shd w:val="clear" w:color="auto" w:fill="E7E6E6" w:themeFill="background2"/>
          </w:tcPr>
          <w:p w:rsidR="00B87C66" w:rsidRDefault="004F7BEB">
            <w:pPr>
              <w:spacing w:after="0" w:line="240" w:lineRule="auto"/>
              <w:jc w:val="center"/>
              <w:rPr>
                <w:rFonts w:cs="Calibri"/>
                <w:b/>
                <w:bCs/>
                <w:sz w:val="18"/>
                <w:szCs w:val="18"/>
                <w:lang w:val="ka-GE"/>
              </w:rPr>
            </w:pPr>
            <w:r>
              <w:rPr>
                <w:rFonts w:cs="Calibri"/>
                <w:b/>
                <w:bCs/>
                <w:sz w:val="18"/>
                <w:szCs w:val="18"/>
                <w:lang w:val="ka-GE"/>
              </w:rPr>
              <w:t>12</w:t>
            </w:r>
          </w:p>
        </w:tc>
        <w:tc>
          <w:tcPr>
            <w:tcW w:w="728" w:type="dxa"/>
            <w:shd w:val="clear" w:color="auto" w:fill="E7E6E6" w:themeFill="background2"/>
          </w:tcPr>
          <w:p w:rsidR="00B87C66" w:rsidRDefault="004F7BEB">
            <w:pPr>
              <w:spacing w:after="0" w:line="240" w:lineRule="auto"/>
              <w:jc w:val="center"/>
              <w:rPr>
                <w:rFonts w:cs="Calibri"/>
                <w:b/>
                <w:bCs/>
                <w:sz w:val="18"/>
                <w:szCs w:val="18"/>
                <w:lang w:val="ka-GE"/>
              </w:rPr>
            </w:pPr>
            <w:r>
              <w:rPr>
                <w:rFonts w:cs="Calibri"/>
                <w:b/>
                <w:bCs/>
                <w:sz w:val="18"/>
                <w:szCs w:val="18"/>
                <w:lang w:val="ka-GE"/>
              </w:rPr>
              <w:t>13</w:t>
            </w:r>
          </w:p>
        </w:tc>
        <w:tc>
          <w:tcPr>
            <w:tcW w:w="810" w:type="dxa"/>
            <w:shd w:val="clear" w:color="auto" w:fill="E7E6E6" w:themeFill="background2"/>
          </w:tcPr>
          <w:p w:rsidR="00B87C66" w:rsidRDefault="004F7BEB">
            <w:pPr>
              <w:spacing w:after="0" w:line="240" w:lineRule="auto"/>
              <w:jc w:val="center"/>
              <w:rPr>
                <w:rFonts w:cs="Calibri"/>
                <w:b/>
                <w:bCs/>
                <w:sz w:val="18"/>
                <w:szCs w:val="18"/>
                <w:lang w:val="ka-GE"/>
              </w:rPr>
            </w:pPr>
            <w:r>
              <w:rPr>
                <w:rFonts w:cs="Calibri"/>
                <w:b/>
                <w:bCs/>
                <w:sz w:val="18"/>
                <w:szCs w:val="18"/>
                <w:lang w:val="ka-GE"/>
              </w:rPr>
              <w:t>14</w:t>
            </w:r>
          </w:p>
        </w:tc>
        <w:tc>
          <w:tcPr>
            <w:tcW w:w="732" w:type="dxa"/>
            <w:shd w:val="clear" w:color="auto" w:fill="E7E6E6" w:themeFill="background2"/>
          </w:tcPr>
          <w:p w:rsidR="00B87C66" w:rsidRDefault="004F7BEB">
            <w:pPr>
              <w:spacing w:after="0" w:line="240" w:lineRule="auto"/>
              <w:jc w:val="center"/>
              <w:rPr>
                <w:rFonts w:cs="Calibri"/>
                <w:b/>
                <w:bCs/>
                <w:sz w:val="18"/>
                <w:szCs w:val="18"/>
                <w:lang w:val="ka-GE"/>
              </w:rPr>
            </w:pPr>
            <w:r>
              <w:rPr>
                <w:rFonts w:cs="Calibri"/>
                <w:b/>
                <w:bCs/>
                <w:sz w:val="18"/>
                <w:szCs w:val="18"/>
                <w:lang w:val="ka-GE"/>
              </w:rPr>
              <w:t>15</w:t>
            </w:r>
          </w:p>
        </w:tc>
        <w:tc>
          <w:tcPr>
            <w:tcW w:w="750" w:type="dxa"/>
            <w:shd w:val="clear" w:color="auto" w:fill="E7E6E6" w:themeFill="background2"/>
          </w:tcPr>
          <w:p w:rsidR="00B87C66" w:rsidRDefault="004F7BEB">
            <w:pPr>
              <w:spacing w:after="0" w:line="240" w:lineRule="auto"/>
              <w:jc w:val="center"/>
              <w:rPr>
                <w:rFonts w:cs="Calibri"/>
                <w:b/>
                <w:bCs/>
                <w:sz w:val="18"/>
                <w:szCs w:val="18"/>
                <w:lang w:val="ka-GE"/>
              </w:rPr>
            </w:pPr>
            <w:r>
              <w:rPr>
                <w:rFonts w:cs="Calibri"/>
                <w:b/>
                <w:bCs/>
                <w:sz w:val="18"/>
                <w:szCs w:val="18"/>
                <w:lang w:val="ka-GE"/>
              </w:rPr>
              <w:t>16</w:t>
            </w:r>
          </w:p>
        </w:tc>
      </w:tr>
      <w:tr w:rsidR="00B87C66">
        <w:trPr>
          <w:trHeight w:val="178"/>
          <w:jc w:val="center"/>
        </w:trPr>
        <w:tc>
          <w:tcPr>
            <w:tcW w:w="1342" w:type="dxa"/>
          </w:tcPr>
          <w:p w:rsidR="00B87C66" w:rsidRDefault="004F7BEB">
            <w:pPr>
              <w:spacing w:after="0" w:line="240" w:lineRule="auto"/>
              <w:jc w:val="center"/>
              <w:rPr>
                <w:rFonts w:cs="Calibri"/>
                <w:b/>
                <w:bCs/>
                <w:sz w:val="18"/>
                <w:szCs w:val="18"/>
                <w:lang w:val="ka-GE"/>
              </w:rPr>
            </w:pPr>
            <w:r>
              <w:rPr>
                <w:rFonts w:cs="Calibri"/>
                <w:b/>
                <w:bCs/>
                <w:sz w:val="18"/>
                <w:szCs w:val="18"/>
                <w:lang w:val="ka-GE"/>
              </w:rPr>
              <w:t>გ-1</w:t>
            </w:r>
          </w:p>
        </w:tc>
        <w:tc>
          <w:tcPr>
            <w:tcW w:w="1151" w:type="dxa"/>
          </w:tcPr>
          <w:p w:rsidR="00B87C66" w:rsidRDefault="004F7BEB">
            <w:pPr>
              <w:spacing w:after="0" w:line="240" w:lineRule="auto"/>
              <w:jc w:val="center"/>
              <w:rPr>
                <w:rFonts w:cs="Calibri"/>
                <w:sz w:val="18"/>
                <w:szCs w:val="18"/>
                <w:lang w:val="ka-GE"/>
              </w:rPr>
            </w:pPr>
            <w:r>
              <w:rPr>
                <w:rFonts w:cs="Calibri"/>
                <w:sz w:val="18"/>
                <w:szCs w:val="18"/>
                <w:lang w:val="ka-GE"/>
              </w:rPr>
              <w:t>3</w:t>
            </w:r>
          </w:p>
        </w:tc>
        <w:tc>
          <w:tcPr>
            <w:tcW w:w="933" w:type="dxa"/>
          </w:tcPr>
          <w:p w:rsidR="00B87C66" w:rsidRDefault="004F7BEB">
            <w:pPr>
              <w:spacing w:after="0" w:line="240" w:lineRule="auto"/>
              <w:jc w:val="center"/>
              <w:rPr>
                <w:rFonts w:cs="Calibri"/>
                <w:sz w:val="18"/>
                <w:szCs w:val="18"/>
                <w:lang w:val="ka-GE"/>
              </w:rPr>
            </w:pPr>
            <w:r>
              <w:rPr>
                <w:rFonts w:cs="Calibri"/>
                <w:sz w:val="18"/>
                <w:szCs w:val="18"/>
                <w:lang w:val="ka-GE"/>
              </w:rPr>
              <w:t>-</w:t>
            </w:r>
          </w:p>
        </w:tc>
        <w:tc>
          <w:tcPr>
            <w:tcW w:w="760" w:type="dxa"/>
          </w:tcPr>
          <w:p w:rsidR="00B87C66" w:rsidRDefault="004F7BEB">
            <w:pPr>
              <w:spacing w:after="0" w:line="240" w:lineRule="auto"/>
              <w:jc w:val="center"/>
              <w:rPr>
                <w:rFonts w:cs="Calibri"/>
                <w:sz w:val="18"/>
                <w:szCs w:val="18"/>
                <w:lang w:val="ka-GE"/>
              </w:rPr>
            </w:pPr>
            <w:r>
              <w:rPr>
                <w:rFonts w:cs="Calibri"/>
                <w:sz w:val="18"/>
                <w:szCs w:val="18"/>
                <w:lang w:val="ka-GE"/>
              </w:rPr>
              <w:t>-</w:t>
            </w:r>
          </w:p>
        </w:tc>
        <w:tc>
          <w:tcPr>
            <w:tcW w:w="959" w:type="dxa"/>
          </w:tcPr>
          <w:p w:rsidR="00B87C66" w:rsidRDefault="004F7BEB">
            <w:pPr>
              <w:spacing w:after="0" w:line="240" w:lineRule="auto"/>
              <w:jc w:val="center"/>
              <w:rPr>
                <w:rFonts w:cs="Calibri"/>
                <w:sz w:val="18"/>
                <w:szCs w:val="18"/>
                <w:lang w:val="ka-GE"/>
              </w:rPr>
            </w:pPr>
            <w:r>
              <w:rPr>
                <w:rFonts w:cs="Calibri"/>
                <w:sz w:val="18"/>
                <w:szCs w:val="18"/>
                <w:lang w:val="ka-GE"/>
              </w:rPr>
              <w:t>-</w:t>
            </w:r>
          </w:p>
        </w:tc>
        <w:tc>
          <w:tcPr>
            <w:tcW w:w="1011" w:type="dxa"/>
          </w:tcPr>
          <w:p w:rsidR="00B87C66" w:rsidRDefault="004F7BEB">
            <w:pPr>
              <w:spacing w:after="0" w:line="240" w:lineRule="auto"/>
              <w:jc w:val="center"/>
              <w:rPr>
                <w:rFonts w:cs="Calibri"/>
                <w:sz w:val="18"/>
                <w:szCs w:val="18"/>
                <w:lang w:val="ka-GE"/>
              </w:rPr>
            </w:pPr>
            <w:r>
              <w:rPr>
                <w:rFonts w:cs="Calibri"/>
                <w:sz w:val="18"/>
                <w:szCs w:val="18"/>
                <w:lang w:val="ka-GE"/>
              </w:rPr>
              <w:t>30</w:t>
            </w:r>
          </w:p>
        </w:tc>
        <w:tc>
          <w:tcPr>
            <w:tcW w:w="1080" w:type="dxa"/>
          </w:tcPr>
          <w:p w:rsidR="00B87C66" w:rsidRDefault="004F7BEB">
            <w:pPr>
              <w:spacing w:after="0" w:line="240" w:lineRule="auto"/>
              <w:jc w:val="center"/>
              <w:rPr>
                <w:rFonts w:cs="Calibri"/>
                <w:sz w:val="18"/>
                <w:szCs w:val="18"/>
                <w:lang w:val="ka-GE"/>
              </w:rPr>
            </w:pPr>
            <w:r>
              <w:rPr>
                <w:rFonts w:cs="Calibri"/>
                <w:sz w:val="18"/>
                <w:szCs w:val="18"/>
                <w:lang w:val="ka-GE"/>
              </w:rPr>
              <w:t>2902</w:t>
            </w:r>
          </w:p>
        </w:tc>
        <w:tc>
          <w:tcPr>
            <w:tcW w:w="959" w:type="dxa"/>
          </w:tcPr>
          <w:p w:rsidR="00B87C66" w:rsidRDefault="004F7BEB">
            <w:pPr>
              <w:spacing w:after="0" w:line="240" w:lineRule="auto"/>
              <w:jc w:val="center"/>
              <w:rPr>
                <w:rFonts w:cs="Calibri"/>
                <w:sz w:val="18"/>
                <w:szCs w:val="18"/>
                <w:lang w:val="ka-GE"/>
              </w:rPr>
            </w:pPr>
            <w:r>
              <w:rPr>
                <w:rFonts w:cs="Calibri"/>
                <w:sz w:val="18"/>
                <w:szCs w:val="18"/>
                <w:lang w:val="ka-GE"/>
              </w:rPr>
              <w:t>-</w:t>
            </w:r>
          </w:p>
        </w:tc>
        <w:tc>
          <w:tcPr>
            <w:tcW w:w="1102" w:type="dxa"/>
          </w:tcPr>
          <w:p w:rsidR="00B87C66" w:rsidRDefault="004F7BEB">
            <w:pPr>
              <w:spacing w:after="0" w:line="240" w:lineRule="auto"/>
              <w:jc w:val="center"/>
              <w:rPr>
                <w:rFonts w:cs="Calibri"/>
                <w:sz w:val="18"/>
                <w:szCs w:val="18"/>
                <w:lang w:val="ka-GE"/>
              </w:rPr>
            </w:pPr>
            <w:r>
              <w:rPr>
                <w:rFonts w:cs="Calibri"/>
                <w:sz w:val="18"/>
                <w:szCs w:val="18"/>
                <w:lang w:val="ka-GE"/>
              </w:rPr>
              <w:t>0.0272</w:t>
            </w:r>
          </w:p>
        </w:tc>
        <w:tc>
          <w:tcPr>
            <w:tcW w:w="954" w:type="dxa"/>
          </w:tcPr>
          <w:p w:rsidR="00B87C66" w:rsidRDefault="004F7BEB">
            <w:pPr>
              <w:spacing w:after="0" w:line="240" w:lineRule="auto"/>
              <w:jc w:val="center"/>
              <w:rPr>
                <w:rFonts w:cs="Calibri"/>
                <w:sz w:val="18"/>
                <w:szCs w:val="18"/>
                <w:lang w:val="ka-GE"/>
              </w:rPr>
            </w:pPr>
            <w:r>
              <w:rPr>
                <w:rFonts w:cs="Calibri"/>
                <w:sz w:val="18"/>
                <w:szCs w:val="18"/>
                <w:lang w:val="ka-GE"/>
              </w:rPr>
              <w:t>0.3211</w:t>
            </w:r>
          </w:p>
        </w:tc>
        <w:tc>
          <w:tcPr>
            <w:tcW w:w="824"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88"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28" w:type="dxa"/>
            <w:vAlign w:val="center"/>
          </w:tcPr>
          <w:p w:rsidR="00B87C66" w:rsidRDefault="004F7BEB">
            <w:pPr>
              <w:autoSpaceDE w:val="0"/>
              <w:autoSpaceDN w:val="0"/>
              <w:adjustRightInd w:val="0"/>
              <w:spacing w:before="29" w:after="0" w:line="174" w:lineRule="exact"/>
              <w:ind w:left="15"/>
              <w:rPr>
                <w:rFonts w:cs="Sylfaen"/>
                <w:sz w:val="18"/>
                <w:szCs w:val="18"/>
                <w:lang w:val="ka-GE"/>
              </w:rPr>
            </w:pPr>
            <w:r>
              <w:rPr>
                <w:rFonts w:eastAsia="SimSun" w:cs="Sylfaen"/>
                <w:color w:val="000000"/>
                <w:sz w:val="18"/>
                <w:szCs w:val="18"/>
                <w:lang w:eastAsia="zh-CN" w:bidi="ar"/>
              </w:rPr>
              <w:t xml:space="preserve">158,00 </w:t>
            </w:r>
          </w:p>
        </w:tc>
        <w:tc>
          <w:tcPr>
            <w:tcW w:w="810" w:type="dxa"/>
            <w:vAlign w:val="center"/>
          </w:tcPr>
          <w:p w:rsidR="00B87C66" w:rsidRDefault="004F7BEB">
            <w:pPr>
              <w:autoSpaceDE w:val="0"/>
              <w:autoSpaceDN w:val="0"/>
              <w:adjustRightInd w:val="0"/>
              <w:spacing w:before="29" w:after="0" w:line="174" w:lineRule="exact"/>
              <w:ind w:left="15"/>
              <w:rPr>
                <w:rFonts w:cs="Sylfaen"/>
                <w:sz w:val="18"/>
                <w:szCs w:val="18"/>
                <w:lang w:val="ka-GE"/>
              </w:rPr>
            </w:pPr>
            <w:r>
              <w:rPr>
                <w:rFonts w:eastAsia="SimSun" w:cs="Sylfaen"/>
                <w:color w:val="000000"/>
                <w:sz w:val="18"/>
                <w:szCs w:val="18"/>
                <w:lang w:eastAsia="zh-CN" w:bidi="ar"/>
              </w:rPr>
              <w:t xml:space="preserve">158,00 </w:t>
            </w:r>
          </w:p>
        </w:tc>
        <w:tc>
          <w:tcPr>
            <w:tcW w:w="732" w:type="dxa"/>
            <w:vAlign w:val="center"/>
          </w:tcPr>
          <w:p w:rsidR="00B87C66" w:rsidRDefault="004F7BEB">
            <w:pPr>
              <w:autoSpaceDE w:val="0"/>
              <w:autoSpaceDN w:val="0"/>
              <w:adjustRightInd w:val="0"/>
              <w:spacing w:before="29" w:after="0" w:line="174" w:lineRule="exact"/>
              <w:ind w:left="15"/>
              <w:rPr>
                <w:rFonts w:cs="Sylfaen"/>
                <w:sz w:val="18"/>
                <w:szCs w:val="18"/>
                <w:lang w:val="ka-GE"/>
              </w:rPr>
            </w:pPr>
            <w:r>
              <w:rPr>
                <w:rFonts w:eastAsia="SimSun" w:cs="Sylfaen"/>
                <w:color w:val="000000"/>
                <w:sz w:val="18"/>
                <w:szCs w:val="18"/>
                <w:lang w:eastAsia="zh-CN" w:bidi="ar"/>
              </w:rPr>
              <w:t xml:space="preserve">158,00 </w:t>
            </w:r>
          </w:p>
        </w:tc>
        <w:tc>
          <w:tcPr>
            <w:tcW w:w="750" w:type="dxa"/>
            <w:vAlign w:val="center"/>
          </w:tcPr>
          <w:p w:rsidR="00B87C66" w:rsidRDefault="004F7BEB">
            <w:pPr>
              <w:autoSpaceDE w:val="0"/>
              <w:autoSpaceDN w:val="0"/>
              <w:adjustRightInd w:val="0"/>
              <w:spacing w:before="29" w:after="0" w:line="174" w:lineRule="exact"/>
              <w:ind w:left="15"/>
              <w:rPr>
                <w:rFonts w:cs="Sylfaen"/>
                <w:sz w:val="18"/>
                <w:szCs w:val="18"/>
                <w:lang w:val="ka-GE"/>
              </w:rPr>
            </w:pPr>
            <w:r>
              <w:rPr>
                <w:rFonts w:eastAsia="SimSun" w:cs="Sylfaen"/>
                <w:color w:val="000000"/>
                <w:sz w:val="18"/>
                <w:szCs w:val="18"/>
                <w:lang w:eastAsia="zh-CN" w:bidi="ar"/>
              </w:rPr>
              <w:t xml:space="preserve">158,00 </w:t>
            </w:r>
          </w:p>
        </w:tc>
      </w:tr>
      <w:tr w:rsidR="00B87C66">
        <w:trPr>
          <w:trHeight w:val="170"/>
          <w:jc w:val="center"/>
        </w:trPr>
        <w:tc>
          <w:tcPr>
            <w:tcW w:w="1342" w:type="dxa"/>
          </w:tcPr>
          <w:p w:rsidR="00B87C66" w:rsidRDefault="004F7BEB">
            <w:pPr>
              <w:spacing w:after="0" w:line="240" w:lineRule="auto"/>
              <w:jc w:val="center"/>
              <w:rPr>
                <w:rFonts w:cs="Calibri"/>
                <w:b/>
                <w:bCs/>
                <w:sz w:val="18"/>
                <w:szCs w:val="18"/>
                <w:lang w:val="ka-GE"/>
              </w:rPr>
            </w:pPr>
            <w:r>
              <w:rPr>
                <w:rFonts w:cs="Calibri"/>
                <w:b/>
                <w:bCs/>
                <w:sz w:val="18"/>
                <w:szCs w:val="18"/>
                <w:lang w:val="ka-GE"/>
              </w:rPr>
              <w:t>გ-2</w:t>
            </w:r>
          </w:p>
        </w:tc>
        <w:tc>
          <w:tcPr>
            <w:tcW w:w="1151" w:type="dxa"/>
          </w:tcPr>
          <w:p w:rsidR="00B87C66" w:rsidRDefault="004F7BEB">
            <w:pPr>
              <w:spacing w:after="0" w:line="240" w:lineRule="auto"/>
              <w:jc w:val="center"/>
              <w:rPr>
                <w:rFonts w:cs="Calibri"/>
                <w:sz w:val="18"/>
                <w:szCs w:val="18"/>
                <w:lang w:val="ka-GE"/>
              </w:rPr>
            </w:pPr>
            <w:r>
              <w:rPr>
                <w:rFonts w:cs="Calibri"/>
                <w:sz w:val="18"/>
                <w:szCs w:val="18"/>
                <w:lang w:val="ka-GE"/>
              </w:rPr>
              <w:t>3.5</w:t>
            </w:r>
          </w:p>
        </w:tc>
        <w:tc>
          <w:tcPr>
            <w:tcW w:w="933" w:type="dxa"/>
          </w:tcPr>
          <w:p w:rsidR="00B87C66" w:rsidRDefault="004F7BEB">
            <w:pPr>
              <w:spacing w:after="0" w:line="240" w:lineRule="auto"/>
              <w:jc w:val="center"/>
              <w:rPr>
                <w:rFonts w:cs="Calibri"/>
                <w:sz w:val="18"/>
                <w:szCs w:val="18"/>
                <w:lang w:val="ka-GE"/>
              </w:rPr>
            </w:pPr>
            <w:r>
              <w:rPr>
                <w:rFonts w:cs="Calibri"/>
                <w:sz w:val="18"/>
                <w:szCs w:val="18"/>
                <w:lang w:val="ka-GE"/>
              </w:rPr>
              <w:t>-</w:t>
            </w:r>
          </w:p>
        </w:tc>
        <w:tc>
          <w:tcPr>
            <w:tcW w:w="760" w:type="dxa"/>
          </w:tcPr>
          <w:p w:rsidR="00B87C66" w:rsidRDefault="004F7BEB">
            <w:pPr>
              <w:spacing w:after="0" w:line="240" w:lineRule="auto"/>
              <w:jc w:val="center"/>
              <w:rPr>
                <w:rFonts w:cs="Calibri"/>
                <w:sz w:val="18"/>
                <w:szCs w:val="18"/>
                <w:lang w:val="ka-GE"/>
              </w:rPr>
            </w:pPr>
            <w:r>
              <w:rPr>
                <w:rFonts w:cs="Calibri"/>
                <w:sz w:val="18"/>
                <w:szCs w:val="18"/>
                <w:lang w:val="ka-GE"/>
              </w:rPr>
              <w:t>-</w:t>
            </w:r>
          </w:p>
        </w:tc>
        <w:tc>
          <w:tcPr>
            <w:tcW w:w="959" w:type="dxa"/>
          </w:tcPr>
          <w:p w:rsidR="00B87C66" w:rsidRDefault="004F7BEB">
            <w:pPr>
              <w:spacing w:after="0" w:line="240" w:lineRule="auto"/>
              <w:jc w:val="center"/>
              <w:rPr>
                <w:rFonts w:cs="Calibri"/>
                <w:sz w:val="18"/>
                <w:szCs w:val="18"/>
                <w:lang w:val="ka-GE"/>
              </w:rPr>
            </w:pPr>
            <w:r>
              <w:rPr>
                <w:rFonts w:cs="Calibri"/>
                <w:sz w:val="18"/>
                <w:szCs w:val="18"/>
                <w:lang w:val="ka-GE"/>
              </w:rPr>
              <w:t>-</w:t>
            </w:r>
          </w:p>
        </w:tc>
        <w:tc>
          <w:tcPr>
            <w:tcW w:w="1011" w:type="dxa"/>
          </w:tcPr>
          <w:p w:rsidR="00B87C66" w:rsidRDefault="004F7BEB">
            <w:pPr>
              <w:spacing w:after="0" w:line="240" w:lineRule="auto"/>
              <w:jc w:val="center"/>
              <w:rPr>
                <w:rFonts w:cs="Calibri"/>
                <w:sz w:val="18"/>
                <w:szCs w:val="18"/>
                <w:lang w:val="ka-GE"/>
              </w:rPr>
            </w:pPr>
            <w:r>
              <w:rPr>
                <w:rFonts w:cs="Calibri"/>
                <w:sz w:val="18"/>
                <w:szCs w:val="18"/>
                <w:lang w:val="ka-GE"/>
              </w:rPr>
              <w:t>30</w:t>
            </w:r>
          </w:p>
        </w:tc>
        <w:tc>
          <w:tcPr>
            <w:tcW w:w="1080" w:type="dxa"/>
          </w:tcPr>
          <w:p w:rsidR="00B87C66" w:rsidRDefault="004F7BEB">
            <w:pPr>
              <w:spacing w:after="0" w:line="240" w:lineRule="auto"/>
              <w:jc w:val="center"/>
              <w:rPr>
                <w:rFonts w:cs="Calibri"/>
                <w:sz w:val="18"/>
                <w:szCs w:val="18"/>
                <w:lang w:val="ka-GE"/>
              </w:rPr>
            </w:pPr>
            <w:r>
              <w:rPr>
                <w:rFonts w:cs="Calibri"/>
                <w:sz w:val="18"/>
                <w:szCs w:val="18"/>
                <w:lang w:val="ka-GE"/>
              </w:rPr>
              <w:t>2902</w:t>
            </w:r>
          </w:p>
        </w:tc>
        <w:tc>
          <w:tcPr>
            <w:tcW w:w="959" w:type="dxa"/>
          </w:tcPr>
          <w:p w:rsidR="00B87C66" w:rsidRDefault="004F7BEB">
            <w:pPr>
              <w:spacing w:after="0" w:line="240" w:lineRule="auto"/>
              <w:jc w:val="center"/>
              <w:rPr>
                <w:rFonts w:cs="Calibri"/>
                <w:sz w:val="18"/>
                <w:szCs w:val="18"/>
                <w:lang w:val="ka-GE"/>
              </w:rPr>
            </w:pPr>
            <w:r>
              <w:rPr>
                <w:rFonts w:cs="Calibri"/>
                <w:sz w:val="18"/>
                <w:szCs w:val="18"/>
                <w:lang w:val="ka-GE"/>
              </w:rPr>
              <w:t>-</w:t>
            </w:r>
          </w:p>
        </w:tc>
        <w:tc>
          <w:tcPr>
            <w:tcW w:w="1102" w:type="dxa"/>
          </w:tcPr>
          <w:p w:rsidR="00B87C66" w:rsidRDefault="004F7BEB">
            <w:pPr>
              <w:spacing w:after="0" w:line="240" w:lineRule="auto"/>
              <w:jc w:val="center"/>
              <w:rPr>
                <w:rFonts w:cs="Calibri"/>
                <w:sz w:val="18"/>
                <w:szCs w:val="18"/>
                <w:lang w:val="ka-GE"/>
              </w:rPr>
            </w:pPr>
            <w:r>
              <w:rPr>
                <w:rFonts w:cs="Calibri"/>
                <w:sz w:val="18"/>
                <w:szCs w:val="18"/>
                <w:lang w:val="ka-GE"/>
              </w:rPr>
              <w:t>0.428</w:t>
            </w:r>
          </w:p>
        </w:tc>
        <w:tc>
          <w:tcPr>
            <w:tcW w:w="954" w:type="dxa"/>
          </w:tcPr>
          <w:p w:rsidR="00B87C66" w:rsidRDefault="004F7BEB">
            <w:pPr>
              <w:spacing w:after="0" w:line="240" w:lineRule="auto"/>
              <w:jc w:val="center"/>
              <w:rPr>
                <w:rFonts w:cs="Calibri"/>
                <w:sz w:val="18"/>
                <w:szCs w:val="18"/>
                <w:lang w:val="ka-GE"/>
              </w:rPr>
            </w:pPr>
            <w:r>
              <w:rPr>
                <w:rFonts w:cs="Calibri"/>
                <w:sz w:val="18"/>
                <w:szCs w:val="18"/>
                <w:lang w:val="ka-GE"/>
              </w:rPr>
              <w:t>2.419</w:t>
            </w:r>
          </w:p>
        </w:tc>
        <w:tc>
          <w:tcPr>
            <w:tcW w:w="824"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88"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28" w:type="dxa"/>
            <w:vAlign w:val="center"/>
          </w:tcPr>
          <w:p w:rsidR="00B87C66" w:rsidRDefault="004F7BEB">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eastAsia="zh-CN" w:bidi="ar"/>
              </w:rPr>
              <w:t>163,50</w:t>
            </w:r>
          </w:p>
        </w:tc>
        <w:tc>
          <w:tcPr>
            <w:tcW w:w="810" w:type="dxa"/>
            <w:vAlign w:val="center"/>
          </w:tcPr>
          <w:p w:rsidR="00B87C66" w:rsidRDefault="004F7BEB">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eastAsia="zh-CN" w:bidi="ar"/>
              </w:rPr>
              <w:t>163,50</w:t>
            </w:r>
          </w:p>
        </w:tc>
        <w:tc>
          <w:tcPr>
            <w:tcW w:w="732" w:type="dxa"/>
            <w:vAlign w:val="center"/>
          </w:tcPr>
          <w:p w:rsidR="00B87C66" w:rsidRDefault="004F7BEB">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eastAsia="zh-CN" w:bidi="ar"/>
              </w:rPr>
              <w:t>163,50</w:t>
            </w:r>
          </w:p>
        </w:tc>
        <w:tc>
          <w:tcPr>
            <w:tcW w:w="750" w:type="dxa"/>
            <w:vAlign w:val="center"/>
          </w:tcPr>
          <w:p w:rsidR="00B87C66" w:rsidRDefault="004F7BEB">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eastAsia="zh-CN" w:bidi="ar"/>
              </w:rPr>
              <w:t>163,50</w:t>
            </w:r>
          </w:p>
        </w:tc>
      </w:tr>
      <w:tr w:rsidR="00B87C66">
        <w:trPr>
          <w:trHeight w:val="170"/>
          <w:jc w:val="center"/>
        </w:trPr>
        <w:tc>
          <w:tcPr>
            <w:tcW w:w="1342" w:type="dxa"/>
          </w:tcPr>
          <w:p w:rsidR="00B87C66" w:rsidRDefault="004F7BEB">
            <w:pPr>
              <w:spacing w:after="0" w:line="240" w:lineRule="auto"/>
              <w:jc w:val="center"/>
              <w:rPr>
                <w:rFonts w:cs="Calibri"/>
                <w:b/>
                <w:bCs/>
                <w:sz w:val="18"/>
                <w:szCs w:val="18"/>
                <w:lang w:val="ka-GE"/>
              </w:rPr>
            </w:pPr>
            <w:r>
              <w:rPr>
                <w:rFonts w:cs="Calibri"/>
                <w:b/>
                <w:bCs/>
                <w:sz w:val="18"/>
                <w:szCs w:val="18"/>
                <w:lang w:val="ka-GE"/>
              </w:rPr>
              <w:t>გ-3</w:t>
            </w:r>
          </w:p>
        </w:tc>
        <w:tc>
          <w:tcPr>
            <w:tcW w:w="1151" w:type="dxa"/>
          </w:tcPr>
          <w:p w:rsidR="00B87C66" w:rsidRDefault="004F7BEB">
            <w:pPr>
              <w:spacing w:after="0" w:line="240" w:lineRule="auto"/>
              <w:jc w:val="center"/>
              <w:rPr>
                <w:rFonts w:cs="Calibri"/>
                <w:sz w:val="18"/>
                <w:szCs w:val="18"/>
                <w:lang w:val="ka-GE"/>
              </w:rPr>
            </w:pPr>
            <w:r>
              <w:rPr>
                <w:rFonts w:cs="Calibri"/>
                <w:sz w:val="18"/>
                <w:szCs w:val="18"/>
                <w:lang w:val="ka-GE"/>
              </w:rPr>
              <w:t>3</w:t>
            </w:r>
          </w:p>
        </w:tc>
        <w:tc>
          <w:tcPr>
            <w:tcW w:w="933" w:type="dxa"/>
          </w:tcPr>
          <w:p w:rsidR="00B87C66" w:rsidRDefault="004F7BEB">
            <w:pPr>
              <w:spacing w:after="0" w:line="240" w:lineRule="auto"/>
              <w:jc w:val="center"/>
              <w:rPr>
                <w:rFonts w:cs="Calibri"/>
                <w:sz w:val="18"/>
                <w:szCs w:val="18"/>
                <w:lang w:val="ka-GE"/>
              </w:rPr>
            </w:pPr>
            <w:r>
              <w:rPr>
                <w:rFonts w:cs="Calibri"/>
                <w:sz w:val="18"/>
                <w:szCs w:val="18"/>
                <w:lang w:val="ka-GE"/>
              </w:rPr>
              <w:t>-</w:t>
            </w:r>
          </w:p>
        </w:tc>
        <w:tc>
          <w:tcPr>
            <w:tcW w:w="760" w:type="dxa"/>
          </w:tcPr>
          <w:p w:rsidR="00B87C66" w:rsidRDefault="004F7BEB">
            <w:pPr>
              <w:spacing w:after="0" w:line="240" w:lineRule="auto"/>
              <w:jc w:val="center"/>
              <w:rPr>
                <w:rFonts w:cs="Calibri"/>
                <w:sz w:val="18"/>
                <w:szCs w:val="18"/>
                <w:lang w:val="ka-GE"/>
              </w:rPr>
            </w:pPr>
            <w:r>
              <w:rPr>
                <w:rFonts w:cs="Calibri"/>
                <w:sz w:val="18"/>
                <w:szCs w:val="18"/>
                <w:lang w:val="ka-GE"/>
              </w:rPr>
              <w:t>-</w:t>
            </w:r>
          </w:p>
        </w:tc>
        <w:tc>
          <w:tcPr>
            <w:tcW w:w="959" w:type="dxa"/>
          </w:tcPr>
          <w:p w:rsidR="00B87C66" w:rsidRDefault="004F7BEB">
            <w:pPr>
              <w:spacing w:after="0" w:line="240" w:lineRule="auto"/>
              <w:jc w:val="center"/>
              <w:rPr>
                <w:rFonts w:cs="Calibri"/>
                <w:sz w:val="18"/>
                <w:szCs w:val="18"/>
                <w:lang w:val="ka-GE"/>
              </w:rPr>
            </w:pPr>
            <w:r>
              <w:rPr>
                <w:rFonts w:cs="Calibri"/>
                <w:sz w:val="18"/>
                <w:szCs w:val="18"/>
                <w:lang w:val="ka-GE"/>
              </w:rPr>
              <w:t>-</w:t>
            </w:r>
          </w:p>
        </w:tc>
        <w:tc>
          <w:tcPr>
            <w:tcW w:w="1011" w:type="dxa"/>
          </w:tcPr>
          <w:p w:rsidR="00B87C66" w:rsidRDefault="004F7BEB">
            <w:pPr>
              <w:spacing w:after="0" w:line="240" w:lineRule="auto"/>
              <w:jc w:val="center"/>
              <w:rPr>
                <w:rFonts w:cs="Calibri"/>
                <w:sz w:val="18"/>
                <w:szCs w:val="18"/>
                <w:lang w:val="ka-GE"/>
              </w:rPr>
            </w:pPr>
            <w:r>
              <w:rPr>
                <w:rFonts w:cs="Calibri"/>
                <w:sz w:val="18"/>
                <w:szCs w:val="18"/>
                <w:lang w:val="ka-GE"/>
              </w:rPr>
              <w:t>30</w:t>
            </w:r>
          </w:p>
        </w:tc>
        <w:tc>
          <w:tcPr>
            <w:tcW w:w="1080" w:type="dxa"/>
          </w:tcPr>
          <w:p w:rsidR="00B87C66" w:rsidRDefault="004F7BEB">
            <w:pPr>
              <w:spacing w:after="0" w:line="240" w:lineRule="auto"/>
              <w:jc w:val="center"/>
              <w:rPr>
                <w:rFonts w:cs="Calibri"/>
                <w:sz w:val="18"/>
                <w:szCs w:val="18"/>
                <w:lang w:val="ka-GE"/>
              </w:rPr>
            </w:pPr>
            <w:r>
              <w:rPr>
                <w:rFonts w:cs="Calibri"/>
                <w:sz w:val="18"/>
                <w:szCs w:val="18"/>
                <w:lang w:val="ka-GE"/>
              </w:rPr>
              <w:t>2902</w:t>
            </w:r>
          </w:p>
        </w:tc>
        <w:tc>
          <w:tcPr>
            <w:tcW w:w="959" w:type="dxa"/>
          </w:tcPr>
          <w:p w:rsidR="00B87C66" w:rsidRDefault="004F7BEB">
            <w:pPr>
              <w:spacing w:after="0" w:line="240" w:lineRule="auto"/>
              <w:jc w:val="center"/>
              <w:rPr>
                <w:rFonts w:cs="Calibri"/>
                <w:sz w:val="18"/>
                <w:szCs w:val="18"/>
                <w:lang w:val="ka-GE"/>
              </w:rPr>
            </w:pPr>
            <w:r>
              <w:rPr>
                <w:rFonts w:cs="Calibri"/>
                <w:sz w:val="18"/>
                <w:szCs w:val="18"/>
                <w:lang w:val="ka-GE"/>
              </w:rPr>
              <w:t>-</w:t>
            </w:r>
          </w:p>
        </w:tc>
        <w:tc>
          <w:tcPr>
            <w:tcW w:w="1102" w:type="dxa"/>
          </w:tcPr>
          <w:p w:rsidR="00B87C66" w:rsidRDefault="004F7BEB">
            <w:pPr>
              <w:spacing w:after="0" w:line="240" w:lineRule="auto"/>
              <w:jc w:val="center"/>
              <w:rPr>
                <w:rFonts w:cs="Calibri"/>
                <w:sz w:val="18"/>
                <w:szCs w:val="18"/>
                <w:lang w:val="ka-GE"/>
              </w:rPr>
            </w:pPr>
            <w:r>
              <w:rPr>
                <w:rFonts w:cs="Calibri"/>
                <w:sz w:val="18"/>
                <w:szCs w:val="18"/>
                <w:lang w:val="ka-GE"/>
              </w:rPr>
              <w:t>0.1084</w:t>
            </w:r>
          </w:p>
        </w:tc>
        <w:tc>
          <w:tcPr>
            <w:tcW w:w="954" w:type="dxa"/>
          </w:tcPr>
          <w:p w:rsidR="00B87C66" w:rsidRDefault="004F7BEB">
            <w:pPr>
              <w:spacing w:after="0" w:line="240" w:lineRule="auto"/>
              <w:jc w:val="center"/>
              <w:rPr>
                <w:rFonts w:cs="Calibri"/>
                <w:sz w:val="18"/>
                <w:szCs w:val="18"/>
                <w:lang w:val="ka-GE"/>
              </w:rPr>
            </w:pPr>
            <w:r>
              <w:rPr>
                <w:rFonts w:cs="Calibri"/>
                <w:sz w:val="18"/>
                <w:szCs w:val="18"/>
                <w:lang w:val="ka-GE"/>
              </w:rPr>
              <w:t>0.3212</w:t>
            </w:r>
          </w:p>
        </w:tc>
        <w:tc>
          <w:tcPr>
            <w:tcW w:w="824"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88"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28" w:type="dxa"/>
            <w:vAlign w:val="center"/>
          </w:tcPr>
          <w:p w:rsidR="00B87C66" w:rsidRDefault="004F7BEB">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eastAsia="zh-CN" w:bidi="ar"/>
              </w:rPr>
              <w:t>126,50</w:t>
            </w:r>
          </w:p>
        </w:tc>
        <w:tc>
          <w:tcPr>
            <w:tcW w:w="810" w:type="dxa"/>
            <w:vAlign w:val="center"/>
          </w:tcPr>
          <w:p w:rsidR="00B87C66" w:rsidRDefault="004F7BEB">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eastAsia="zh-CN" w:bidi="ar"/>
              </w:rPr>
              <w:t>126,50</w:t>
            </w:r>
          </w:p>
        </w:tc>
        <w:tc>
          <w:tcPr>
            <w:tcW w:w="732" w:type="dxa"/>
            <w:vAlign w:val="center"/>
          </w:tcPr>
          <w:p w:rsidR="00B87C66" w:rsidRDefault="004F7BEB">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eastAsia="zh-CN" w:bidi="ar"/>
              </w:rPr>
              <w:t>126,50</w:t>
            </w:r>
          </w:p>
        </w:tc>
        <w:tc>
          <w:tcPr>
            <w:tcW w:w="750" w:type="dxa"/>
            <w:vAlign w:val="center"/>
          </w:tcPr>
          <w:p w:rsidR="00B87C66" w:rsidRDefault="004F7BEB">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eastAsia="zh-CN" w:bidi="ar"/>
              </w:rPr>
              <w:t>126,50</w:t>
            </w:r>
          </w:p>
        </w:tc>
      </w:tr>
      <w:tr w:rsidR="00B87C66">
        <w:trPr>
          <w:trHeight w:val="170"/>
          <w:jc w:val="center"/>
        </w:trPr>
        <w:tc>
          <w:tcPr>
            <w:tcW w:w="1342" w:type="dxa"/>
          </w:tcPr>
          <w:p w:rsidR="00B87C66" w:rsidRDefault="004F7BEB">
            <w:pPr>
              <w:spacing w:after="0" w:line="240" w:lineRule="auto"/>
              <w:jc w:val="center"/>
              <w:rPr>
                <w:rFonts w:cs="Calibri"/>
                <w:b/>
                <w:bCs/>
                <w:sz w:val="18"/>
                <w:szCs w:val="18"/>
                <w:lang w:val="ka-GE"/>
              </w:rPr>
            </w:pPr>
            <w:r>
              <w:rPr>
                <w:rFonts w:cs="Calibri"/>
                <w:b/>
                <w:bCs/>
                <w:sz w:val="18"/>
                <w:szCs w:val="18"/>
                <w:lang w:val="ka-GE"/>
              </w:rPr>
              <w:t>გ-4</w:t>
            </w:r>
          </w:p>
        </w:tc>
        <w:tc>
          <w:tcPr>
            <w:tcW w:w="1151" w:type="dxa"/>
          </w:tcPr>
          <w:p w:rsidR="00B87C66" w:rsidRDefault="004F7BEB">
            <w:pPr>
              <w:spacing w:after="0" w:line="240" w:lineRule="auto"/>
              <w:jc w:val="center"/>
              <w:rPr>
                <w:rFonts w:cs="Calibri"/>
                <w:sz w:val="18"/>
                <w:szCs w:val="18"/>
                <w:lang w:val="ka-GE"/>
              </w:rPr>
            </w:pPr>
            <w:r>
              <w:rPr>
                <w:rFonts w:cs="Calibri"/>
                <w:sz w:val="18"/>
                <w:szCs w:val="18"/>
                <w:lang w:val="ka-GE"/>
              </w:rPr>
              <w:t>3</w:t>
            </w:r>
          </w:p>
        </w:tc>
        <w:tc>
          <w:tcPr>
            <w:tcW w:w="933" w:type="dxa"/>
          </w:tcPr>
          <w:p w:rsidR="00B87C66" w:rsidRDefault="004F7BEB">
            <w:pPr>
              <w:spacing w:after="0" w:line="240" w:lineRule="auto"/>
              <w:jc w:val="center"/>
              <w:rPr>
                <w:rFonts w:cs="Calibri"/>
                <w:sz w:val="18"/>
                <w:szCs w:val="18"/>
                <w:lang w:val="ka-GE"/>
              </w:rPr>
            </w:pPr>
            <w:r>
              <w:rPr>
                <w:rFonts w:cs="Calibri"/>
                <w:sz w:val="18"/>
                <w:szCs w:val="18"/>
                <w:lang w:val="ka-GE"/>
              </w:rPr>
              <w:t>-</w:t>
            </w:r>
          </w:p>
        </w:tc>
        <w:tc>
          <w:tcPr>
            <w:tcW w:w="760" w:type="dxa"/>
          </w:tcPr>
          <w:p w:rsidR="00B87C66" w:rsidRDefault="004F7BEB">
            <w:pPr>
              <w:spacing w:after="0" w:line="240" w:lineRule="auto"/>
              <w:jc w:val="center"/>
              <w:rPr>
                <w:rFonts w:cs="Calibri"/>
                <w:sz w:val="18"/>
                <w:szCs w:val="18"/>
                <w:lang w:val="ka-GE"/>
              </w:rPr>
            </w:pPr>
            <w:r>
              <w:rPr>
                <w:rFonts w:cs="Calibri"/>
                <w:sz w:val="18"/>
                <w:szCs w:val="18"/>
                <w:lang w:val="ka-GE"/>
              </w:rPr>
              <w:t>-</w:t>
            </w:r>
          </w:p>
        </w:tc>
        <w:tc>
          <w:tcPr>
            <w:tcW w:w="959" w:type="dxa"/>
          </w:tcPr>
          <w:p w:rsidR="00B87C66" w:rsidRDefault="004F7BEB">
            <w:pPr>
              <w:spacing w:after="0" w:line="240" w:lineRule="auto"/>
              <w:jc w:val="center"/>
              <w:rPr>
                <w:rFonts w:cs="Calibri"/>
                <w:sz w:val="18"/>
                <w:szCs w:val="18"/>
                <w:lang w:val="ka-GE"/>
              </w:rPr>
            </w:pPr>
            <w:r>
              <w:rPr>
                <w:rFonts w:cs="Calibri"/>
                <w:sz w:val="18"/>
                <w:szCs w:val="18"/>
                <w:lang w:val="ka-GE"/>
              </w:rPr>
              <w:t>-</w:t>
            </w:r>
          </w:p>
        </w:tc>
        <w:tc>
          <w:tcPr>
            <w:tcW w:w="1011" w:type="dxa"/>
          </w:tcPr>
          <w:p w:rsidR="00B87C66" w:rsidRDefault="004F7BEB">
            <w:pPr>
              <w:spacing w:after="0" w:line="240" w:lineRule="auto"/>
              <w:jc w:val="center"/>
              <w:rPr>
                <w:rFonts w:cs="Calibri"/>
                <w:sz w:val="18"/>
                <w:szCs w:val="18"/>
                <w:lang w:val="ka-GE"/>
              </w:rPr>
            </w:pPr>
            <w:r>
              <w:rPr>
                <w:rFonts w:cs="Calibri"/>
                <w:sz w:val="18"/>
                <w:szCs w:val="18"/>
                <w:lang w:val="ka-GE"/>
              </w:rPr>
              <w:t>30</w:t>
            </w:r>
          </w:p>
        </w:tc>
        <w:tc>
          <w:tcPr>
            <w:tcW w:w="1080" w:type="dxa"/>
          </w:tcPr>
          <w:p w:rsidR="00B87C66" w:rsidRDefault="004F7BEB">
            <w:pPr>
              <w:spacing w:after="0" w:line="240" w:lineRule="auto"/>
              <w:jc w:val="center"/>
              <w:rPr>
                <w:rFonts w:cs="Calibri"/>
                <w:sz w:val="18"/>
                <w:szCs w:val="18"/>
                <w:lang w:val="ka-GE"/>
              </w:rPr>
            </w:pPr>
            <w:r>
              <w:rPr>
                <w:rFonts w:cs="Calibri"/>
                <w:sz w:val="18"/>
                <w:szCs w:val="18"/>
                <w:lang w:val="ka-GE"/>
              </w:rPr>
              <w:t>2902</w:t>
            </w:r>
          </w:p>
        </w:tc>
        <w:tc>
          <w:tcPr>
            <w:tcW w:w="959" w:type="dxa"/>
          </w:tcPr>
          <w:p w:rsidR="00B87C66" w:rsidRDefault="004F7BEB">
            <w:pPr>
              <w:spacing w:after="0" w:line="240" w:lineRule="auto"/>
              <w:jc w:val="center"/>
              <w:rPr>
                <w:rFonts w:cs="Calibri"/>
                <w:sz w:val="18"/>
                <w:szCs w:val="18"/>
                <w:lang w:val="ka-GE"/>
              </w:rPr>
            </w:pPr>
            <w:r>
              <w:rPr>
                <w:rFonts w:cs="Calibri"/>
                <w:sz w:val="18"/>
                <w:szCs w:val="18"/>
                <w:lang w:val="ka-GE"/>
              </w:rPr>
              <w:t>-</w:t>
            </w:r>
          </w:p>
        </w:tc>
        <w:tc>
          <w:tcPr>
            <w:tcW w:w="1102" w:type="dxa"/>
          </w:tcPr>
          <w:p w:rsidR="00B87C66" w:rsidRDefault="004F7BEB">
            <w:pPr>
              <w:spacing w:after="0" w:line="240" w:lineRule="auto"/>
              <w:jc w:val="center"/>
              <w:rPr>
                <w:rFonts w:cs="Calibri"/>
                <w:sz w:val="18"/>
                <w:szCs w:val="18"/>
                <w:lang w:val="ka-GE"/>
              </w:rPr>
            </w:pPr>
            <w:r>
              <w:rPr>
                <w:rFonts w:cs="Calibri"/>
                <w:sz w:val="18"/>
                <w:szCs w:val="18"/>
                <w:lang w:val="ka-GE"/>
              </w:rPr>
              <w:t>0.0776</w:t>
            </w:r>
          </w:p>
        </w:tc>
        <w:tc>
          <w:tcPr>
            <w:tcW w:w="954" w:type="dxa"/>
          </w:tcPr>
          <w:p w:rsidR="00B87C66" w:rsidRDefault="004F7BEB">
            <w:pPr>
              <w:spacing w:after="0" w:line="240" w:lineRule="auto"/>
              <w:jc w:val="center"/>
              <w:rPr>
                <w:rFonts w:cs="Calibri"/>
                <w:sz w:val="18"/>
                <w:szCs w:val="18"/>
                <w:lang w:val="ka-GE"/>
              </w:rPr>
            </w:pPr>
            <w:r>
              <w:rPr>
                <w:rFonts w:cs="Calibri"/>
                <w:sz w:val="18"/>
                <w:szCs w:val="18"/>
                <w:lang w:val="ka-GE"/>
              </w:rPr>
              <w:t>0.0804</w:t>
            </w:r>
          </w:p>
        </w:tc>
        <w:tc>
          <w:tcPr>
            <w:tcW w:w="824"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88"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28" w:type="dxa"/>
            <w:vAlign w:val="center"/>
          </w:tcPr>
          <w:p w:rsidR="00B87C66" w:rsidRDefault="004F7BEB">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eastAsia="zh-CN" w:bidi="ar"/>
              </w:rPr>
              <w:t>58,50</w:t>
            </w:r>
          </w:p>
        </w:tc>
        <w:tc>
          <w:tcPr>
            <w:tcW w:w="810" w:type="dxa"/>
            <w:vAlign w:val="center"/>
          </w:tcPr>
          <w:p w:rsidR="00B87C66" w:rsidRDefault="004F7BEB">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eastAsia="zh-CN" w:bidi="ar"/>
              </w:rPr>
              <w:t>58,50</w:t>
            </w:r>
          </w:p>
        </w:tc>
        <w:tc>
          <w:tcPr>
            <w:tcW w:w="732" w:type="dxa"/>
            <w:vAlign w:val="center"/>
          </w:tcPr>
          <w:p w:rsidR="00B87C66" w:rsidRDefault="004F7BEB">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eastAsia="zh-CN" w:bidi="ar"/>
              </w:rPr>
              <w:t>58,50</w:t>
            </w:r>
          </w:p>
        </w:tc>
        <w:tc>
          <w:tcPr>
            <w:tcW w:w="750" w:type="dxa"/>
            <w:vAlign w:val="center"/>
          </w:tcPr>
          <w:p w:rsidR="00B87C66" w:rsidRDefault="004F7BEB">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eastAsia="zh-CN" w:bidi="ar"/>
              </w:rPr>
              <w:t>58,50</w:t>
            </w:r>
          </w:p>
        </w:tc>
      </w:tr>
      <w:tr w:rsidR="00B87C66">
        <w:trPr>
          <w:trHeight w:val="178"/>
          <w:jc w:val="center"/>
        </w:trPr>
        <w:tc>
          <w:tcPr>
            <w:tcW w:w="1342" w:type="dxa"/>
          </w:tcPr>
          <w:p w:rsidR="00B87C66" w:rsidRDefault="004F7BEB">
            <w:pPr>
              <w:spacing w:after="0" w:line="240" w:lineRule="auto"/>
              <w:jc w:val="center"/>
              <w:rPr>
                <w:rFonts w:cs="Calibri"/>
                <w:b/>
                <w:bCs/>
                <w:sz w:val="18"/>
                <w:szCs w:val="18"/>
                <w:lang w:val="ka-GE"/>
              </w:rPr>
            </w:pPr>
            <w:r>
              <w:rPr>
                <w:rFonts w:cs="Calibri"/>
                <w:b/>
                <w:bCs/>
                <w:sz w:val="18"/>
                <w:szCs w:val="18"/>
                <w:lang w:val="ka-GE"/>
              </w:rPr>
              <w:t>გ-5</w:t>
            </w:r>
          </w:p>
        </w:tc>
        <w:tc>
          <w:tcPr>
            <w:tcW w:w="1151" w:type="dxa"/>
          </w:tcPr>
          <w:p w:rsidR="00B87C66" w:rsidRDefault="004F7BEB">
            <w:pPr>
              <w:spacing w:after="0" w:line="240" w:lineRule="auto"/>
              <w:jc w:val="center"/>
              <w:rPr>
                <w:rFonts w:cs="Calibri"/>
                <w:sz w:val="18"/>
                <w:szCs w:val="18"/>
                <w:lang w:val="ka-GE"/>
              </w:rPr>
            </w:pPr>
            <w:r>
              <w:rPr>
                <w:rFonts w:cs="Calibri"/>
                <w:sz w:val="18"/>
                <w:szCs w:val="18"/>
                <w:lang w:val="ka-GE"/>
              </w:rPr>
              <w:t>3</w:t>
            </w:r>
          </w:p>
        </w:tc>
        <w:tc>
          <w:tcPr>
            <w:tcW w:w="933" w:type="dxa"/>
          </w:tcPr>
          <w:p w:rsidR="00B87C66" w:rsidRDefault="004F7BEB">
            <w:pPr>
              <w:spacing w:after="0" w:line="240" w:lineRule="auto"/>
              <w:jc w:val="center"/>
              <w:rPr>
                <w:rFonts w:cs="Calibri"/>
                <w:sz w:val="18"/>
                <w:szCs w:val="18"/>
                <w:lang w:val="ka-GE"/>
              </w:rPr>
            </w:pPr>
            <w:r>
              <w:rPr>
                <w:rFonts w:cs="Calibri"/>
                <w:sz w:val="18"/>
                <w:szCs w:val="18"/>
                <w:lang w:val="ka-GE"/>
              </w:rPr>
              <w:t>-</w:t>
            </w:r>
          </w:p>
        </w:tc>
        <w:tc>
          <w:tcPr>
            <w:tcW w:w="760" w:type="dxa"/>
          </w:tcPr>
          <w:p w:rsidR="00B87C66" w:rsidRDefault="004F7BEB">
            <w:pPr>
              <w:spacing w:after="0" w:line="240" w:lineRule="auto"/>
              <w:jc w:val="center"/>
              <w:rPr>
                <w:rFonts w:cs="Calibri"/>
                <w:sz w:val="18"/>
                <w:szCs w:val="18"/>
                <w:lang w:val="ka-GE"/>
              </w:rPr>
            </w:pPr>
            <w:r>
              <w:rPr>
                <w:rFonts w:cs="Calibri"/>
                <w:sz w:val="18"/>
                <w:szCs w:val="18"/>
                <w:lang w:val="ka-GE"/>
              </w:rPr>
              <w:t>-</w:t>
            </w:r>
          </w:p>
        </w:tc>
        <w:tc>
          <w:tcPr>
            <w:tcW w:w="959" w:type="dxa"/>
          </w:tcPr>
          <w:p w:rsidR="00B87C66" w:rsidRDefault="004F7BEB">
            <w:pPr>
              <w:spacing w:after="0" w:line="240" w:lineRule="auto"/>
              <w:jc w:val="center"/>
              <w:rPr>
                <w:rFonts w:cs="Calibri"/>
                <w:sz w:val="18"/>
                <w:szCs w:val="18"/>
                <w:lang w:val="ka-GE"/>
              </w:rPr>
            </w:pPr>
            <w:r>
              <w:rPr>
                <w:rFonts w:cs="Calibri"/>
                <w:sz w:val="18"/>
                <w:szCs w:val="18"/>
                <w:lang w:val="ka-GE"/>
              </w:rPr>
              <w:t>-</w:t>
            </w:r>
          </w:p>
        </w:tc>
        <w:tc>
          <w:tcPr>
            <w:tcW w:w="1011" w:type="dxa"/>
          </w:tcPr>
          <w:p w:rsidR="00B87C66" w:rsidRDefault="004F7BEB">
            <w:pPr>
              <w:spacing w:after="0" w:line="240" w:lineRule="auto"/>
              <w:jc w:val="center"/>
              <w:rPr>
                <w:rFonts w:cs="Calibri"/>
                <w:sz w:val="18"/>
                <w:szCs w:val="18"/>
                <w:lang w:val="ka-GE"/>
              </w:rPr>
            </w:pPr>
            <w:r>
              <w:rPr>
                <w:rFonts w:cs="Calibri"/>
                <w:sz w:val="18"/>
                <w:szCs w:val="18"/>
                <w:lang w:val="ka-GE"/>
              </w:rPr>
              <w:t>30</w:t>
            </w:r>
          </w:p>
        </w:tc>
        <w:tc>
          <w:tcPr>
            <w:tcW w:w="1080" w:type="dxa"/>
          </w:tcPr>
          <w:p w:rsidR="00B87C66" w:rsidRDefault="004F7BEB">
            <w:pPr>
              <w:spacing w:after="0" w:line="240" w:lineRule="auto"/>
              <w:jc w:val="center"/>
              <w:rPr>
                <w:rFonts w:cs="Calibri"/>
                <w:sz w:val="18"/>
                <w:szCs w:val="18"/>
                <w:lang w:val="ka-GE"/>
              </w:rPr>
            </w:pPr>
            <w:r>
              <w:rPr>
                <w:rFonts w:cs="Calibri"/>
                <w:sz w:val="18"/>
                <w:szCs w:val="18"/>
                <w:lang w:val="ka-GE"/>
              </w:rPr>
              <w:t>2902</w:t>
            </w:r>
          </w:p>
        </w:tc>
        <w:tc>
          <w:tcPr>
            <w:tcW w:w="959" w:type="dxa"/>
          </w:tcPr>
          <w:p w:rsidR="00B87C66" w:rsidRDefault="004F7BEB">
            <w:pPr>
              <w:spacing w:after="0" w:line="240" w:lineRule="auto"/>
              <w:jc w:val="center"/>
              <w:rPr>
                <w:rFonts w:cs="Calibri"/>
                <w:sz w:val="18"/>
                <w:szCs w:val="18"/>
                <w:lang w:val="ka-GE"/>
              </w:rPr>
            </w:pPr>
            <w:r>
              <w:rPr>
                <w:rFonts w:cs="Calibri"/>
                <w:sz w:val="18"/>
                <w:szCs w:val="18"/>
                <w:lang w:val="ka-GE"/>
              </w:rPr>
              <w:t>-</w:t>
            </w:r>
          </w:p>
        </w:tc>
        <w:tc>
          <w:tcPr>
            <w:tcW w:w="1102" w:type="dxa"/>
          </w:tcPr>
          <w:p w:rsidR="00B87C66" w:rsidRDefault="004F7BEB">
            <w:pPr>
              <w:spacing w:after="0" w:line="240" w:lineRule="auto"/>
              <w:jc w:val="center"/>
              <w:rPr>
                <w:rFonts w:cs="Calibri"/>
                <w:sz w:val="18"/>
                <w:szCs w:val="18"/>
                <w:lang w:val="ka-GE"/>
              </w:rPr>
            </w:pPr>
            <w:r>
              <w:rPr>
                <w:rFonts w:cs="Calibri"/>
                <w:sz w:val="18"/>
                <w:szCs w:val="18"/>
                <w:lang w:val="ka-GE"/>
              </w:rPr>
              <w:t>0.1768</w:t>
            </w:r>
          </w:p>
        </w:tc>
        <w:tc>
          <w:tcPr>
            <w:tcW w:w="954" w:type="dxa"/>
          </w:tcPr>
          <w:p w:rsidR="00B87C66" w:rsidRDefault="004F7BEB">
            <w:pPr>
              <w:spacing w:after="0" w:line="240" w:lineRule="auto"/>
              <w:jc w:val="center"/>
              <w:rPr>
                <w:rFonts w:cs="Calibri"/>
                <w:sz w:val="18"/>
                <w:szCs w:val="18"/>
                <w:lang w:val="ka-GE"/>
              </w:rPr>
            </w:pPr>
            <w:r>
              <w:rPr>
                <w:rFonts w:cs="Calibri"/>
                <w:sz w:val="18"/>
                <w:szCs w:val="18"/>
                <w:lang w:val="ka-GE"/>
              </w:rPr>
              <w:t>0.4492</w:t>
            </w:r>
          </w:p>
        </w:tc>
        <w:tc>
          <w:tcPr>
            <w:tcW w:w="824"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88"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28" w:type="dxa"/>
            <w:vAlign w:val="center"/>
          </w:tcPr>
          <w:p w:rsidR="00B87C66" w:rsidRDefault="004F7BEB">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eastAsia="zh-CN" w:bidi="ar"/>
              </w:rPr>
              <w:t>2,00</w:t>
            </w:r>
          </w:p>
        </w:tc>
        <w:tc>
          <w:tcPr>
            <w:tcW w:w="810" w:type="dxa"/>
            <w:vAlign w:val="center"/>
          </w:tcPr>
          <w:p w:rsidR="00B87C66" w:rsidRDefault="004F7BEB">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val="ka-GE" w:eastAsia="zh-CN" w:bidi="ar"/>
              </w:rPr>
              <w:t>-1,50</w:t>
            </w:r>
          </w:p>
        </w:tc>
        <w:tc>
          <w:tcPr>
            <w:tcW w:w="732" w:type="dxa"/>
            <w:vAlign w:val="center"/>
          </w:tcPr>
          <w:p w:rsidR="00B87C66" w:rsidRDefault="004F7BEB">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val="ka-GE" w:eastAsia="zh-CN" w:bidi="ar"/>
              </w:rPr>
              <w:t>16</w:t>
            </w:r>
            <w:r>
              <w:rPr>
                <w:rFonts w:eastAsia="SimSun" w:cs="Sylfaen"/>
                <w:color w:val="000000"/>
                <w:sz w:val="18"/>
                <w:szCs w:val="18"/>
                <w:lang w:eastAsia="zh-CN" w:bidi="ar"/>
              </w:rPr>
              <w:t>,00</w:t>
            </w:r>
          </w:p>
        </w:tc>
        <w:tc>
          <w:tcPr>
            <w:tcW w:w="750" w:type="dxa"/>
            <w:vAlign w:val="center"/>
          </w:tcPr>
          <w:p w:rsidR="00B87C66" w:rsidRDefault="004F7BEB">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val="ka-GE" w:eastAsia="zh-CN" w:bidi="ar"/>
              </w:rPr>
              <w:t>-3,5</w:t>
            </w:r>
          </w:p>
        </w:tc>
      </w:tr>
      <w:tr w:rsidR="00B87C66">
        <w:trPr>
          <w:trHeight w:val="170"/>
          <w:jc w:val="center"/>
        </w:trPr>
        <w:tc>
          <w:tcPr>
            <w:tcW w:w="1342" w:type="dxa"/>
          </w:tcPr>
          <w:p w:rsidR="00B87C66" w:rsidRDefault="004F7BEB">
            <w:pPr>
              <w:spacing w:after="0" w:line="240" w:lineRule="auto"/>
              <w:jc w:val="center"/>
              <w:rPr>
                <w:rFonts w:cs="Calibri"/>
                <w:b/>
                <w:bCs/>
                <w:sz w:val="18"/>
                <w:szCs w:val="18"/>
                <w:lang w:val="ka-GE"/>
              </w:rPr>
            </w:pPr>
            <w:r>
              <w:rPr>
                <w:rFonts w:cs="Calibri"/>
                <w:b/>
                <w:bCs/>
                <w:sz w:val="18"/>
                <w:szCs w:val="18"/>
                <w:lang w:val="ka-GE"/>
              </w:rPr>
              <w:t>გ-6</w:t>
            </w:r>
          </w:p>
        </w:tc>
        <w:tc>
          <w:tcPr>
            <w:tcW w:w="1151" w:type="dxa"/>
          </w:tcPr>
          <w:p w:rsidR="00B87C66" w:rsidRDefault="004F7BEB">
            <w:pPr>
              <w:spacing w:after="0" w:line="240" w:lineRule="auto"/>
              <w:jc w:val="center"/>
              <w:rPr>
                <w:rFonts w:cs="Calibri"/>
                <w:sz w:val="18"/>
                <w:szCs w:val="18"/>
                <w:lang w:val="ka-GE"/>
              </w:rPr>
            </w:pPr>
            <w:r>
              <w:rPr>
                <w:rFonts w:cs="Calibri"/>
                <w:sz w:val="18"/>
                <w:szCs w:val="18"/>
                <w:lang w:val="ka-GE"/>
              </w:rPr>
              <w:t>3</w:t>
            </w:r>
          </w:p>
        </w:tc>
        <w:tc>
          <w:tcPr>
            <w:tcW w:w="933" w:type="dxa"/>
          </w:tcPr>
          <w:p w:rsidR="00B87C66" w:rsidRDefault="004F7BEB">
            <w:pPr>
              <w:spacing w:after="0" w:line="240" w:lineRule="auto"/>
              <w:jc w:val="center"/>
              <w:rPr>
                <w:rFonts w:cs="Calibri"/>
                <w:sz w:val="18"/>
                <w:szCs w:val="18"/>
                <w:lang w:val="ka-GE"/>
              </w:rPr>
            </w:pPr>
            <w:r>
              <w:rPr>
                <w:rFonts w:cs="Calibri"/>
                <w:sz w:val="18"/>
                <w:szCs w:val="18"/>
                <w:lang w:val="ka-GE"/>
              </w:rPr>
              <w:t>-</w:t>
            </w:r>
          </w:p>
        </w:tc>
        <w:tc>
          <w:tcPr>
            <w:tcW w:w="760" w:type="dxa"/>
          </w:tcPr>
          <w:p w:rsidR="00B87C66" w:rsidRDefault="004F7BEB">
            <w:pPr>
              <w:spacing w:after="0" w:line="240" w:lineRule="auto"/>
              <w:jc w:val="center"/>
              <w:rPr>
                <w:rFonts w:cs="Calibri"/>
                <w:sz w:val="18"/>
                <w:szCs w:val="18"/>
                <w:lang w:val="ka-GE"/>
              </w:rPr>
            </w:pPr>
            <w:r>
              <w:rPr>
                <w:rFonts w:cs="Calibri"/>
                <w:sz w:val="18"/>
                <w:szCs w:val="18"/>
                <w:lang w:val="ka-GE"/>
              </w:rPr>
              <w:t>-</w:t>
            </w:r>
          </w:p>
        </w:tc>
        <w:tc>
          <w:tcPr>
            <w:tcW w:w="959" w:type="dxa"/>
          </w:tcPr>
          <w:p w:rsidR="00B87C66" w:rsidRDefault="004F7BEB">
            <w:pPr>
              <w:spacing w:after="0" w:line="240" w:lineRule="auto"/>
              <w:jc w:val="center"/>
              <w:rPr>
                <w:rFonts w:cs="Calibri"/>
                <w:sz w:val="18"/>
                <w:szCs w:val="18"/>
                <w:lang w:val="ka-GE"/>
              </w:rPr>
            </w:pPr>
            <w:r>
              <w:rPr>
                <w:rFonts w:cs="Calibri"/>
                <w:sz w:val="18"/>
                <w:szCs w:val="18"/>
                <w:lang w:val="ka-GE"/>
              </w:rPr>
              <w:t>-</w:t>
            </w:r>
          </w:p>
        </w:tc>
        <w:tc>
          <w:tcPr>
            <w:tcW w:w="1011" w:type="dxa"/>
          </w:tcPr>
          <w:p w:rsidR="00B87C66" w:rsidRDefault="004F7BEB">
            <w:pPr>
              <w:spacing w:after="0" w:line="240" w:lineRule="auto"/>
              <w:jc w:val="center"/>
              <w:rPr>
                <w:rFonts w:cs="Calibri"/>
                <w:sz w:val="18"/>
                <w:szCs w:val="18"/>
                <w:lang w:val="ka-GE"/>
              </w:rPr>
            </w:pPr>
            <w:r>
              <w:rPr>
                <w:rFonts w:cs="Calibri"/>
                <w:sz w:val="18"/>
                <w:szCs w:val="18"/>
                <w:lang w:val="ka-GE"/>
              </w:rPr>
              <w:t>30</w:t>
            </w:r>
          </w:p>
        </w:tc>
        <w:tc>
          <w:tcPr>
            <w:tcW w:w="1080" w:type="dxa"/>
          </w:tcPr>
          <w:p w:rsidR="00B87C66" w:rsidRDefault="004F7BEB">
            <w:pPr>
              <w:spacing w:after="0" w:line="240" w:lineRule="auto"/>
              <w:jc w:val="center"/>
              <w:rPr>
                <w:rFonts w:cs="Calibri"/>
                <w:sz w:val="18"/>
                <w:szCs w:val="18"/>
                <w:lang w:val="ka-GE"/>
              </w:rPr>
            </w:pPr>
            <w:r>
              <w:rPr>
                <w:rFonts w:cs="Calibri"/>
                <w:sz w:val="18"/>
                <w:szCs w:val="18"/>
                <w:lang w:val="ka-GE"/>
              </w:rPr>
              <w:t>2902</w:t>
            </w:r>
          </w:p>
        </w:tc>
        <w:tc>
          <w:tcPr>
            <w:tcW w:w="959" w:type="dxa"/>
          </w:tcPr>
          <w:p w:rsidR="00B87C66" w:rsidRDefault="004F7BEB">
            <w:pPr>
              <w:spacing w:after="0" w:line="240" w:lineRule="auto"/>
              <w:jc w:val="center"/>
              <w:rPr>
                <w:rFonts w:cs="Calibri"/>
                <w:sz w:val="18"/>
                <w:szCs w:val="18"/>
                <w:lang w:val="ka-GE"/>
              </w:rPr>
            </w:pPr>
            <w:r>
              <w:rPr>
                <w:rFonts w:cs="Calibri"/>
                <w:sz w:val="18"/>
                <w:szCs w:val="18"/>
                <w:lang w:val="ka-GE"/>
              </w:rPr>
              <w:t>-</w:t>
            </w:r>
          </w:p>
        </w:tc>
        <w:tc>
          <w:tcPr>
            <w:tcW w:w="1102" w:type="dxa"/>
          </w:tcPr>
          <w:p w:rsidR="00B87C66" w:rsidRDefault="004F7BEB">
            <w:pPr>
              <w:spacing w:after="0" w:line="240" w:lineRule="auto"/>
              <w:jc w:val="center"/>
              <w:rPr>
                <w:rFonts w:cs="Calibri"/>
                <w:sz w:val="18"/>
                <w:szCs w:val="18"/>
                <w:lang w:val="ka-GE"/>
              </w:rPr>
            </w:pPr>
            <w:r>
              <w:rPr>
                <w:rFonts w:cs="Calibri"/>
                <w:sz w:val="18"/>
                <w:szCs w:val="18"/>
                <w:lang w:val="ka-GE"/>
              </w:rPr>
              <w:t>0.0058</w:t>
            </w:r>
          </w:p>
        </w:tc>
        <w:tc>
          <w:tcPr>
            <w:tcW w:w="954" w:type="dxa"/>
          </w:tcPr>
          <w:p w:rsidR="00B87C66" w:rsidRDefault="004F7BEB">
            <w:pPr>
              <w:spacing w:after="0" w:line="240" w:lineRule="auto"/>
              <w:jc w:val="center"/>
              <w:rPr>
                <w:rFonts w:cs="Calibri"/>
                <w:sz w:val="18"/>
                <w:szCs w:val="18"/>
                <w:lang w:val="ka-GE"/>
              </w:rPr>
            </w:pPr>
            <w:r>
              <w:rPr>
                <w:rFonts w:cs="Calibri"/>
                <w:sz w:val="18"/>
                <w:szCs w:val="18"/>
                <w:lang w:val="ka-GE"/>
              </w:rPr>
              <w:t>0.0148</w:t>
            </w:r>
          </w:p>
        </w:tc>
        <w:tc>
          <w:tcPr>
            <w:tcW w:w="824"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88"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28" w:type="dxa"/>
            <w:vAlign w:val="center"/>
          </w:tcPr>
          <w:p w:rsidR="00B87C66" w:rsidRDefault="004F7BEB">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eastAsia="zh-CN" w:bidi="ar"/>
              </w:rPr>
              <w:t>5,00</w:t>
            </w:r>
          </w:p>
        </w:tc>
        <w:tc>
          <w:tcPr>
            <w:tcW w:w="810" w:type="dxa"/>
            <w:vAlign w:val="center"/>
          </w:tcPr>
          <w:p w:rsidR="00B87C66" w:rsidRDefault="004F7BEB">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val="ka-GE" w:eastAsia="zh-CN" w:bidi="ar"/>
              </w:rPr>
              <w:t>-3,</w:t>
            </w:r>
            <w:r>
              <w:rPr>
                <w:rFonts w:eastAsia="SimSun" w:cs="Sylfaen"/>
                <w:color w:val="000000"/>
                <w:sz w:val="18"/>
                <w:szCs w:val="18"/>
                <w:lang w:eastAsia="zh-CN" w:bidi="ar"/>
              </w:rPr>
              <w:t>5</w:t>
            </w:r>
          </w:p>
        </w:tc>
        <w:tc>
          <w:tcPr>
            <w:tcW w:w="732" w:type="dxa"/>
            <w:vAlign w:val="center"/>
          </w:tcPr>
          <w:p w:rsidR="00B87C66" w:rsidRDefault="004F7BEB">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val="ka-GE" w:eastAsia="zh-CN" w:bidi="ar"/>
              </w:rPr>
              <w:t>1</w:t>
            </w:r>
            <w:r>
              <w:rPr>
                <w:rFonts w:eastAsia="SimSun" w:cs="Sylfaen"/>
                <w:color w:val="000000"/>
                <w:sz w:val="18"/>
                <w:szCs w:val="18"/>
                <w:lang w:eastAsia="zh-CN" w:bidi="ar"/>
              </w:rPr>
              <w:t>,00</w:t>
            </w:r>
          </w:p>
        </w:tc>
        <w:tc>
          <w:tcPr>
            <w:tcW w:w="750" w:type="dxa"/>
            <w:vAlign w:val="center"/>
          </w:tcPr>
          <w:p w:rsidR="00B87C66" w:rsidRDefault="004F7BEB">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val="ka-GE" w:eastAsia="zh-CN" w:bidi="ar"/>
              </w:rPr>
              <w:t>-27,50</w:t>
            </w:r>
          </w:p>
        </w:tc>
      </w:tr>
      <w:tr w:rsidR="00B87C66">
        <w:trPr>
          <w:trHeight w:val="170"/>
          <w:jc w:val="center"/>
        </w:trPr>
        <w:tc>
          <w:tcPr>
            <w:tcW w:w="1342" w:type="dxa"/>
          </w:tcPr>
          <w:p w:rsidR="00B87C66" w:rsidRDefault="004F7BEB">
            <w:pPr>
              <w:spacing w:after="0" w:line="240" w:lineRule="auto"/>
              <w:jc w:val="center"/>
              <w:rPr>
                <w:rFonts w:cs="Calibri"/>
                <w:b/>
                <w:bCs/>
                <w:sz w:val="18"/>
                <w:szCs w:val="18"/>
                <w:lang w:val="ka-GE"/>
              </w:rPr>
            </w:pPr>
            <w:r>
              <w:rPr>
                <w:rFonts w:cs="Calibri"/>
                <w:b/>
                <w:bCs/>
                <w:sz w:val="18"/>
                <w:szCs w:val="18"/>
                <w:lang w:val="ka-GE"/>
              </w:rPr>
              <w:t>გ-7</w:t>
            </w:r>
          </w:p>
        </w:tc>
        <w:tc>
          <w:tcPr>
            <w:tcW w:w="1151" w:type="dxa"/>
          </w:tcPr>
          <w:p w:rsidR="00B87C66" w:rsidRDefault="004F7BEB">
            <w:pPr>
              <w:spacing w:after="0" w:line="240" w:lineRule="auto"/>
              <w:jc w:val="center"/>
              <w:rPr>
                <w:rFonts w:cs="Calibri"/>
                <w:sz w:val="18"/>
                <w:szCs w:val="18"/>
                <w:lang w:val="ka-GE"/>
              </w:rPr>
            </w:pPr>
            <w:r>
              <w:rPr>
                <w:rFonts w:cs="Calibri"/>
                <w:sz w:val="18"/>
                <w:szCs w:val="18"/>
                <w:lang w:val="ka-GE"/>
              </w:rPr>
              <w:t>12</w:t>
            </w:r>
          </w:p>
        </w:tc>
        <w:tc>
          <w:tcPr>
            <w:tcW w:w="933" w:type="dxa"/>
          </w:tcPr>
          <w:p w:rsidR="00B87C66" w:rsidRDefault="004F7BEB">
            <w:pPr>
              <w:spacing w:after="0" w:line="240" w:lineRule="auto"/>
              <w:jc w:val="center"/>
              <w:rPr>
                <w:rFonts w:cs="Calibri"/>
                <w:sz w:val="18"/>
                <w:szCs w:val="18"/>
                <w:lang w:val="ka-GE"/>
              </w:rPr>
            </w:pPr>
            <w:r>
              <w:rPr>
                <w:rFonts w:cs="Calibri"/>
                <w:sz w:val="18"/>
                <w:szCs w:val="18"/>
                <w:lang w:val="ka-GE"/>
              </w:rPr>
              <w:t>0.5</w:t>
            </w:r>
          </w:p>
        </w:tc>
        <w:tc>
          <w:tcPr>
            <w:tcW w:w="760" w:type="dxa"/>
          </w:tcPr>
          <w:p w:rsidR="00B87C66" w:rsidRDefault="004F7BEB">
            <w:pPr>
              <w:spacing w:after="0" w:line="240" w:lineRule="auto"/>
              <w:jc w:val="center"/>
              <w:rPr>
                <w:rFonts w:cs="Calibri"/>
                <w:sz w:val="18"/>
                <w:szCs w:val="18"/>
                <w:lang w:val="ka-GE"/>
              </w:rPr>
            </w:pPr>
            <w:r>
              <w:rPr>
                <w:rFonts w:cs="Calibri"/>
                <w:sz w:val="18"/>
                <w:szCs w:val="18"/>
                <w:lang w:val="ka-GE"/>
              </w:rPr>
              <w:t>0.41</w:t>
            </w:r>
          </w:p>
        </w:tc>
        <w:tc>
          <w:tcPr>
            <w:tcW w:w="959" w:type="dxa"/>
          </w:tcPr>
          <w:p w:rsidR="00B87C66" w:rsidRDefault="004F7BEB">
            <w:pPr>
              <w:spacing w:after="0" w:line="240" w:lineRule="auto"/>
              <w:jc w:val="center"/>
              <w:rPr>
                <w:rFonts w:cs="Calibri"/>
                <w:sz w:val="18"/>
                <w:szCs w:val="18"/>
                <w:lang w:val="ka-GE"/>
              </w:rPr>
            </w:pPr>
            <w:r>
              <w:rPr>
                <w:rFonts w:cs="Calibri"/>
                <w:sz w:val="18"/>
                <w:szCs w:val="18"/>
                <w:lang w:val="ka-GE"/>
              </w:rPr>
              <w:t>0.08</w:t>
            </w:r>
          </w:p>
        </w:tc>
        <w:tc>
          <w:tcPr>
            <w:tcW w:w="1011" w:type="dxa"/>
          </w:tcPr>
          <w:p w:rsidR="00B87C66" w:rsidRDefault="004F7BEB">
            <w:pPr>
              <w:spacing w:after="0" w:line="240" w:lineRule="auto"/>
              <w:jc w:val="center"/>
              <w:rPr>
                <w:rFonts w:cs="Calibri"/>
                <w:sz w:val="18"/>
                <w:szCs w:val="18"/>
                <w:lang w:val="ka-GE"/>
              </w:rPr>
            </w:pPr>
            <w:r>
              <w:rPr>
                <w:rFonts w:cs="Calibri"/>
                <w:sz w:val="18"/>
                <w:szCs w:val="18"/>
                <w:lang w:val="ka-GE"/>
              </w:rPr>
              <w:t>30</w:t>
            </w:r>
          </w:p>
        </w:tc>
        <w:tc>
          <w:tcPr>
            <w:tcW w:w="1080" w:type="dxa"/>
          </w:tcPr>
          <w:p w:rsidR="00B87C66" w:rsidRDefault="004F7BEB">
            <w:pPr>
              <w:spacing w:after="0" w:line="240" w:lineRule="auto"/>
              <w:jc w:val="center"/>
              <w:rPr>
                <w:rFonts w:cs="Calibri"/>
                <w:sz w:val="18"/>
                <w:szCs w:val="18"/>
                <w:lang w:val="ka-GE"/>
              </w:rPr>
            </w:pPr>
            <w:r>
              <w:rPr>
                <w:rFonts w:cs="Calibri"/>
                <w:sz w:val="18"/>
                <w:szCs w:val="18"/>
                <w:lang w:val="ka-GE"/>
              </w:rPr>
              <w:t>2908</w:t>
            </w:r>
          </w:p>
        </w:tc>
        <w:tc>
          <w:tcPr>
            <w:tcW w:w="959" w:type="dxa"/>
          </w:tcPr>
          <w:p w:rsidR="00B87C66" w:rsidRDefault="004F7BEB">
            <w:pPr>
              <w:spacing w:after="0" w:line="240" w:lineRule="auto"/>
              <w:jc w:val="center"/>
              <w:rPr>
                <w:rFonts w:cs="Calibri"/>
                <w:sz w:val="18"/>
                <w:szCs w:val="18"/>
                <w:lang w:val="ka-GE"/>
              </w:rPr>
            </w:pPr>
            <w:r>
              <w:rPr>
                <w:rFonts w:cs="Calibri"/>
                <w:sz w:val="18"/>
                <w:szCs w:val="18"/>
                <w:lang w:val="ka-GE"/>
              </w:rPr>
              <w:t>0.075</w:t>
            </w:r>
          </w:p>
        </w:tc>
        <w:tc>
          <w:tcPr>
            <w:tcW w:w="1102" w:type="dxa"/>
          </w:tcPr>
          <w:p w:rsidR="00B87C66" w:rsidRDefault="004F7BEB">
            <w:pPr>
              <w:spacing w:after="0" w:line="240" w:lineRule="auto"/>
              <w:jc w:val="center"/>
              <w:rPr>
                <w:rFonts w:cs="Calibri"/>
                <w:sz w:val="18"/>
                <w:szCs w:val="18"/>
                <w:lang w:val="ka-GE"/>
              </w:rPr>
            </w:pPr>
            <w:r>
              <w:rPr>
                <w:rFonts w:cs="Calibri"/>
                <w:sz w:val="18"/>
                <w:szCs w:val="18"/>
                <w:lang w:val="ka-GE"/>
              </w:rPr>
              <w:t>0.006</w:t>
            </w:r>
          </w:p>
        </w:tc>
        <w:tc>
          <w:tcPr>
            <w:tcW w:w="954" w:type="dxa"/>
          </w:tcPr>
          <w:p w:rsidR="00B87C66" w:rsidRDefault="004F7BEB">
            <w:pPr>
              <w:spacing w:after="0" w:line="240" w:lineRule="auto"/>
              <w:jc w:val="center"/>
              <w:rPr>
                <w:rFonts w:cs="Calibri"/>
                <w:sz w:val="18"/>
                <w:szCs w:val="18"/>
                <w:lang w:val="ka-GE"/>
              </w:rPr>
            </w:pPr>
            <w:r>
              <w:rPr>
                <w:rFonts w:cs="Calibri"/>
                <w:sz w:val="18"/>
                <w:szCs w:val="18"/>
                <w:lang w:val="ka-GE"/>
              </w:rPr>
              <w:t>0.122</w:t>
            </w:r>
          </w:p>
        </w:tc>
        <w:tc>
          <w:tcPr>
            <w:tcW w:w="824" w:type="dxa"/>
          </w:tcPr>
          <w:p w:rsidR="00B87C66" w:rsidRDefault="004F7BEB">
            <w:pPr>
              <w:spacing w:after="0" w:line="240" w:lineRule="auto"/>
              <w:jc w:val="center"/>
              <w:rPr>
                <w:rFonts w:cs="Sylfaen"/>
                <w:sz w:val="18"/>
                <w:szCs w:val="18"/>
                <w:lang w:val="ka-GE"/>
              </w:rPr>
            </w:pPr>
            <w:r>
              <w:rPr>
                <w:rFonts w:cs="Sylfaen"/>
                <w:sz w:val="18"/>
                <w:szCs w:val="18"/>
                <w:lang w:val="ka-GE"/>
              </w:rPr>
              <w:t>0,00</w:t>
            </w:r>
          </w:p>
        </w:tc>
        <w:tc>
          <w:tcPr>
            <w:tcW w:w="788" w:type="dxa"/>
            <w:vAlign w:val="center"/>
          </w:tcPr>
          <w:p w:rsidR="00B87C66" w:rsidRDefault="004F7BEB">
            <w:pPr>
              <w:autoSpaceDE w:val="0"/>
              <w:autoSpaceDN w:val="0"/>
              <w:adjustRightInd w:val="0"/>
              <w:spacing w:before="29" w:after="0" w:line="174" w:lineRule="exact"/>
              <w:ind w:left="15"/>
              <w:jc w:val="center"/>
              <w:rPr>
                <w:rFonts w:cs="Sylfaen"/>
                <w:sz w:val="18"/>
                <w:szCs w:val="18"/>
                <w:lang w:val="ka-GE"/>
              </w:rPr>
            </w:pPr>
            <w:r>
              <w:rPr>
                <w:rFonts w:eastAsia="Arial" w:cs="Sylfaen"/>
                <w:bCs/>
                <w:color w:val="000000"/>
                <w:w w:val="105"/>
                <w:sz w:val="18"/>
                <w:szCs w:val="18"/>
              </w:rPr>
              <w:t>-35.00</w:t>
            </w:r>
          </w:p>
        </w:tc>
        <w:tc>
          <w:tcPr>
            <w:tcW w:w="728"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810" w:type="dxa"/>
            <w:vAlign w:val="center"/>
          </w:tcPr>
          <w:p w:rsidR="00B87C66" w:rsidRDefault="004F7BEB">
            <w:pPr>
              <w:autoSpaceDE w:val="0"/>
              <w:autoSpaceDN w:val="0"/>
              <w:adjustRightInd w:val="0"/>
              <w:spacing w:before="29" w:after="0" w:line="174" w:lineRule="exact"/>
              <w:ind w:left="15"/>
              <w:jc w:val="center"/>
              <w:rPr>
                <w:rFonts w:cs="Sylfaen"/>
                <w:sz w:val="18"/>
                <w:szCs w:val="18"/>
                <w:lang w:val="ka-GE"/>
              </w:rPr>
            </w:pPr>
            <w:r>
              <w:rPr>
                <w:rFonts w:cs="Sylfaen"/>
                <w:sz w:val="18"/>
                <w:szCs w:val="18"/>
                <w:lang w:val="ka-GE"/>
              </w:rPr>
              <w:t>-</w:t>
            </w:r>
          </w:p>
        </w:tc>
        <w:tc>
          <w:tcPr>
            <w:tcW w:w="732" w:type="dxa"/>
            <w:vAlign w:val="center"/>
          </w:tcPr>
          <w:p w:rsidR="00B87C66" w:rsidRDefault="004F7BEB">
            <w:pPr>
              <w:autoSpaceDE w:val="0"/>
              <w:autoSpaceDN w:val="0"/>
              <w:adjustRightInd w:val="0"/>
              <w:spacing w:before="29" w:after="0" w:line="174" w:lineRule="exact"/>
              <w:ind w:left="15"/>
              <w:jc w:val="center"/>
              <w:rPr>
                <w:rFonts w:cs="Sylfaen"/>
                <w:sz w:val="18"/>
                <w:szCs w:val="18"/>
                <w:lang w:val="ka-GE"/>
              </w:rPr>
            </w:pPr>
            <w:r>
              <w:rPr>
                <w:rFonts w:cs="Sylfaen"/>
                <w:sz w:val="18"/>
                <w:szCs w:val="18"/>
                <w:lang w:val="ka-GE"/>
              </w:rPr>
              <w:t>-</w:t>
            </w:r>
          </w:p>
        </w:tc>
        <w:tc>
          <w:tcPr>
            <w:tcW w:w="750" w:type="dxa"/>
          </w:tcPr>
          <w:p w:rsidR="00B87C66" w:rsidRDefault="004F7BEB">
            <w:pPr>
              <w:spacing w:after="0" w:line="240" w:lineRule="auto"/>
              <w:jc w:val="center"/>
              <w:rPr>
                <w:rFonts w:cs="Sylfaen"/>
                <w:sz w:val="18"/>
                <w:szCs w:val="18"/>
                <w:lang w:val="ka-GE"/>
              </w:rPr>
            </w:pPr>
            <w:r>
              <w:rPr>
                <w:rFonts w:cs="Sylfaen"/>
                <w:sz w:val="18"/>
                <w:szCs w:val="18"/>
                <w:lang w:val="ka-GE"/>
              </w:rPr>
              <w:t>-</w:t>
            </w:r>
          </w:p>
        </w:tc>
      </w:tr>
      <w:tr w:rsidR="00B87C66">
        <w:trPr>
          <w:trHeight w:val="194"/>
          <w:jc w:val="center"/>
        </w:trPr>
        <w:tc>
          <w:tcPr>
            <w:tcW w:w="1342" w:type="dxa"/>
          </w:tcPr>
          <w:p w:rsidR="00B87C66" w:rsidRDefault="004F7BEB">
            <w:pPr>
              <w:spacing w:after="0" w:line="240" w:lineRule="auto"/>
              <w:jc w:val="center"/>
              <w:rPr>
                <w:rFonts w:cs="Calibri"/>
                <w:b/>
                <w:bCs/>
                <w:sz w:val="20"/>
                <w:szCs w:val="20"/>
                <w:lang w:val="ka-GE"/>
              </w:rPr>
            </w:pPr>
            <w:r>
              <w:rPr>
                <w:rFonts w:cs="Calibri"/>
                <w:b/>
                <w:bCs/>
                <w:sz w:val="20"/>
                <w:szCs w:val="20"/>
                <w:lang w:val="ka-GE"/>
              </w:rPr>
              <w:t>გ-8</w:t>
            </w:r>
          </w:p>
        </w:tc>
        <w:tc>
          <w:tcPr>
            <w:tcW w:w="1151" w:type="dxa"/>
          </w:tcPr>
          <w:p w:rsidR="00B87C66" w:rsidRDefault="004F7BEB">
            <w:pPr>
              <w:spacing w:after="0" w:line="240" w:lineRule="auto"/>
              <w:jc w:val="center"/>
              <w:rPr>
                <w:rFonts w:cs="Calibri"/>
                <w:sz w:val="18"/>
                <w:szCs w:val="18"/>
                <w:lang w:val="ka-GE"/>
              </w:rPr>
            </w:pPr>
            <w:r>
              <w:rPr>
                <w:rFonts w:cs="Calibri"/>
                <w:sz w:val="18"/>
                <w:szCs w:val="18"/>
                <w:lang w:val="ka-GE"/>
              </w:rPr>
              <w:t>12</w:t>
            </w:r>
          </w:p>
        </w:tc>
        <w:tc>
          <w:tcPr>
            <w:tcW w:w="933" w:type="dxa"/>
          </w:tcPr>
          <w:p w:rsidR="00B87C66" w:rsidRDefault="004F7BEB">
            <w:pPr>
              <w:spacing w:after="0" w:line="240" w:lineRule="auto"/>
              <w:jc w:val="center"/>
              <w:rPr>
                <w:rFonts w:cs="Calibri"/>
                <w:sz w:val="18"/>
                <w:szCs w:val="18"/>
                <w:lang w:val="ka-GE"/>
              </w:rPr>
            </w:pPr>
            <w:r>
              <w:rPr>
                <w:rFonts w:cs="Calibri"/>
                <w:sz w:val="18"/>
                <w:szCs w:val="18"/>
                <w:lang w:val="ka-GE"/>
              </w:rPr>
              <w:t>0.5</w:t>
            </w:r>
          </w:p>
        </w:tc>
        <w:tc>
          <w:tcPr>
            <w:tcW w:w="760" w:type="dxa"/>
          </w:tcPr>
          <w:p w:rsidR="00B87C66" w:rsidRDefault="004F7BEB">
            <w:pPr>
              <w:spacing w:after="0" w:line="240" w:lineRule="auto"/>
              <w:jc w:val="center"/>
              <w:rPr>
                <w:rFonts w:cs="Calibri"/>
                <w:sz w:val="18"/>
                <w:szCs w:val="18"/>
                <w:lang w:val="ka-GE"/>
              </w:rPr>
            </w:pPr>
            <w:r>
              <w:rPr>
                <w:rFonts w:cs="Calibri"/>
                <w:sz w:val="18"/>
                <w:szCs w:val="18"/>
                <w:lang w:val="ka-GE"/>
              </w:rPr>
              <w:t>0.41</w:t>
            </w:r>
          </w:p>
        </w:tc>
        <w:tc>
          <w:tcPr>
            <w:tcW w:w="959" w:type="dxa"/>
          </w:tcPr>
          <w:p w:rsidR="00B87C66" w:rsidRDefault="004F7BEB">
            <w:pPr>
              <w:spacing w:after="0" w:line="240" w:lineRule="auto"/>
              <w:jc w:val="center"/>
              <w:rPr>
                <w:rFonts w:cs="Calibri"/>
                <w:sz w:val="18"/>
                <w:szCs w:val="18"/>
                <w:lang w:val="ka-GE"/>
              </w:rPr>
            </w:pPr>
            <w:r>
              <w:rPr>
                <w:rFonts w:cs="Calibri"/>
                <w:sz w:val="18"/>
                <w:szCs w:val="18"/>
                <w:lang w:val="ka-GE"/>
              </w:rPr>
              <w:t>0.08</w:t>
            </w:r>
          </w:p>
        </w:tc>
        <w:tc>
          <w:tcPr>
            <w:tcW w:w="1011" w:type="dxa"/>
          </w:tcPr>
          <w:p w:rsidR="00B87C66" w:rsidRDefault="004F7BEB">
            <w:pPr>
              <w:spacing w:after="0" w:line="240" w:lineRule="auto"/>
              <w:jc w:val="center"/>
              <w:rPr>
                <w:rFonts w:cs="Calibri"/>
                <w:sz w:val="18"/>
                <w:szCs w:val="18"/>
                <w:lang w:val="ka-GE"/>
              </w:rPr>
            </w:pPr>
            <w:r>
              <w:rPr>
                <w:rFonts w:cs="Calibri"/>
                <w:sz w:val="18"/>
                <w:szCs w:val="18"/>
                <w:lang w:val="ka-GE"/>
              </w:rPr>
              <w:t>30</w:t>
            </w:r>
          </w:p>
        </w:tc>
        <w:tc>
          <w:tcPr>
            <w:tcW w:w="1080" w:type="dxa"/>
          </w:tcPr>
          <w:p w:rsidR="00B87C66" w:rsidRDefault="004F7BEB">
            <w:pPr>
              <w:spacing w:after="0" w:line="240" w:lineRule="auto"/>
              <w:jc w:val="center"/>
              <w:rPr>
                <w:rFonts w:cs="Calibri"/>
                <w:sz w:val="18"/>
                <w:szCs w:val="18"/>
                <w:lang w:val="ka-GE"/>
              </w:rPr>
            </w:pPr>
            <w:r>
              <w:rPr>
                <w:rFonts w:cs="Calibri"/>
                <w:sz w:val="18"/>
                <w:szCs w:val="18"/>
                <w:lang w:val="ka-GE"/>
              </w:rPr>
              <w:t>2908</w:t>
            </w:r>
          </w:p>
        </w:tc>
        <w:tc>
          <w:tcPr>
            <w:tcW w:w="959" w:type="dxa"/>
          </w:tcPr>
          <w:p w:rsidR="00B87C66" w:rsidRDefault="004F7BEB">
            <w:pPr>
              <w:spacing w:after="0" w:line="240" w:lineRule="auto"/>
              <w:jc w:val="center"/>
              <w:rPr>
                <w:rFonts w:cs="Calibri"/>
                <w:sz w:val="18"/>
                <w:szCs w:val="18"/>
                <w:lang w:val="ka-GE"/>
              </w:rPr>
            </w:pPr>
            <w:r>
              <w:rPr>
                <w:rFonts w:cs="Calibri"/>
                <w:sz w:val="18"/>
                <w:szCs w:val="18"/>
                <w:lang w:val="ka-GE"/>
              </w:rPr>
              <w:t>0.075</w:t>
            </w:r>
          </w:p>
        </w:tc>
        <w:tc>
          <w:tcPr>
            <w:tcW w:w="1102" w:type="dxa"/>
          </w:tcPr>
          <w:p w:rsidR="00B87C66" w:rsidRDefault="004F7BEB">
            <w:pPr>
              <w:spacing w:after="0" w:line="240" w:lineRule="auto"/>
              <w:jc w:val="center"/>
              <w:rPr>
                <w:rFonts w:cs="Calibri"/>
                <w:sz w:val="20"/>
                <w:szCs w:val="20"/>
                <w:lang w:val="ka-GE"/>
              </w:rPr>
            </w:pPr>
            <w:r>
              <w:rPr>
                <w:rFonts w:cs="Calibri"/>
                <w:sz w:val="18"/>
                <w:szCs w:val="18"/>
                <w:lang w:val="ka-GE"/>
              </w:rPr>
              <w:t>0.006</w:t>
            </w:r>
          </w:p>
        </w:tc>
        <w:tc>
          <w:tcPr>
            <w:tcW w:w="954" w:type="dxa"/>
          </w:tcPr>
          <w:p w:rsidR="00B87C66" w:rsidRDefault="004F7BEB">
            <w:pPr>
              <w:spacing w:after="0" w:line="240" w:lineRule="auto"/>
              <w:jc w:val="center"/>
              <w:rPr>
                <w:rFonts w:cs="Calibri"/>
                <w:sz w:val="20"/>
                <w:szCs w:val="20"/>
                <w:lang w:val="ka-GE"/>
              </w:rPr>
            </w:pPr>
            <w:r>
              <w:rPr>
                <w:rFonts w:cs="Calibri"/>
                <w:sz w:val="18"/>
                <w:szCs w:val="18"/>
                <w:lang w:val="ka-GE"/>
              </w:rPr>
              <w:t>0.122</w:t>
            </w:r>
          </w:p>
        </w:tc>
        <w:tc>
          <w:tcPr>
            <w:tcW w:w="824" w:type="dxa"/>
          </w:tcPr>
          <w:p w:rsidR="00B87C66" w:rsidRDefault="004F7BEB">
            <w:pPr>
              <w:spacing w:after="0" w:line="240" w:lineRule="auto"/>
              <w:jc w:val="center"/>
              <w:rPr>
                <w:rFonts w:cs="Sylfaen"/>
                <w:sz w:val="18"/>
                <w:szCs w:val="18"/>
                <w:lang w:val="ka-GE"/>
              </w:rPr>
            </w:pPr>
            <w:r>
              <w:rPr>
                <w:rFonts w:cs="Sylfaen"/>
                <w:sz w:val="18"/>
                <w:szCs w:val="18"/>
                <w:lang w:val="ka-GE"/>
              </w:rPr>
              <w:t>2</w:t>
            </w:r>
          </w:p>
        </w:tc>
        <w:tc>
          <w:tcPr>
            <w:tcW w:w="788" w:type="dxa"/>
            <w:vAlign w:val="center"/>
          </w:tcPr>
          <w:p w:rsidR="00B87C66" w:rsidRDefault="004F7BEB">
            <w:pPr>
              <w:autoSpaceDE w:val="0"/>
              <w:autoSpaceDN w:val="0"/>
              <w:adjustRightInd w:val="0"/>
              <w:spacing w:before="29" w:after="0" w:line="174" w:lineRule="exact"/>
              <w:ind w:left="15"/>
              <w:jc w:val="center"/>
              <w:rPr>
                <w:rFonts w:cs="Sylfaen"/>
                <w:sz w:val="18"/>
                <w:szCs w:val="18"/>
                <w:lang w:val="ka-GE"/>
              </w:rPr>
            </w:pPr>
            <w:r>
              <w:rPr>
                <w:rFonts w:eastAsia="Arial" w:cs="Sylfaen"/>
                <w:bCs/>
                <w:color w:val="000000"/>
                <w:w w:val="105"/>
                <w:sz w:val="18"/>
                <w:szCs w:val="18"/>
              </w:rPr>
              <w:t>-35.00</w:t>
            </w:r>
          </w:p>
        </w:tc>
        <w:tc>
          <w:tcPr>
            <w:tcW w:w="728"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810" w:type="dxa"/>
            <w:vAlign w:val="center"/>
          </w:tcPr>
          <w:p w:rsidR="00B87C66" w:rsidRDefault="004F7BEB">
            <w:pPr>
              <w:autoSpaceDE w:val="0"/>
              <w:autoSpaceDN w:val="0"/>
              <w:adjustRightInd w:val="0"/>
              <w:spacing w:before="29" w:after="0" w:line="174" w:lineRule="exact"/>
              <w:ind w:left="15"/>
              <w:jc w:val="center"/>
              <w:rPr>
                <w:rFonts w:cs="Sylfaen"/>
                <w:sz w:val="18"/>
                <w:szCs w:val="18"/>
                <w:lang w:val="ka-GE"/>
              </w:rPr>
            </w:pPr>
            <w:r>
              <w:rPr>
                <w:rFonts w:cs="Sylfaen"/>
                <w:sz w:val="18"/>
                <w:szCs w:val="18"/>
                <w:lang w:val="ka-GE"/>
              </w:rPr>
              <w:t>-</w:t>
            </w:r>
          </w:p>
        </w:tc>
        <w:tc>
          <w:tcPr>
            <w:tcW w:w="732" w:type="dxa"/>
            <w:vAlign w:val="center"/>
          </w:tcPr>
          <w:p w:rsidR="00B87C66" w:rsidRDefault="004F7BEB">
            <w:pPr>
              <w:autoSpaceDE w:val="0"/>
              <w:autoSpaceDN w:val="0"/>
              <w:adjustRightInd w:val="0"/>
              <w:spacing w:before="29" w:after="0" w:line="174" w:lineRule="exact"/>
              <w:ind w:left="15"/>
              <w:jc w:val="center"/>
              <w:rPr>
                <w:rFonts w:cs="Sylfaen"/>
                <w:sz w:val="18"/>
                <w:szCs w:val="18"/>
                <w:lang w:val="ka-GE"/>
              </w:rPr>
            </w:pPr>
            <w:r>
              <w:rPr>
                <w:rFonts w:cs="Sylfaen"/>
                <w:sz w:val="18"/>
                <w:szCs w:val="18"/>
                <w:lang w:val="ka-GE"/>
              </w:rPr>
              <w:t>-</w:t>
            </w:r>
          </w:p>
        </w:tc>
        <w:tc>
          <w:tcPr>
            <w:tcW w:w="750" w:type="dxa"/>
          </w:tcPr>
          <w:p w:rsidR="00B87C66" w:rsidRDefault="004F7BEB">
            <w:pPr>
              <w:spacing w:after="0" w:line="240" w:lineRule="auto"/>
              <w:jc w:val="center"/>
              <w:rPr>
                <w:rFonts w:cs="Sylfaen"/>
                <w:sz w:val="18"/>
                <w:szCs w:val="18"/>
                <w:lang w:val="ka-GE"/>
              </w:rPr>
            </w:pPr>
            <w:r>
              <w:rPr>
                <w:rFonts w:cs="Sylfaen"/>
                <w:sz w:val="18"/>
                <w:szCs w:val="18"/>
                <w:lang w:val="ka-GE"/>
              </w:rPr>
              <w:t>-</w:t>
            </w:r>
          </w:p>
        </w:tc>
      </w:tr>
      <w:tr w:rsidR="00B87C66">
        <w:trPr>
          <w:trHeight w:val="194"/>
          <w:jc w:val="center"/>
        </w:trPr>
        <w:tc>
          <w:tcPr>
            <w:tcW w:w="1342" w:type="dxa"/>
          </w:tcPr>
          <w:p w:rsidR="00B87C66" w:rsidRDefault="004F7BEB">
            <w:pPr>
              <w:spacing w:after="0" w:line="240" w:lineRule="auto"/>
              <w:jc w:val="center"/>
              <w:rPr>
                <w:rFonts w:cs="Calibri"/>
                <w:b/>
                <w:bCs/>
                <w:sz w:val="20"/>
                <w:szCs w:val="20"/>
                <w:lang w:val="ka-GE"/>
              </w:rPr>
            </w:pPr>
            <w:r>
              <w:rPr>
                <w:rFonts w:cs="Calibri"/>
                <w:b/>
                <w:bCs/>
                <w:sz w:val="20"/>
                <w:szCs w:val="20"/>
                <w:lang w:val="ka-GE"/>
              </w:rPr>
              <w:t>გ-9</w:t>
            </w:r>
          </w:p>
        </w:tc>
        <w:tc>
          <w:tcPr>
            <w:tcW w:w="1151" w:type="dxa"/>
          </w:tcPr>
          <w:p w:rsidR="00B87C66" w:rsidRDefault="004F7BEB">
            <w:pPr>
              <w:spacing w:after="0" w:line="240" w:lineRule="auto"/>
              <w:jc w:val="center"/>
              <w:rPr>
                <w:rFonts w:cs="Calibri"/>
                <w:sz w:val="18"/>
                <w:szCs w:val="18"/>
                <w:lang w:val="ka-GE"/>
              </w:rPr>
            </w:pPr>
            <w:r>
              <w:rPr>
                <w:rFonts w:cs="Calibri"/>
                <w:sz w:val="18"/>
                <w:szCs w:val="18"/>
                <w:lang w:val="ka-GE"/>
              </w:rPr>
              <w:t>12</w:t>
            </w:r>
          </w:p>
        </w:tc>
        <w:tc>
          <w:tcPr>
            <w:tcW w:w="933" w:type="dxa"/>
          </w:tcPr>
          <w:p w:rsidR="00B87C66" w:rsidRDefault="004F7BEB">
            <w:pPr>
              <w:spacing w:after="0" w:line="240" w:lineRule="auto"/>
              <w:jc w:val="center"/>
              <w:rPr>
                <w:rFonts w:cs="Calibri"/>
                <w:sz w:val="18"/>
                <w:szCs w:val="18"/>
                <w:lang w:val="ka-GE"/>
              </w:rPr>
            </w:pPr>
            <w:r>
              <w:rPr>
                <w:rFonts w:cs="Calibri"/>
                <w:sz w:val="18"/>
                <w:szCs w:val="18"/>
                <w:lang w:val="ka-GE"/>
              </w:rPr>
              <w:t>0.5</w:t>
            </w:r>
          </w:p>
        </w:tc>
        <w:tc>
          <w:tcPr>
            <w:tcW w:w="760" w:type="dxa"/>
          </w:tcPr>
          <w:p w:rsidR="00B87C66" w:rsidRDefault="004F7BEB">
            <w:pPr>
              <w:spacing w:after="0" w:line="240" w:lineRule="auto"/>
              <w:jc w:val="center"/>
              <w:rPr>
                <w:rFonts w:cs="Calibri"/>
                <w:sz w:val="18"/>
                <w:szCs w:val="18"/>
                <w:lang w:val="ka-GE"/>
              </w:rPr>
            </w:pPr>
            <w:r>
              <w:rPr>
                <w:rFonts w:cs="Calibri"/>
                <w:sz w:val="18"/>
                <w:szCs w:val="18"/>
                <w:lang w:val="ka-GE"/>
              </w:rPr>
              <w:t>0.41</w:t>
            </w:r>
          </w:p>
        </w:tc>
        <w:tc>
          <w:tcPr>
            <w:tcW w:w="959" w:type="dxa"/>
          </w:tcPr>
          <w:p w:rsidR="00B87C66" w:rsidRDefault="004F7BEB">
            <w:pPr>
              <w:spacing w:after="0" w:line="240" w:lineRule="auto"/>
              <w:jc w:val="center"/>
              <w:rPr>
                <w:rFonts w:cs="Calibri"/>
                <w:sz w:val="18"/>
                <w:szCs w:val="18"/>
                <w:lang w:val="ka-GE"/>
              </w:rPr>
            </w:pPr>
            <w:r>
              <w:rPr>
                <w:rFonts w:cs="Calibri"/>
                <w:sz w:val="18"/>
                <w:szCs w:val="18"/>
                <w:lang w:val="ka-GE"/>
              </w:rPr>
              <w:t>0.08</w:t>
            </w:r>
          </w:p>
        </w:tc>
        <w:tc>
          <w:tcPr>
            <w:tcW w:w="1011" w:type="dxa"/>
          </w:tcPr>
          <w:p w:rsidR="00B87C66" w:rsidRDefault="004F7BEB">
            <w:pPr>
              <w:spacing w:after="0" w:line="240" w:lineRule="auto"/>
              <w:jc w:val="center"/>
              <w:rPr>
                <w:rFonts w:cs="Calibri"/>
                <w:sz w:val="18"/>
                <w:szCs w:val="18"/>
                <w:lang w:val="ka-GE"/>
              </w:rPr>
            </w:pPr>
            <w:r>
              <w:rPr>
                <w:rFonts w:cs="Calibri"/>
                <w:sz w:val="18"/>
                <w:szCs w:val="18"/>
                <w:lang w:val="ka-GE"/>
              </w:rPr>
              <w:t>30</w:t>
            </w:r>
          </w:p>
        </w:tc>
        <w:tc>
          <w:tcPr>
            <w:tcW w:w="1080" w:type="dxa"/>
          </w:tcPr>
          <w:p w:rsidR="00B87C66" w:rsidRDefault="004F7BEB">
            <w:pPr>
              <w:spacing w:after="0" w:line="240" w:lineRule="auto"/>
              <w:jc w:val="center"/>
              <w:rPr>
                <w:rFonts w:cs="Calibri"/>
                <w:sz w:val="18"/>
                <w:szCs w:val="18"/>
                <w:lang w:val="ka-GE"/>
              </w:rPr>
            </w:pPr>
            <w:r>
              <w:rPr>
                <w:rFonts w:cs="Calibri"/>
                <w:sz w:val="18"/>
                <w:szCs w:val="18"/>
                <w:lang w:val="ka-GE"/>
              </w:rPr>
              <w:t>2902</w:t>
            </w:r>
          </w:p>
        </w:tc>
        <w:tc>
          <w:tcPr>
            <w:tcW w:w="959" w:type="dxa"/>
          </w:tcPr>
          <w:p w:rsidR="00B87C66" w:rsidRDefault="004F7BEB">
            <w:pPr>
              <w:spacing w:after="0" w:line="240" w:lineRule="auto"/>
              <w:jc w:val="center"/>
              <w:rPr>
                <w:rFonts w:cs="Calibri"/>
                <w:sz w:val="18"/>
                <w:szCs w:val="18"/>
                <w:lang w:val="ka-GE"/>
              </w:rPr>
            </w:pPr>
            <w:r>
              <w:rPr>
                <w:rFonts w:cs="Calibri"/>
                <w:sz w:val="18"/>
                <w:szCs w:val="18"/>
                <w:lang w:val="ka-GE"/>
              </w:rPr>
              <w:t>1.063</w:t>
            </w:r>
          </w:p>
        </w:tc>
        <w:tc>
          <w:tcPr>
            <w:tcW w:w="1102" w:type="dxa"/>
          </w:tcPr>
          <w:p w:rsidR="00B87C66" w:rsidRDefault="004F7BEB">
            <w:pPr>
              <w:spacing w:after="0" w:line="240" w:lineRule="auto"/>
              <w:jc w:val="center"/>
              <w:rPr>
                <w:rFonts w:cs="Calibri"/>
                <w:sz w:val="18"/>
                <w:szCs w:val="18"/>
                <w:lang w:val="ka-GE"/>
              </w:rPr>
            </w:pPr>
            <w:r>
              <w:rPr>
                <w:rFonts w:cs="Calibri"/>
                <w:sz w:val="18"/>
                <w:szCs w:val="18"/>
                <w:lang w:val="ka-GE"/>
              </w:rPr>
              <w:t>0.085</w:t>
            </w:r>
          </w:p>
        </w:tc>
        <w:tc>
          <w:tcPr>
            <w:tcW w:w="954" w:type="dxa"/>
          </w:tcPr>
          <w:p w:rsidR="00B87C66" w:rsidRDefault="004F7BEB">
            <w:pPr>
              <w:spacing w:after="0" w:line="240" w:lineRule="auto"/>
              <w:jc w:val="center"/>
              <w:rPr>
                <w:rFonts w:cs="Calibri"/>
                <w:sz w:val="18"/>
                <w:szCs w:val="18"/>
                <w:lang w:val="ka-GE"/>
              </w:rPr>
            </w:pPr>
            <w:r>
              <w:rPr>
                <w:rFonts w:cs="Calibri"/>
                <w:sz w:val="18"/>
                <w:szCs w:val="18"/>
                <w:lang w:val="ka-GE"/>
              </w:rPr>
              <w:t>0.390</w:t>
            </w:r>
          </w:p>
        </w:tc>
        <w:tc>
          <w:tcPr>
            <w:tcW w:w="824" w:type="dxa"/>
            <w:vAlign w:val="center"/>
          </w:tcPr>
          <w:p w:rsidR="00B87C66" w:rsidRDefault="004F7BEB">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eastAsia="zh-CN" w:bidi="ar"/>
              </w:rPr>
              <w:t>11,00</w:t>
            </w:r>
          </w:p>
        </w:tc>
        <w:tc>
          <w:tcPr>
            <w:tcW w:w="788" w:type="dxa"/>
            <w:vAlign w:val="center"/>
          </w:tcPr>
          <w:p w:rsidR="00B87C66" w:rsidRDefault="004F7BEB">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val="ka-GE" w:eastAsia="zh-CN" w:bidi="ar"/>
              </w:rPr>
              <w:t>-35</w:t>
            </w:r>
            <w:r>
              <w:rPr>
                <w:rFonts w:eastAsia="SimSun" w:cs="Sylfaen"/>
                <w:color w:val="000000"/>
                <w:sz w:val="18"/>
                <w:szCs w:val="18"/>
                <w:lang w:eastAsia="zh-CN" w:bidi="ar"/>
              </w:rPr>
              <w:t>,00</w:t>
            </w:r>
          </w:p>
        </w:tc>
        <w:tc>
          <w:tcPr>
            <w:tcW w:w="728"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810" w:type="dxa"/>
            <w:vAlign w:val="center"/>
          </w:tcPr>
          <w:p w:rsidR="00B87C66" w:rsidRDefault="004F7BEB">
            <w:pPr>
              <w:autoSpaceDE w:val="0"/>
              <w:autoSpaceDN w:val="0"/>
              <w:adjustRightInd w:val="0"/>
              <w:spacing w:before="29" w:after="0" w:line="174" w:lineRule="exact"/>
              <w:ind w:left="15"/>
              <w:jc w:val="center"/>
              <w:rPr>
                <w:rFonts w:cs="Sylfaen"/>
                <w:sz w:val="18"/>
                <w:szCs w:val="18"/>
                <w:lang w:val="ka-GE"/>
              </w:rPr>
            </w:pPr>
            <w:r>
              <w:rPr>
                <w:rFonts w:cs="Sylfaen"/>
                <w:sz w:val="18"/>
                <w:szCs w:val="18"/>
                <w:lang w:val="ka-GE"/>
              </w:rPr>
              <w:t>-</w:t>
            </w:r>
          </w:p>
        </w:tc>
        <w:tc>
          <w:tcPr>
            <w:tcW w:w="732" w:type="dxa"/>
            <w:vAlign w:val="center"/>
          </w:tcPr>
          <w:p w:rsidR="00B87C66" w:rsidRDefault="004F7BEB">
            <w:pPr>
              <w:autoSpaceDE w:val="0"/>
              <w:autoSpaceDN w:val="0"/>
              <w:adjustRightInd w:val="0"/>
              <w:spacing w:before="29" w:after="0" w:line="174" w:lineRule="exact"/>
              <w:ind w:left="15"/>
              <w:jc w:val="center"/>
              <w:rPr>
                <w:rFonts w:cs="Sylfaen"/>
                <w:sz w:val="18"/>
                <w:szCs w:val="18"/>
                <w:lang w:val="ka-GE"/>
              </w:rPr>
            </w:pPr>
            <w:r>
              <w:rPr>
                <w:rFonts w:cs="Sylfaen"/>
                <w:sz w:val="18"/>
                <w:szCs w:val="18"/>
                <w:lang w:val="ka-GE"/>
              </w:rPr>
              <w:t>-</w:t>
            </w:r>
          </w:p>
        </w:tc>
        <w:tc>
          <w:tcPr>
            <w:tcW w:w="750" w:type="dxa"/>
          </w:tcPr>
          <w:p w:rsidR="00B87C66" w:rsidRDefault="004F7BEB">
            <w:pPr>
              <w:spacing w:after="0" w:line="240" w:lineRule="auto"/>
              <w:jc w:val="center"/>
              <w:rPr>
                <w:rFonts w:cs="Sylfaen"/>
                <w:sz w:val="18"/>
                <w:szCs w:val="18"/>
                <w:lang w:val="ka-GE"/>
              </w:rPr>
            </w:pPr>
            <w:r>
              <w:rPr>
                <w:rFonts w:cs="Sylfaen"/>
                <w:sz w:val="18"/>
                <w:szCs w:val="18"/>
                <w:lang w:val="ka-GE"/>
              </w:rPr>
              <w:t>-</w:t>
            </w:r>
          </w:p>
        </w:tc>
      </w:tr>
      <w:tr w:rsidR="00B87C66">
        <w:trPr>
          <w:trHeight w:val="65"/>
          <w:jc w:val="center"/>
        </w:trPr>
        <w:tc>
          <w:tcPr>
            <w:tcW w:w="1342" w:type="dxa"/>
          </w:tcPr>
          <w:p w:rsidR="00B87C66" w:rsidRDefault="004F7BEB">
            <w:pPr>
              <w:spacing w:after="0" w:line="240" w:lineRule="auto"/>
              <w:jc w:val="center"/>
              <w:rPr>
                <w:rFonts w:cs="Calibri"/>
                <w:b/>
                <w:bCs/>
                <w:sz w:val="20"/>
                <w:szCs w:val="20"/>
                <w:lang w:val="ka-GE"/>
              </w:rPr>
            </w:pPr>
            <w:r>
              <w:rPr>
                <w:rFonts w:cs="Calibri"/>
                <w:b/>
                <w:bCs/>
                <w:sz w:val="20"/>
                <w:szCs w:val="20"/>
                <w:lang w:val="ka-GE"/>
              </w:rPr>
              <w:t>გ-10</w:t>
            </w:r>
          </w:p>
        </w:tc>
        <w:tc>
          <w:tcPr>
            <w:tcW w:w="1151" w:type="dxa"/>
          </w:tcPr>
          <w:p w:rsidR="00B87C66" w:rsidRDefault="004F7BEB">
            <w:pPr>
              <w:spacing w:after="0" w:line="240" w:lineRule="auto"/>
              <w:jc w:val="center"/>
              <w:rPr>
                <w:rFonts w:cs="Calibri"/>
                <w:sz w:val="18"/>
                <w:szCs w:val="18"/>
                <w:lang w:val="ka-GE"/>
              </w:rPr>
            </w:pPr>
            <w:r>
              <w:rPr>
                <w:rFonts w:cs="Calibri"/>
                <w:sz w:val="18"/>
                <w:szCs w:val="18"/>
                <w:lang w:val="ka-GE"/>
              </w:rPr>
              <w:t>12</w:t>
            </w:r>
          </w:p>
        </w:tc>
        <w:tc>
          <w:tcPr>
            <w:tcW w:w="933" w:type="dxa"/>
          </w:tcPr>
          <w:p w:rsidR="00B87C66" w:rsidRDefault="004F7BEB">
            <w:pPr>
              <w:spacing w:after="0" w:line="240" w:lineRule="auto"/>
              <w:jc w:val="center"/>
              <w:rPr>
                <w:rFonts w:cs="Calibri"/>
                <w:sz w:val="18"/>
                <w:szCs w:val="18"/>
                <w:lang w:val="ka-GE"/>
              </w:rPr>
            </w:pPr>
            <w:r>
              <w:rPr>
                <w:rFonts w:cs="Calibri"/>
                <w:sz w:val="18"/>
                <w:szCs w:val="18"/>
                <w:lang w:val="ka-GE"/>
              </w:rPr>
              <w:t>0.5</w:t>
            </w:r>
          </w:p>
        </w:tc>
        <w:tc>
          <w:tcPr>
            <w:tcW w:w="760" w:type="dxa"/>
          </w:tcPr>
          <w:p w:rsidR="00B87C66" w:rsidRDefault="004F7BEB">
            <w:pPr>
              <w:spacing w:after="0" w:line="240" w:lineRule="auto"/>
              <w:jc w:val="center"/>
              <w:rPr>
                <w:rFonts w:cs="Calibri"/>
                <w:sz w:val="18"/>
                <w:szCs w:val="18"/>
                <w:lang w:val="ka-GE"/>
              </w:rPr>
            </w:pPr>
            <w:r>
              <w:rPr>
                <w:rFonts w:cs="Calibri"/>
                <w:sz w:val="18"/>
                <w:szCs w:val="18"/>
                <w:lang w:val="ka-GE"/>
              </w:rPr>
              <w:t>0.41</w:t>
            </w:r>
          </w:p>
        </w:tc>
        <w:tc>
          <w:tcPr>
            <w:tcW w:w="959" w:type="dxa"/>
          </w:tcPr>
          <w:p w:rsidR="00B87C66" w:rsidRDefault="004F7BEB">
            <w:pPr>
              <w:spacing w:after="0" w:line="240" w:lineRule="auto"/>
              <w:jc w:val="center"/>
              <w:rPr>
                <w:rFonts w:cs="Calibri"/>
                <w:sz w:val="18"/>
                <w:szCs w:val="18"/>
                <w:lang w:val="ka-GE"/>
              </w:rPr>
            </w:pPr>
            <w:r>
              <w:rPr>
                <w:rFonts w:cs="Calibri"/>
                <w:sz w:val="18"/>
                <w:szCs w:val="18"/>
                <w:lang w:val="ka-GE"/>
              </w:rPr>
              <w:t>0.08</w:t>
            </w:r>
          </w:p>
        </w:tc>
        <w:tc>
          <w:tcPr>
            <w:tcW w:w="1011" w:type="dxa"/>
          </w:tcPr>
          <w:p w:rsidR="00B87C66" w:rsidRDefault="004F7BEB">
            <w:pPr>
              <w:spacing w:after="0" w:line="240" w:lineRule="auto"/>
              <w:jc w:val="center"/>
              <w:rPr>
                <w:rFonts w:cs="Calibri"/>
                <w:sz w:val="18"/>
                <w:szCs w:val="18"/>
                <w:lang w:val="ka-GE"/>
              </w:rPr>
            </w:pPr>
            <w:r>
              <w:rPr>
                <w:rFonts w:cs="Calibri"/>
                <w:sz w:val="18"/>
                <w:szCs w:val="18"/>
                <w:lang w:val="ka-GE"/>
              </w:rPr>
              <w:t>30</w:t>
            </w:r>
          </w:p>
        </w:tc>
        <w:tc>
          <w:tcPr>
            <w:tcW w:w="1080" w:type="dxa"/>
          </w:tcPr>
          <w:p w:rsidR="00B87C66" w:rsidRDefault="004F7BEB">
            <w:pPr>
              <w:spacing w:after="0" w:line="240" w:lineRule="auto"/>
              <w:jc w:val="center"/>
              <w:rPr>
                <w:rFonts w:cs="Calibri"/>
                <w:sz w:val="18"/>
                <w:szCs w:val="18"/>
                <w:lang w:val="ka-GE"/>
              </w:rPr>
            </w:pPr>
            <w:r>
              <w:rPr>
                <w:rFonts w:cs="Calibri"/>
                <w:sz w:val="18"/>
                <w:szCs w:val="18"/>
                <w:lang w:val="ka-GE"/>
              </w:rPr>
              <w:t>2902</w:t>
            </w:r>
          </w:p>
        </w:tc>
        <w:tc>
          <w:tcPr>
            <w:tcW w:w="959" w:type="dxa"/>
          </w:tcPr>
          <w:p w:rsidR="00B87C66" w:rsidRDefault="004F7BEB">
            <w:pPr>
              <w:spacing w:after="0" w:line="240" w:lineRule="auto"/>
              <w:jc w:val="center"/>
              <w:rPr>
                <w:rFonts w:cs="Calibri"/>
                <w:sz w:val="18"/>
                <w:szCs w:val="18"/>
                <w:lang w:val="ka-GE"/>
              </w:rPr>
            </w:pPr>
            <w:r>
              <w:rPr>
                <w:rFonts w:cs="Calibri"/>
                <w:sz w:val="18"/>
                <w:szCs w:val="18"/>
                <w:lang w:val="ka-GE"/>
              </w:rPr>
              <w:t>1.063</w:t>
            </w:r>
          </w:p>
        </w:tc>
        <w:tc>
          <w:tcPr>
            <w:tcW w:w="1102" w:type="dxa"/>
          </w:tcPr>
          <w:p w:rsidR="00B87C66" w:rsidRDefault="004F7BEB">
            <w:pPr>
              <w:spacing w:after="0" w:line="240" w:lineRule="auto"/>
              <w:jc w:val="center"/>
              <w:rPr>
                <w:rFonts w:cs="Calibri"/>
                <w:sz w:val="18"/>
                <w:szCs w:val="18"/>
                <w:lang w:val="ka-GE"/>
              </w:rPr>
            </w:pPr>
            <w:r>
              <w:rPr>
                <w:rFonts w:cs="Calibri"/>
                <w:sz w:val="18"/>
                <w:szCs w:val="18"/>
                <w:lang w:val="ka-GE"/>
              </w:rPr>
              <w:t>0.085</w:t>
            </w:r>
          </w:p>
        </w:tc>
        <w:tc>
          <w:tcPr>
            <w:tcW w:w="954" w:type="dxa"/>
          </w:tcPr>
          <w:p w:rsidR="00B87C66" w:rsidRDefault="004F7BEB">
            <w:pPr>
              <w:spacing w:after="0" w:line="240" w:lineRule="auto"/>
              <w:jc w:val="center"/>
              <w:rPr>
                <w:rFonts w:cs="Calibri"/>
                <w:sz w:val="18"/>
                <w:szCs w:val="18"/>
                <w:lang w:val="ka-GE"/>
              </w:rPr>
            </w:pPr>
            <w:r>
              <w:rPr>
                <w:rFonts w:cs="Calibri"/>
                <w:sz w:val="18"/>
                <w:szCs w:val="18"/>
                <w:lang w:val="ka-GE"/>
              </w:rPr>
              <w:t>0.390</w:t>
            </w:r>
          </w:p>
        </w:tc>
        <w:tc>
          <w:tcPr>
            <w:tcW w:w="824" w:type="dxa"/>
            <w:vAlign w:val="center"/>
          </w:tcPr>
          <w:p w:rsidR="00B87C66" w:rsidRDefault="004F7BEB">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eastAsia="zh-CN" w:bidi="ar"/>
              </w:rPr>
              <w:t>1</w:t>
            </w:r>
            <w:r>
              <w:rPr>
                <w:rFonts w:eastAsia="SimSun" w:cs="Sylfaen"/>
                <w:color w:val="000000"/>
                <w:sz w:val="18"/>
                <w:szCs w:val="18"/>
                <w:lang w:val="ka-GE" w:eastAsia="zh-CN" w:bidi="ar"/>
              </w:rPr>
              <w:t>2</w:t>
            </w:r>
            <w:r>
              <w:rPr>
                <w:rFonts w:eastAsia="SimSun" w:cs="Sylfaen"/>
                <w:color w:val="000000"/>
                <w:sz w:val="18"/>
                <w:szCs w:val="18"/>
                <w:lang w:eastAsia="zh-CN" w:bidi="ar"/>
              </w:rPr>
              <w:t>,00</w:t>
            </w:r>
          </w:p>
        </w:tc>
        <w:tc>
          <w:tcPr>
            <w:tcW w:w="788" w:type="dxa"/>
            <w:vAlign w:val="center"/>
          </w:tcPr>
          <w:p w:rsidR="00B87C66" w:rsidRDefault="004F7BEB">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val="ka-GE" w:eastAsia="zh-CN" w:bidi="ar"/>
              </w:rPr>
              <w:t>-35</w:t>
            </w:r>
            <w:r>
              <w:rPr>
                <w:rFonts w:eastAsia="SimSun" w:cs="Sylfaen"/>
                <w:color w:val="000000"/>
                <w:sz w:val="18"/>
                <w:szCs w:val="18"/>
                <w:lang w:eastAsia="zh-CN" w:bidi="ar"/>
              </w:rPr>
              <w:t>,00</w:t>
            </w:r>
          </w:p>
        </w:tc>
        <w:tc>
          <w:tcPr>
            <w:tcW w:w="728"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810" w:type="dxa"/>
            <w:vAlign w:val="center"/>
          </w:tcPr>
          <w:p w:rsidR="00B87C66" w:rsidRDefault="004F7BEB">
            <w:pPr>
              <w:autoSpaceDE w:val="0"/>
              <w:autoSpaceDN w:val="0"/>
              <w:adjustRightInd w:val="0"/>
              <w:spacing w:before="29" w:after="0" w:line="174" w:lineRule="exact"/>
              <w:ind w:left="15"/>
              <w:jc w:val="center"/>
              <w:rPr>
                <w:rFonts w:cs="Sylfaen"/>
                <w:sz w:val="18"/>
                <w:szCs w:val="18"/>
                <w:lang w:val="ka-GE"/>
              </w:rPr>
            </w:pPr>
            <w:r>
              <w:rPr>
                <w:rFonts w:cs="Sylfaen"/>
                <w:sz w:val="18"/>
                <w:szCs w:val="18"/>
                <w:lang w:val="ka-GE"/>
              </w:rPr>
              <w:t>-</w:t>
            </w:r>
          </w:p>
        </w:tc>
        <w:tc>
          <w:tcPr>
            <w:tcW w:w="732" w:type="dxa"/>
            <w:vAlign w:val="center"/>
          </w:tcPr>
          <w:p w:rsidR="00B87C66" w:rsidRDefault="004F7BEB">
            <w:pPr>
              <w:autoSpaceDE w:val="0"/>
              <w:autoSpaceDN w:val="0"/>
              <w:adjustRightInd w:val="0"/>
              <w:spacing w:before="29" w:after="0" w:line="174" w:lineRule="exact"/>
              <w:ind w:left="15"/>
              <w:jc w:val="center"/>
              <w:rPr>
                <w:rFonts w:cs="Sylfaen"/>
                <w:sz w:val="18"/>
                <w:szCs w:val="18"/>
                <w:lang w:val="ka-GE"/>
              </w:rPr>
            </w:pPr>
            <w:r>
              <w:rPr>
                <w:rFonts w:cs="Sylfaen"/>
                <w:sz w:val="18"/>
                <w:szCs w:val="18"/>
                <w:lang w:val="ka-GE"/>
              </w:rPr>
              <w:t>-</w:t>
            </w:r>
          </w:p>
        </w:tc>
        <w:tc>
          <w:tcPr>
            <w:tcW w:w="750" w:type="dxa"/>
          </w:tcPr>
          <w:p w:rsidR="00B87C66" w:rsidRDefault="004F7BEB">
            <w:pPr>
              <w:spacing w:after="0" w:line="240" w:lineRule="auto"/>
              <w:jc w:val="center"/>
              <w:rPr>
                <w:rFonts w:cs="Sylfaen"/>
                <w:sz w:val="18"/>
                <w:szCs w:val="18"/>
                <w:lang w:val="ka-GE"/>
              </w:rPr>
            </w:pPr>
            <w:r>
              <w:rPr>
                <w:rFonts w:cs="Sylfaen"/>
                <w:sz w:val="18"/>
                <w:szCs w:val="18"/>
                <w:lang w:val="ka-GE"/>
              </w:rPr>
              <w:t>-</w:t>
            </w:r>
          </w:p>
        </w:tc>
      </w:tr>
      <w:tr w:rsidR="00B87C66">
        <w:trPr>
          <w:trHeight w:val="227"/>
          <w:jc w:val="center"/>
        </w:trPr>
        <w:tc>
          <w:tcPr>
            <w:tcW w:w="1342" w:type="dxa"/>
            <w:vMerge w:val="restart"/>
          </w:tcPr>
          <w:p w:rsidR="00B87C66" w:rsidRDefault="004F7BEB">
            <w:pPr>
              <w:spacing w:after="0" w:line="240" w:lineRule="auto"/>
              <w:jc w:val="center"/>
              <w:rPr>
                <w:rFonts w:cs="Calibri"/>
                <w:b/>
                <w:bCs/>
                <w:sz w:val="20"/>
                <w:szCs w:val="20"/>
                <w:lang w:val="ka-GE"/>
              </w:rPr>
            </w:pPr>
            <w:r>
              <w:rPr>
                <w:rFonts w:cs="Calibri"/>
                <w:b/>
                <w:bCs/>
                <w:sz w:val="20"/>
                <w:szCs w:val="20"/>
                <w:lang w:val="ka-GE"/>
              </w:rPr>
              <w:t>გ-11</w:t>
            </w:r>
          </w:p>
        </w:tc>
        <w:tc>
          <w:tcPr>
            <w:tcW w:w="1151" w:type="dxa"/>
            <w:vMerge w:val="restart"/>
          </w:tcPr>
          <w:p w:rsidR="00B87C66" w:rsidRDefault="004F7BEB">
            <w:pPr>
              <w:spacing w:after="0" w:line="240" w:lineRule="auto"/>
              <w:jc w:val="center"/>
              <w:rPr>
                <w:rFonts w:cs="Calibri"/>
                <w:sz w:val="18"/>
                <w:szCs w:val="18"/>
                <w:lang w:val="ka-GE"/>
              </w:rPr>
            </w:pPr>
            <w:r>
              <w:rPr>
                <w:rFonts w:cs="Calibri"/>
                <w:sz w:val="18"/>
                <w:szCs w:val="18"/>
                <w:lang w:val="ka-GE"/>
              </w:rPr>
              <w:t>2</w:t>
            </w:r>
          </w:p>
        </w:tc>
        <w:tc>
          <w:tcPr>
            <w:tcW w:w="933" w:type="dxa"/>
            <w:vMerge w:val="restart"/>
          </w:tcPr>
          <w:p w:rsidR="00B87C66" w:rsidRDefault="004F7BEB">
            <w:pPr>
              <w:spacing w:after="0" w:line="240" w:lineRule="auto"/>
              <w:jc w:val="center"/>
              <w:rPr>
                <w:rFonts w:cs="Calibri"/>
                <w:sz w:val="18"/>
                <w:szCs w:val="18"/>
                <w:lang w:val="ka-GE"/>
              </w:rPr>
            </w:pPr>
            <w:r>
              <w:rPr>
                <w:rFonts w:cs="Calibri"/>
                <w:sz w:val="18"/>
                <w:szCs w:val="18"/>
                <w:lang w:val="ka-GE"/>
              </w:rPr>
              <w:t>-</w:t>
            </w:r>
          </w:p>
        </w:tc>
        <w:tc>
          <w:tcPr>
            <w:tcW w:w="760" w:type="dxa"/>
            <w:vMerge w:val="restart"/>
          </w:tcPr>
          <w:p w:rsidR="00B87C66" w:rsidRDefault="004F7BEB">
            <w:pPr>
              <w:spacing w:after="0" w:line="240" w:lineRule="auto"/>
              <w:jc w:val="center"/>
              <w:rPr>
                <w:rFonts w:cs="Calibri"/>
                <w:sz w:val="18"/>
                <w:szCs w:val="18"/>
                <w:lang w:val="ka-GE"/>
              </w:rPr>
            </w:pPr>
            <w:r>
              <w:rPr>
                <w:rFonts w:cs="Calibri"/>
                <w:sz w:val="18"/>
                <w:szCs w:val="18"/>
                <w:lang w:val="ka-GE"/>
              </w:rPr>
              <w:t>-</w:t>
            </w:r>
          </w:p>
        </w:tc>
        <w:tc>
          <w:tcPr>
            <w:tcW w:w="959" w:type="dxa"/>
            <w:vMerge w:val="restart"/>
          </w:tcPr>
          <w:p w:rsidR="00B87C66" w:rsidRDefault="004F7BEB">
            <w:pPr>
              <w:spacing w:after="0" w:line="240" w:lineRule="auto"/>
              <w:jc w:val="center"/>
              <w:rPr>
                <w:rFonts w:cs="Calibri"/>
                <w:sz w:val="18"/>
                <w:szCs w:val="18"/>
                <w:lang w:val="ka-GE"/>
              </w:rPr>
            </w:pPr>
            <w:r>
              <w:rPr>
                <w:rFonts w:cs="Calibri"/>
                <w:sz w:val="18"/>
                <w:szCs w:val="18"/>
                <w:lang w:val="ka-GE"/>
              </w:rPr>
              <w:t>-</w:t>
            </w:r>
          </w:p>
        </w:tc>
        <w:tc>
          <w:tcPr>
            <w:tcW w:w="1011" w:type="dxa"/>
            <w:vMerge w:val="restart"/>
          </w:tcPr>
          <w:p w:rsidR="00B87C66" w:rsidRDefault="004F7BEB">
            <w:pPr>
              <w:spacing w:after="0" w:line="240" w:lineRule="auto"/>
              <w:jc w:val="center"/>
              <w:rPr>
                <w:rFonts w:cs="Calibri"/>
                <w:sz w:val="18"/>
                <w:szCs w:val="18"/>
                <w:lang w:val="ka-GE"/>
              </w:rPr>
            </w:pPr>
            <w:r>
              <w:rPr>
                <w:rFonts w:cs="Calibri"/>
                <w:sz w:val="18"/>
                <w:szCs w:val="18"/>
                <w:lang w:val="ka-GE"/>
              </w:rPr>
              <w:t>30</w:t>
            </w:r>
          </w:p>
        </w:tc>
        <w:tc>
          <w:tcPr>
            <w:tcW w:w="1080" w:type="dxa"/>
          </w:tcPr>
          <w:p w:rsidR="00B87C66" w:rsidRDefault="004F7BEB">
            <w:pPr>
              <w:spacing w:after="0" w:line="240" w:lineRule="auto"/>
              <w:jc w:val="center"/>
              <w:rPr>
                <w:rFonts w:cs="Calibri"/>
                <w:sz w:val="18"/>
                <w:szCs w:val="18"/>
                <w:lang w:val="ka-GE"/>
              </w:rPr>
            </w:pPr>
            <w:r>
              <w:rPr>
                <w:rFonts w:cs="Calibri"/>
                <w:sz w:val="18"/>
                <w:szCs w:val="18"/>
                <w:lang w:val="ka-GE"/>
              </w:rPr>
              <w:t>333</w:t>
            </w:r>
          </w:p>
        </w:tc>
        <w:tc>
          <w:tcPr>
            <w:tcW w:w="959" w:type="dxa"/>
          </w:tcPr>
          <w:p w:rsidR="00B87C66" w:rsidRDefault="004F7BEB">
            <w:pPr>
              <w:spacing w:after="0" w:line="240" w:lineRule="auto"/>
              <w:jc w:val="center"/>
              <w:rPr>
                <w:rFonts w:cs="Calibri"/>
                <w:sz w:val="18"/>
                <w:szCs w:val="18"/>
                <w:lang w:val="ka-GE"/>
              </w:rPr>
            </w:pPr>
            <w:r>
              <w:rPr>
                <w:rFonts w:cs="Calibri"/>
                <w:sz w:val="18"/>
                <w:szCs w:val="18"/>
                <w:lang w:val="ka-GE"/>
              </w:rPr>
              <w:t>-</w:t>
            </w:r>
          </w:p>
        </w:tc>
        <w:tc>
          <w:tcPr>
            <w:tcW w:w="1102" w:type="dxa"/>
            <w:vMerge w:val="restart"/>
          </w:tcPr>
          <w:p w:rsidR="00B87C66" w:rsidRDefault="004F7BEB">
            <w:pPr>
              <w:spacing w:after="0" w:line="240" w:lineRule="auto"/>
              <w:jc w:val="center"/>
              <w:rPr>
                <w:rFonts w:cs="Calibri"/>
                <w:sz w:val="18"/>
                <w:szCs w:val="18"/>
                <w:lang w:val="ka-GE"/>
              </w:rPr>
            </w:pPr>
            <w:r>
              <w:rPr>
                <w:rFonts w:cs="Calibri"/>
                <w:sz w:val="18"/>
                <w:szCs w:val="18"/>
                <w:lang w:val="ka-GE"/>
              </w:rPr>
              <w:t>0.000003</w:t>
            </w:r>
          </w:p>
          <w:p w:rsidR="00B87C66" w:rsidRDefault="004F7BEB">
            <w:pPr>
              <w:spacing w:after="0" w:line="240" w:lineRule="auto"/>
              <w:jc w:val="center"/>
              <w:rPr>
                <w:rFonts w:cs="Calibri"/>
                <w:sz w:val="18"/>
                <w:szCs w:val="18"/>
              </w:rPr>
            </w:pPr>
            <w:r>
              <w:rPr>
                <w:rFonts w:cs="Calibri"/>
                <w:sz w:val="18"/>
                <w:szCs w:val="18"/>
              </w:rPr>
              <w:t>0.000097</w:t>
            </w:r>
          </w:p>
        </w:tc>
        <w:tc>
          <w:tcPr>
            <w:tcW w:w="954" w:type="dxa"/>
            <w:vMerge w:val="restart"/>
          </w:tcPr>
          <w:p w:rsidR="00B87C66" w:rsidRDefault="004F7BEB">
            <w:pPr>
              <w:spacing w:after="0" w:line="240" w:lineRule="auto"/>
              <w:jc w:val="center"/>
              <w:rPr>
                <w:rFonts w:cs="Calibri"/>
                <w:sz w:val="18"/>
                <w:szCs w:val="18"/>
                <w:lang w:val="ka-GE"/>
              </w:rPr>
            </w:pPr>
            <w:r>
              <w:rPr>
                <w:rFonts w:cs="Calibri"/>
                <w:sz w:val="18"/>
                <w:szCs w:val="18"/>
                <w:lang w:val="ka-GE"/>
              </w:rPr>
              <w:t>0.00001</w:t>
            </w:r>
          </w:p>
          <w:p w:rsidR="00B87C66" w:rsidRDefault="004F7BEB">
            <w:pPr>
              <w:spacing w:after="0" w:line="240" w:lineRule="auto"/>
              <w:jc w:val="center"/>
              <w:rPr>
                <w:rFonts w:cs="Calibri"/>
                <w:sz w:val="18"/>
                <w:szCs w:val="18"/>
              </w:rPr>
            </w:pPr>
            <w:r>
              <w:rPr>
                <w:rFonts w:cs="Calibri"/>
                <w:sz w:val="18"/>
                <w:szCs w:val="18"/>
              </w:rPr>
              <w:t>0.00263</w:t>
            </w:r>
          </w:p>
        </w:tc>
        <w:tc>
          <w:tcPr>
            <w:tcW w:w="824" w:type="dxa"/>
            <w:vMerge w:val="restart"/>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88" w:type="dxa"/>
            <w:vMerge w:val="restart"/>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28" w:type="dxa"/>
            <w:vMerge w:val="restart"/>
            <w:vAlign w:val="center"/>
          </w:tcPr>
          <w:p w:rsidR="00B87C66" w:rsidRDefault="004F7BEB">
            <w:pPr>
              <w:widowControl w:val="0"/>
              <w:autoSpaceDE w:val="0"/>
              <w:autoSpaceDN w:val="0"/>
              <w:adjustRightInd w:val="0"/>
              <w:spacing w:before="29" w:after="0" w:line="174" w:lineRule="exact"/>
              <w:ind w:left="15"/>
              <w:jc w:val="center"/>
              <w:rPr>
                <w:rFonts w:cs="Sylfaen"/>
                <w:sz w:val="18"/>
                <w:szCs w:val="18"/>
                <w:lang w:val="ka-GE"/>
              </w:rPr>
            </w:pPr>
            <w:r>
              <w:rPr>
                <w:rFonts w:eastAsia="Arial" w:cs="Sylfaen"/>
                <w:bCs/>
                <w:color w:val="000000"/>
                <w:w w:val="105"/>
                <w:sz w:val="18"/>
                <w:szCs w:val="18"/>
                <w:lang w:val="ka-GE"/>
              </w:rPr>
              <w:t>-260,00</w:t>
            </w:r>
          </w:p>
        </w:tc>
        <w:tc>
          <w:tcPr>
            <w:tcW w:w="810" w:type="dxa"/>
            <w:vMerge w:val="restart"/>
            <w:vAlign w:val="center"/>
          </w:tcPr>
          <w:p w:rsidR="00B87C66" w:rsidRDefault="004F7BEB">
            <w:pPr>
              <w:widowControl w:val="0"/>
              <w:autoSpaceDE w:val="0"/>
              <w:autoSpaceDN w:val="0"/>
              <w:adjustRightInd w:val="0"/>
              <w:spacing w:before="29" w:after="0" w:line="174" w:lineRule="exact"/>
              <w:ind w:left="15"/>
              <w:jc w:val="center"/>
              <w:rPr>
                <w:rFonts w:cs="Sylfaen"/>
                <w:sz w:val="18"/>
                <w:szCs w:val="18"/>
                <w:lang w:val="ka-GE"/>
              </w:rPr>
            </w:pPr>
            <w:r>
              <w:rPr>
                <w:rFonts w:eastAsia="Arial" w:cs="Sylfaen"/>
                <w:bCs/>
                <w:color w:val="000000"/>
                <w:w w:val="105"/>
                <w:sz w:val="18"/>
                <w:szCs w:val="18"/>
                <w:lang w:val="ka-GE"/>
              </w:rPr>
              <w:t>41,00</w:t>
            </w:r>
          </w:p>
        </w:tc>
        <w:tc>
          <w:tcPr>
            <w:tcW w:w="732" w:type="dxa"/>
            <w:vMerge w:val="restart"/>
            <w:vAlign w:val="center"/>
          </w:tcPr>
          <w:p w:rsidR="00B87C66" w:rsidRDefault="004F7BEB">
            <w:pPr>
              <w:widowControl w:val="0"/>
              <w:autoSpaceDE w:val="0"/>
              <w:autoSpaceDN w:val="0"/>
              <w:adjustRightInd w:val="0"/>
              <w:spacing w:before="29" w:after="0" w:line="174" w:lineRule="exact"/>
              <w:ind w:left="15"/>
              <w:jc w:val="center"/>
              <w:rPr>
                <w:rFonts w:cs="Sylfaen"/>
                <w:sz w:val="18"/>
                <w:szCs w:val="18"/>
                <w:lang w:val="ka-GE"/>
              </w:rPr>
            </w:pPr>
            <w:r>
              <w:rPr>
                <w:rFonts w:eastAsia="Arial" w:cs="Sylfaen"/>
                <w:bCs/>
                <w:color w:val="000000"/>
                <w:w w:val="105"/>
                <w:sz w:val="18"/>
                <w:szCs w:val="18"/>
                <w:lang w:val="ka-GE"/>
              </w:rPr>
              <w:t>-261,00</w:t>
            </w:r>
          </w:p>
        </w:tc>
        <w:tc>
          <w:tcPr>
            <w:tcW w:w="750" w:type="dxa"/>
            <w:vMerge w:val="restart"/>
            <w:vAlign w:val="center"/>
          </w:tcPr>
          <w:p w:rsidR="00B87C66" w:rsidRDefault="004F7BEB">
            <w:pPr>
              <w:widowControl w:val="0"/>
              <w:autoSpaceDE w:val="0"/>
              <w:autoSpaceDN w:val="0"/>
              <w:adjustRightInd w:val="0"/>
              <w:spacing w:before="29" w:after="0" w:line="174" w:lineRule="exact"/>
              <w:ind w:left="15"/>
              <w:jc w:val="center"/>
              <w:rPr>
                <w:rFonts w:cs="Sylfaen"/>
                <w:sz w:val="18"/>
                <w:szCs w:val="18"/>
                <w:lang w:val="ka-GE"/>
              </w:rPr>
            </w:pPr>
            <w:r>
              <w:rPr>
                <w:rFonts w:eastAsia="Arial" w:cs="Sylfaen"/>
                <w:bCs/>
                <w:color w:val="000000"/>
                <w:w w:val="105"/>
                <w:sz w:val="18"/>
                <w:szCs w:val="18"/>
                <w:lang w:val="ka-GE"/>
              </w:rPr>
              <w:t>37.00</w:t>
            </w:r>
          </w:p>
        </w:tc>
      </w:tr>
      <w:tr w:rsidR="00B87C66">
        <w:trPr>
          <w:trHeight w:val="125"/>
          <w:jc w:val="center"/>
        </w:trPr>
        <w:tc>
          <w:tcPr>
            <w:tcW w:w="1342" w:type="dxa"/>
            <w:vMerge/>
          </w:tcPr>
          <w:p w:rsidR="00B87C66" w:rsidRDefault="00B87C66">
            <w:pPr>
              <w:spacing w:after="0" w:line="240" w:lineRule="auto"/>
              <w:jc w:val="center"/>
              <w:rPr>
                <w:rFonts w:cs="Calibri"/>
                <w:b/>
                <w:bCs/>
                <w:sz w:val="20"/>
                <w:szCs w:val="20"/>
                <w:lang w:val="ka-GE"/>
              </w:rPr>
            </w:pPr>
          </w:p>
        </w:tc>
        <w:tc>
          <w:tcPr>
            <w:tcW w:w="1151" w:type="dxa"/>
            <w:vMerge/>
          </w:tcPr>
          <w:p w:rsidR="00B87C66" w:rsidRDefault="00B87C66">
            <w:pPr>
              <w:spacing w:after="0" w:line="240" w:lineRule="auto"/>
              <w:jc w:val="center"/>
              <w:rPr>
                <w:rFonts w:cs="Calibri"/>
                <w:sz w:val="18"/>
                <w:szCs w:val="18"/>
                <w:lang w:val="ka-GE"/>
              </w:rPr>
            </w:pPr>
          </w:p>
        </w:tc>
        <w:tc>
          <w:tcPr>
            <w:tcW w:w="933" w:type="dxa"/>
            <w:vMerge/>
          </w:tcPr>
          <w:p w:rsidR="00B87C66" w:rsidRDefault="00B87C66">
            <w:pPr>
              <w:spacing w:after="0" w:line="240" w:lineRule="auto"/>
              <w:jc w:val="center"/>
              <w:rPr>
                <w:rFonts w:cs="Calibri"/>
                <w:sz w:val="18"/>
                <w:szCs w:val="18"/>
                <w:lang w:val="ka-GE"/>
              </w:rPr>
            </w:pPr>
          </w:p>
        </w:tc>
        <w:tc>
          <w:tcPr>
            <w:tcW w:w="760" w:type="dxa"/>
            <w:vMerge/>
          </w:tcPr>
          <w:p w:rsidR="00B87C66" w:rsidRDefault="00B87C66">
            <w:pPr>
              <w:spacing w:after="0" w:line="240" w:lineRule="auto"/>
              <w:jc w:val="center"/>
              <w:rPr>
                <w:rFonts w:cs="Calibri"/>
                <w:sz w:val="18"/>
                <w:szCs w:val="18"/>
                <w:lang w:val="ka-GE"/>
              </w:rPr>
            </w:pPr>
          </w:p>
        </w:tc>
        <w:tc>
          <w:tcPr>
            <w:tcW w:w="959" w:type="dxa"/>
            <w:vMerge/>
          </w:tcPr>
          <w:p w:rsidR="00B87C66" w:rsidRDefault="00B87C66">
            <w:pPr>
              <w:spacing w:after="0" w:line="240" w:lineRule="auto"/>
              <w:jc w:val="center"/>
              <w:rPr>
                <w:rFonts w:cs="Calibri"/>
                <w:sz w:val="18"/>
                <w:szCs w:val="18"/>
                <w:lang w:val="ka-GE"/>
              </w:rPr>
            </w:pPr>
          </w:p>
        </w:tc>
        <w:tc>
          <w:tcPr>
            <w:tcW w:w="1011" w:type="dxa"/>
            <w:vMerge/>
          </w:tcPr>
          <w:p w:rsidR="00B87C66" w:rsidRDefault="00B87C66">
            <w:pPr>
              <w:spacing w:after="0" w:line="240" w:lineRule="auto"/>
              <w:jc w:val="center"/>
              <w:rPr>
                <w:rFonts w:cs="Calibri"/>
                <w:sz w:val="18"/>
                <w:szCs w:val="18"/>
                <w:lang w:val="ka-GE"/>
              </w:rPr>
            </w:pPr>
          </w:p>
        </w:tc>
        <w:tc>
          <w:tcPr>
            <w:tcW w:w="1080" w:type="dxa"/>
          </w:tcPr>
          <w:p w:rsidR="00B87C66" w:rsidRDefault="004F7BEB">
            <w:pPr>
              <w:spacing w:after="0" w:line="240" w:lineRule="auto"/>
              <w:jc w:val="center"/>
              <w:rPr>
                <w:rFonts w:cs="Calibri"/>
                <w:sz w:val="18"/>
                <w:szCs w:val="18"/>
                <w:lang w:val="ka-GE"/>
              </w:rPr>
            </w:pPr>
            <w:r>
              <w:rPr>
                <w:rFonts w:cs="Calibri"/>
                <w:sz w:val="18"/>
                <w:szCs w:val="18"/>
                <w:lang w:val="ka-GE"/>
              </w:rPr>
              <w:t>2754</w:t>
            </w:r>
          </w:p>
        </w:tc>
        <w:tc>
          <w:tcPr>
            <w:tcW w:w="959" w:type="dxa"/>
          </w:tcPr>
          <w:p w:rsidR="00B87C66" w:rsidRDefault="004F7BEB">
            <w:pPr>
              <w:spacing w:after="0" w:line="240" w:lineRule="auto"/>
              <w:jc w:val="center"/>
              <w:rPr>
                <w:rFonts w:cs="Calibri"/>
                <w:sz w:val="18"/>
                <w:szCs w:val="18"/>
              </w:rPr>
            </w:pPr>
            <w:r>
              <w:rPr>
                <w:rFonts w:cs="Calibri"/>
                <w:sz w:val="18"/>
                <w:szCs w:val="18"/>
                <w:lang w:val="ka-GE"/>
              </w:rPr>
              <w:t>-</w:t>
            </w:r>
          </w:p>
        </w:tc>
        <w:tc>
          <w:tcPr>
            <w:tcW w:w="1102" w:type="dxa"/>
            <w:vMerge/>
          </w:tcPr>
          <w:p w:rsidR="00B87C66" w:rsidRDefault="00B87C66">
            <w:pPr>
              <w:spacing w:after="0" w:line="240" w:lineRule="auto"/>
              <w:jc w:val="center"/>
              <w:rPr>
                <w:rFonts w:cs="Calibri"/>
                <w:sz w:val="20"/>
                <w:szCs w:val="20"/>
                <w:lang w:val="ka-GE"/>
              </w:rPr>
            </w:pPr>
          </w:p>
        </w:tc>
        <w:tc>
          <w:tcPr>
            <w:tcW w:w="954" w:type="dxa"/>
            <w:vMerge/>
          </w:tcPr>
          <w:p w:rsidR="00B87C66" w:rsidRDefault="00B87C66">
            <w:pPr>
              <w:spacing w:after="0" w:line="240" w:lineRule="auto"/>
              <w:jc w:val="center"/>
              <w:rPr>
                <w:rFonts w:cs="Calibri"/>
                <w:sz w:val="20"/>
                <w:szCs w:val="20"/>
                <w:lang w:val="ka-GE"/>
              </w:rPr>
            </w:pPr>
          </w:p>
        </w:tc>
        <w:tc>
          <w:tcPr>
            <w:tcW w:w="824" w:type="dxa"/>
            <w:vMerge/>
          </w:tcPr>
          <w:p w:rsidR="00B87C66" w:rsidRDefault="00B87C66">
            <w:pPr>
              <w:spacing w:after="0" w:line="240" w:lineRule="auto"/>
              <w:jc w:val="center"/>
              <w:rPr>
                <w:rFonts w:cs="Sylfaen"/>
                <w:sz w:val="18"/>
                <w:szCs w:val="18"/>
                <w:lang w:val="ka-GE"/>
              </w:rPr>
            </w:pPr>
          </w:p>
        </w:tc>
        <w:tc>
          <w:tcPr>
            <w:tcW w:w="788" w:type="dxa"/>
            <w:vMerge/>
          </w:tcPr>
          <w:p w:rsidR="00B87C66" w:rsidRDefault="00B87C66">
            <w:pPr>
              <w:spacing w:after="0" w:line="240" w:lineRule="auto"/>
              <w:jc w:val="center"/>
              <w:rPr>
                <w:rFonts w:cs="Sylfaen"/>
                <w:sz w:val="18"/>
                <w:szCs w:val="18"/>
                <w:lang w:val="ka-GE"/>
              </w:rPr>
            </w:pPr>
          </w:p>
        </w:tc>
        <w:tc>
          <w:tcPr>
            <w:tcW w:w="728" w:type="dxa"/>
            <w:vMerge/>
          </w:tcPr>
          <w:p w:rsidR="00B87C66" w:rsidRDefault="00B87C66">
            <w:pPr>
              <w:spacing w:after="0" w:line="240" w:lineRule="auto"/>
              <w:jc w:val="center"/>
              <w:rPr>
                <w:rFonts w:cs="Sylfaen"/>
                <w:sz w:val="18"/>
                <w:szCs w:val="18"/>
                <w:lang w:val="ka-GE"/>
              </w:rPr>
            </w:pPr>
          </w:p>
        </w:tc>
        <w:tc>
          <w:tcPr>
            <w:tcW w:w="810" w:type="dxa"/>
            <w:vMerge/>
          </w:tcPr>
          <w:p w:rsidR="00B87C66" w:rsidRDefault="00B87C66">
            <w:pPr>
              <w:spacing w:after="0" w:line="240" w:lineRule="auto"/>
              <w:jc w:val="center"/>
              <w:rPr>
                <w:rFonts w:cs="Sylfaen"/>
                <w:sz w:val="18"/>
                <w:szCs w:val="18"/>
                <w:lang w:val="ka-GE"/>
              </w:rPr>
            </w:pPr>
          </w:p>
        </w:tc>
        <w:tc>
          <w:tcPr>
            <w:tcW w:w="732" w:type="dxa"/>
            <w:vMerge/>
          </w:tcPr>
          <w:p w:rsidR="00B87C66" w:rsidRDefault="00B87C66">
            <w:pPr>
              <w:spacing w:after="0" w:line="240" w:lineRule="auto"/>
              <w:jc w:val="center"/>
              <w:rPr>
                <w:rFonts w:cs="Sylfaen"/>
                <w:sz w:val="18"/>
                <w:szCs w:val="18"/>
                <w:lang w:val="ka-GE"/>
              </w:rPr>
            </w:pPr>
          </w:p>
        </w:tc>
        <w:tc>
          <w:tcPr>
            <w:tcW w:w="750" w:type="dxa"/>
            <w:vMerge/>
          </w:tcPr>
          <w:p w:rsidR="00B87C66" w:rsidRDefault="00B87C66">
            <w:pPr>
              <w:spacing w:after="0" w:line="240" w:lineRule="auto"/>
              <w:jc w:val="center"/>
              <w:rPr>
                <w:rFonts w:cs="Sylfaen"/>
                <w:sz w:val="18"/>
                <w:szCs w:val="18"/>
                <w:lang w:val="ka-GE"/>
              </w:rPr>
            </w:pPr>
          </w:p>
        </w:tc>
      </w:tr>
      <w:tr w:rsidR="00B87C66">
        <w:trPr>
          <w:trHeight w:val="168"/>
          <w:jc w:val="center"/>
        </w:trPr>
        <w:tc>
          <w:tcPr>
            <w:tcW w:w="1342" w:type="dxa"/>
            <w:vMerge w:val="restart"/>
          </w:tcPr>
          <w:p w:rsidR="00B87C66" w:rsidRDefault="00B87C66">
            <w:pPr>
              <w:spacing w:after="0" w:line="240" w:lineRule="auto"/>
              <w:jc w:val="center"/>
              <w:rPr>
                <w:rFonts w:cs="Calibri"/>
                <w:b/>
                <w:bCs/>
                <w:sz w:val="20"/>
                <w:szCs w:val="20"/>
                <w:lang w:val="ka-GE"/>
              </w:rPr>
            </w:pPr>
          </w:p>
          <w:p w:rsidR="00B87C66" w:rsidRDefault="00B87C66">
            <w:pPr>
              <w:spacing w:after="0" w:line="240" w:lineRule="auto"/>
              <w:jc w:val="center"/>
              <w:rPr>
                <w:rFonts w:cs="Calibri"/>
                <w:b/>
                <w:bCs/>
                <w:sz w:val="20"/>
                <w:szCs w:val="20"/>
                <w:lang w:val="ka-GE"/>
              </w:rPr>
            </w:pPr>
          </w:p>
          <w:p w:rsidR="00B87C66" w:rsidRDefault="004F7BEB">
            <w:pPr>
              <w:spacing w:after="0" w:line="240" w:lineRule="auto"/>
              <w:jc w:val="center"/>
              <w:rPr>
                <w:rFonts w:cs="Calibri"/>
                <w:b/>
                <w:bCs/>
                <w:sz w:val="20"/>
                <w:szCs w:val="20"/>
                <w:lang w:val="ka-GE"/>
              </w:rPr>
            </w:pPr>
            <w:r>
              <w:rPr>
                <w:rFonts w:cs="Calibri"/>
                <w:b/>
                <w:bCs/>
                <w:sz w:val="20"/>
                <w:szCs w:val="20"/>
                <w:lang w:val="ka-GE"/>
              </w:rPr>
              <w:t>გ-12</w:t>
            </w:r>
          </w:p>
        </w:tc>
        <w:tc>
          <w:tcPr>
            <w:tcW w:w="1151" w:type="dxa"/>
            <w:vMerge w:val="restart"/>
          </w:tcPr>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5</w:t>
            </w:r>
          </w:p>
        </w:tc>
        <w:tc>
          <w:tcPr>
            <w:tcW w:w="933" w:type="dxa"/>
            <w:vMerge w:val="restart"/>
          </w:tcPr>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w:t>
            </w:r>
          </w:p>
        </w:tc>
        <w:tc>
          <w:tcPr>
            <w:tcW w:w="760" w:type="dxa"/>
            <w:vMerge w:val="restart"/>
          </w:tcPr>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w:t>
            </w:r>
          </w:p>
        </w:tc>
        <w:tc>
          <w:tcPr>
            <w:tcW w:w="959" w:type="dxa"/>
            <w:vMerge w:val="restart"/>
          </w:tcPr>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w:t>
            </w:r>
          </w:p>
        </w:tc>
        <w:tc>
          <w:tcPr>
            <w:tcW w:w="1011" w:type="dxa"/>
            <w:vMerge w:val="restart"/>
          </w:tcPr>
          <w:p w:rsidR="00B87C66" w:rsidRDefault="00B87C66">
            <w:pPr>
              <w:spacing w:after="0" w:line="240" w:lineRule="auto"/>
              <w:jc w:val="center"/>
              <w:rPr>
                <w:rFonts w:cs="Calibri"/>
                <w:sz w:val="18"/>
                <w:szCs w:val="18"/>
                <w:lang w:val="ka-GE"/>
              </w:rPr>
            </w:pPr>
          </w:p>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30</w:t>
            </w:r>
          </w:p>
        </w:tc>
        <w:tc>
          <w:tcPr>
            <w:tcW w:w="1080" w:type="dxa"/>
          </w:tcPr>
          <w:p w:rsidR="00B87C66" w:rsidRDefault="004F7BEB">
            <w:pPr>
              <w:spacing w:after="0" w:line="240" w:lineRule="auto"/>
              <w:jc w:val="center"/>
              <w:rPr>
                <w:rFonts w:cs="Calibri"/>
                <w:sz w:val="18"/>
                <w:szCs w:val="18"/>
                <w:lang w:val="ka-GE"/>
              </w:rPr>
            </w:pPr>
            <w:r>
              <w:rPr>
                <w:rFonts w:cs="Calibri"/>
                <w:sz w:val="18"/>
                <w:szCs w:val="18"/>
                <w:lang w:val="ka-GE"/>
              </w:rPr>
              <w:t>301</w:t>
            </w:r>
          </w:p>
        </w:tc>
        <w:tc>
          <w:tcPr>
            <w:tcW w:w="959" w:type="dxa"/>
          </w:tcPr>
          <w:p w:rsidR="00B87C66" w:rsidRDefault="004F7BEB">
            <w:pPr>
              <w:spacing w:after="0" w:line="240" w:lineRule="auto"/>
              <w:jc w:val="center"/>
              <w:rPr>
                <w:rFonts w:cs="Calibri"/>
                <w:sz w:val="18"/>
                <w:szCs w:val="18"/>
                <w:lang w:val="ka-GE"/>
              </w:rPr>
            </w:pPr>
            <w:r>
              <w:rPr>
                <w:rFonts w:cs="Calibri"/>
                <w:sz w:val="18"/>
                <w:szCs w:val="18"/>
                <w:lang w:val="ka-GE"/>
              </w:rPr>
              <w:t>-</w:t>
            </w:r>
          </w:p>
        </w:tc>
        <w:tc>
          <w:tcPr>
            <w:tcW w:w="1102" w:type="dxa"/>
          </w:tcPr>
          <w:p w:rsidR="00B87C66" w:rsidRDefault="004F7BEB">
            <w:pPr>
              <w:spacing w:after="0" w:line="240" w:lineRule="auto"/>
              <w:jc w:val="center"/>
              <w:rPr>
                <w:rFonts w:cs="Calibri"/>
                <w:sz w:val="18"/>
                <w:szCs w:val="18"/>
              </w:rPr>
            </w:pPr>
            <w:r>
              <w:rPr>
                <w:rFonts w:cs="Calibri"/>
                <w:sz w:val="18"/>
                <w:szCs w:val="18"/>
              </w:rPr>
              <w:t>0.0843</w:t>
            </w:r>
          </w:p>
        </w:tc>
        <w:tc>
          <w:tcPr>
            <w:tcW w:w="954" w:type="dxa"/>
          </w:tcPr>
          <w:p w:rsidR="00B87C66" w:rsidRDefault="004F7BEB">
            <w:pPr>
              <w:spacing w:after="0" w:line="240" w:lineRule="auto"/>
              <w:jc w:val="center"/>
              <w:rPr>
                <w:rFonts w:cs="Calibri"/>
                <w:sz w:val="18"/>
                <w:szCs w:val="18"/>
              </w:rPr>
            </w:pPr>
            <w:r>
              <w:rPr>
                <w:rFonts w:cs="Calibri"/>
                <w:sz w:val="18"/>
                <w:szCs w:val="18"/>
              </w:rPr>
              <w:t>1.009</w:t>
            </w:r>
          </w:p>
        </w:tc>
        <w:tc>
          <w:tcPr>
            <w:tcW w:w="824" w:type="dxa"/>
          </w:tcPr>
          <w:p w:rsidR="00B87C66" w:rsidRDefault="004F7BEB">
            <w:pPr>
              <w:spacing w:after="0" w:line="240" w:lineRule="auto"/>
              <w:jc w:val="center"/>
              <w:rPr>
                <w:rFonts w:cs="Sylfaen"/>
                <w:sz w:val="18"/>
                <w:szCs w:val="18"/>
                <w:lang w:val="ka-GE"/>
              </w:rPr>
            </w:pPr>
            <w:r>
              <w:rPr>
                <w:rFonts w:cs="Sylfaen"/>
                <w:sz w:val="18"/>
                <w:szCs w:val="18"/>
                <w:lang w:val="ka-GE"/>
              </w:rPr>
              <w:t xml:space="preserve">სიგანე </w:t>
            </w:r>
          </w:p>
        </w:tc>
        <w:tc>
          <w:tcPr>
            <w:tcW w:w="788" w:type="dxa"/>
          </w:tcPr>
          <w:p w:rsidR="00B87C66" w:rsidRDefault="004F7BEB">
            <w:pPr>
              <w:spacing w:after="0" w:line="240" w:lineRule="auto"/>
              <w:jc w:val="center"/>
              <w:rPr>
                <w:rFonts w:cs="Sylfaen"/>
                <w:sz w:val="18"/>
                <w:szCs w:val="18"/>
                <w:lang w:val="ka-GE"/>
              </w:rPr>
            </w:pPr>
            <w:r>
              <w:rPr>
                <w:rFonts w:cs="Sylfaen"/>
                <w:sz w:val="18"/>
                <w:szCs w:val="18"/>
                <w:lang w:val="ka-GE"/>
              </w:rPr>
              <w:t>13</w:t>
            </w:r>
          </w:p>
        </w:tc>
        <w:tc>
          <w:tcPr>
            <w:tcW w:w="728" w:type="dxa"/>
          </w:tcPr>
          <w:p w:rsidR="00B87C66" w:rsidRDefault="004F7BEB">
            <w:pPr>
              <w:spacing w:after="0" w:line="240" w:lineRule="auto"/>
              <w:jc w:val="center"/>
              <w:rPr>
                <w:rFonts w:cs="Sylfaen"/>
                <w:sz w:val="18"/>
                <w:szCs w:val="18"/>
                <w:lang w:val="ka-GE"/>
              </w:rPr>
            </w:pPr>
            <w:r>
              <w:rPr>
                <w:rFonts w:cs="Sylfaen"/>
                <w:sz w:val="18"/>
                <w:szCs w:val="18"/>
                <w:lang w:val="ka-GE"/>
              </w:rPr>
              <w:t>45.00</w:t>
            </w:r>
          </w:p>
        </w:tc>
        <w:tc>
          <w:tcPr>
            <w:tcW w:w="810" w:type="dxa"/>
          </w:tcPr>
          <w:p w:rsidR="00B87C66" w:rsidRDefault="004F7BEB">
            <w:pPr>
              <w:spacing w:after="0" w:line="240" w:lineRule="auto"/>
              <w:jc w:val="center"/>
              <w:rPr>
                <w:rFonts w:cs="Sylfaen"/>
                <w:sz w:val="18"/>
                <w:szCs w:val="18"/>
                <w:lang w:val="ka-GE"/>
              </w:rPr>
            </w:pPr>
            <w:r>
              <w:rPr>
                <w:rFonts w:cs="Sylfaen"/>
                <w:sz w:val="18"/>
                <w:szCs w:val="18"/>
                <w:lang w:val="ka-GE"/>
              </w:rPr>
              <w:t>-39.00</w:t>
            </w:r>
          </w:p>
        </w:tc>
        <w:tc>
          <w:tcPr>
            <w:tcW w:w="732" w:type="dxa"/>
          </w:tcPr>
          <w:p w:rsidR="00B87C66" w:rsidRDefault="004F7BEB">
            <w:pPr>
              <w:spacing w:after="0" w:line="240" w:lineRule="auto"/>
              <w:jc w:val="center"/>
              <w:rPr>
                <w:rFonts w:cs="Sylfaen"/>
                <w:sz w:val="18"/>
                <w:szCs w:val="18"/>
                <w:lang w:val="ka-GE"/>
              </w:rPr>
            </w:pPr>
            <w:r>
              <w:rPr>
                <w:rFonts w:cs="Sylfaen"/>
                <w:sz w:val="18"/>
                <w:szCs w:val="18"/>
                <w:lang w:val="ka-GE"/>
              </w:rPr>
              <w:t>45.00</w:t>
            </w:r>
          </w:p>
        </w:tc>
        <w:tc>
          <w:tcPr>
            <w:tcW w:w="750" w:type="dxa"/>
          </w:tcPr>
          <w:p w:rsidR="00B87C66" w:rsidRDefault="004F7BEB">
            <w:pPr>
              <w:spacing w:after="0" w:line="240" w:lineRule="auto"/>
              <w:jc w:val="center"/>
              <w:rPr>
                <w:rFonts w:cs="Sylfaen"/>
                <w:sz w:val="18"/>
                <w:szCs w:val="18"/>
                <w:lang w:val="ka-GE"/>
              </w:rPr>
            </w:pPr>
            <w:r>
              <w:rPr>
                <w:rFonts w:cs="Sylfaen"/>
                <w:sz w:val="18"/>
                <w:szCs w:val="18"/>
                <w:lang w:val="ka-GE"/>
              </w:rPr>
              <w:t>-39.00</w:t>
            </w:r>
          </w:p>
        </w:tc>
      </w:tr>
      <w:tr w:rsidR="00B87C66">
        <w:trPr>
          <w:trHeight w:val="175"/>
          <w:jc w:val="center"/>
        </w:trPr>
        <w:tc>
          <w:tcPr>
            <w:tcW w:w="1342" w:type="dxa"/>
            <w:vMerge/>
          </w:tcPr>
          <w:p w:rsidR="00B87C66" w:rsidRDefault="00B87C66">
            <w:pPr>
              <w:spacing w:after="0" w:line="240" w:lineRule="auto"/>
              <w:jc w:val="center"/>
              <w:rPr>
                <w:rFonts w:cs="Calibri"/>
                <w:b/>
                <w:bCs/>
                <w:sz w:val="20"/>
                <w:szCs w:val="20"/>
                <w:lang w:val="ka-GE"/>
              </w:rPr>
            </w:pPr>
          </w:p>
        </w:tc>
        <w:tc>
          <w:tcPr>
            <w:tcW w:w="1151" w:type="dxa"/>
            <w:vMerge/>
          </w:tcPr>
          <w:p w:rsidR="00B87C66" w:rsidRDefault="00B87C66">
            <w:pPr>
              <w:spacing w:after="0" w:line="240" w:lineRule="auto"/>
              <w:jc w:val="center"/>
              <w:rPr>
                <w:rFonts w:cs="Calibri"/>
                <w:sz w:val="18"/>
                <w:szCs w:val="18"/>
                <w:lang w:val="ka-GE"/>
              </w:rPr>
            </w:pPr>
          </w:p>
        </w:tc>
        <w:tc>
          <w:tcPr>
            <w:tcW w:w="933" w:type="dxa"/>
            <w:vMerge/>
          </w:tcPr>
          <w:p w:rsidR="00B87C66" w:rsidRDefault="00B87C66">
            <w:pPr>
              <w:spacing w:after="0" w:line="240" w:lineRule="auto"/>
              <w:jc w:val="center"/>
              <w:rPr>
                <w:rFonts w:cs="Calibri"/>
                <w:sz w:val="18"/>
                <w:szCs w:val="18"/>
                <w:lang w:val="ka-GE"/>
              </w:rPr>
            </w:pPr>
          </w:p>
        </w:tc>
        <w:tc>
          <w:tcPr>
            <w:tcW w:w="760" w:type="dxa"/>
            <w:vMerge/>
          </w:tcPr>
          <w:p w:rsidR="00B87C66" w:rsidRDefault="00B87C66">
            <w:pPr>
              <w:spacing w:after="0" w:line="240" w:lineRule="auto"/>
              <w:jc w:val="center"/>
              <w:rPr>
                <w:rFonts w:cs="Calibri"/>
                <w:sz w:val="18"/>
                <w:szCs w:val="18"/>
                <w:lang w:val="ka-GE"/>
              </w:rPr>
            </w:pPr>
          </w:p>
        </w:tc>
        <w:tc>
          <w:tcPr>
            <w:tcW w:w="959" w:type="dxa"/>
            <w:vMerge/>
          </w:tcPr>
          <w:p w:rsidR="00B87C66" w:rsidRDefault="00B87C66">
            <w:pPr>
              <w:spacing w:after="0" w:line="240" w:lineRule="auto"/>
              <w:jc w:val="center"/>
              <w:rPr>
                <w:rFonts w:cs="Calibri"/>
                <w:sz w:val="18"/>
                <w:szCs w:val="18"/>
                <w:lang w:val="ka-GE"/>
              </w:rPr>
            </w:pPr>
          </w:p>
        </w:tc>
        <w:tc>
          <w:tcPr>
            <w:tcW w:w="1011" w:type="dxa"/>
            <w:vMerge/>
          </w:tcPr>
          <w:p w:rsidR="00B87C66" w:rsidRDefault="00B87C66">
            <w:pPr>
              <w:spacing w:after="0" w:line="240" w:lineRule="auto"/>
              <w:jc w:val="center"/>
              <w:rPr>
                <w:rFonts w:cs="Calibri"/>
                <w:sz w:val="18"/>
                <w:szCs w:val="18"/>
                <w:lang w:val="ka-GE"/>
              </w:rPr>
            </w:pPr>
          </w:p>
        </w:tc>
        <w:tc>
          <w:tcPr>
            <w:tcW w:w="1080" w:type="dxa"/>
          </w:tcPr>
          <w:p w:rsidR="00B87C66" w:rsidRDefault="004F7BEB">
            <w:pPr>
              <w:spacing w:after="0" w:line="240" w:lineRule="auto"/>
              <w:jc w:val="center"/>
              <w:rPr>
                <w:rFonts w:cs="Calibri"/>
                <w:sz w:val="18"/>
                <w:szCs w:val="18"/>
                <w:lang w:val="ka-GE"/>
              </w:rPr>
            </w:pPr>
            <w:r>
              <w:rPr>
                <w:rFonts w:cs="Calibri"/>
                <w:sz w:val="18"/>
                <w:szCs w:val="18"/>
                <w:lang w:val="ka-GE"/>
              </w:rPr>
              <w:t>304</w:t>
            </w:r>
          </w:p>
        </w:tc>
        <w:tc>
          <w:tcPr>
            <w:tcW w:w="959" w:type="dxa"/>
          </w:tcPr>
          <w:p w:rsidR="00B87C66" w:rsidRDefault="004F7BEB">
            <w:pPr>
              <w:spacing w:after="0" w:line="240" w:lineRule="auto"/>
              <w:jc w:val="center"/>
              <w:rPr>
                <w:rFonts w:cs="Calibri"/>
                <w:sz w:val="18"/>
                <w:szCs w:val="18"/>
                <w:lang w:val="ka-GE"/>
              </w:rPr>
            </w:pPr>
            <w:r>
              <w:rPr>
                <w:rFonts w:cs="Calibri"/>
                <w:sz w:val="18"/>
                <w:szCs w:val="18"/>
                <w:lang w:val="ka-GE"/>
              </w:rPr>
              <w:t>-</w:t>
            </w:r>
          </w:p>
        </w:tc>
        <w:tc>
          <w:tcPr>
            <w:tcW w:w="1102" w:type="dxa"/>
          </w:tcPr>
          <w:p w:rsidR="00B87C66" w:rsidRDefault="004F7BEB">
            <w:pPr>
              <w:spacing w:after="0" w:line="240" w:lineRule="auto"/>
              <w:jc w:val="center"/>
              <w:rPr>
                <w:rFonts w:cs="Calibri"/>
                <w:sz w:val="18"/>
                <w:szCs w:val="18"/>
              </w:rPr>
            </w:pPr>
            <w:r>
              <w:rPr>
                <w:rFonts w:cs="Calibri"/>
                <w:sz w:val="18"/>
                <w:szCs w:val="18"/>
              </w:rPr>
              <w:t>0.0137</w:t>
            </w:r>
          </w:p>
        </w:tc>
        <w:tc>
          <w:tcPr>
            <w:tcW w:w="954" w:type="dxa"/>
          </w:tcPr>
          <w:p w:rsidR="00B87C66" w:rsidRDefault="004F7BEB">
            <w:pPr>
              <w:spacing w:after="0" w:line="240" w:lineRule="auto"/>
              <w:jc w:val="center"/>
              <w:rPr>
                <w:rFonts w:cs="Calibri"/>
                <w:sz w:val="18"/>
                <w:szCs w:val="18"/>
              </w:rPr>
            </w:pPr>
            <w:r>
              <w:rPr>
                <w:rFonts w:cs="Calibri"/>
                <w:sz w:val="18"/>
                <w:szCs w:val="18"/>
              </w:rPr>
              <w:t>0.2277</w:t>
            </w:r>
          </w:p>
        </w:tc>
        <w:tc>
          <w:tcPr>
            <w:tcW w:w="824"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88"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28"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810"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32"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50" w:type="dxa"/>
          </w:tcPr>
          <w:p w:rsidR="00B87C66" w:rsidRDefault="004F7BEB">
            <w:pPr>
              <w:spacing w:after="0" w:line="240" w:lineRule="auto"/>
              <w:jc w:val="center"/>
              <w:rPr>
                <w:rFonts w:cs="Sylfaen"/>
                <w:sz w:val="18"/>
                <w:szCs w:val="18"/>
                <w:lang w:val="ka-GE"/>
              </w:rPr>
            </w:pPr>
            <w:r>
              <w:rPr>
                <w:rFonts w:cs="Sylfaen"/>
                <w:sz w:val="18"/>
                <w:szCs w:val="18"/>
                <w:lang w:val="ka-GE"/>
              </w:rPr>
              <w:t>-</w:t>
            </w:r>
          </w:p>
        </w:tc>
      </w:tr>
      <w:tr w:rsidR="00B87C66">
        <w:trPr>
          <w:trHeight w:val="199"/>
          <w:jc w:val="center"/>
        </w:trPr>
        <w:tc>
          <w:tcPr>
            <w:tcW w:w="1342" w:type="dxa"/>
            <w:vMerge/>
          </w:tcPr>
          <w:p w:rsidR="00B87C66" w:rsidRDefault="00B87C66">
            <w:pPr>
              <w:spacing w:after="0" w:line="240" w:lineRule="auto"/>
              <w:jc w:val="center"/>
              <w:rPr>
                <w:rFonts w:cs="Calibri"/>
                <w:b/>
                <w:bCs/>
                <w:sz w:val="20"/>
                <w:szCs w:val="20"/>
                <w:lang w:val="ka-GE"/>
              </w:rPr>
            </w:pPr>
          </w:p>
        </w:tc>
        <w:tc>
          <w:tcPr>
            <w:tcW w:w="1151" w:type="dxa"/>
            <w:vMerge/>
          </w:tcPr>
          <w:p w:rsidR="00B87C66" w:rsidRDefault="00B87C66">
            <w:pPr>
              <w:spacing w:after="0" w:line="240" w:lineRule="auto"/>
              <w:jc w:val="center"/>
              <w:rPr>
                <w:rFonts w:cs="Calibri"/>
                <w:sz w:val="18"/>
                <w:szCs w:val="18"/>
                <w:lang w:val="ka-GE"/>
              </w:rPr>
            </w:pPr>
          </w:p>
        </w:tc>
        <w:tc>
          <w:tcPr>
            <w:tcW w:w="933" w:type="dxa"/>
            <w:vMerge/>
          </w:tcPr>
          <w:p w:rsidR="00B87C66" w:rsidRDefault="00B87C66">
            <w:pPr>
              <w:spacing w:after="0" w:line="240" w:lineRule="auto"/>
              <w:jc w:val="center"/>
              <w:rPr>
                <w:rFonts w:cs="Calibri"/>
                <w:sz w:val="18"/>
                <w:szCs w:val="18"/>
                <w:lang w:val="ka-GE"/>
              </w:rPr>
            </w:pPr>
          </w:p>
        </w:tc>
        <w:tc>
          <w:tcPr>
            <w:tcW w:w="760" w:type="dxa"/>
            <w:vMerge/>
          </w:tcPr>
          <w:p w:rsidR="00B87C66" w:rsidRDefault="00B87C66">
            <w:pPr>
              <w:spacing w:after="0" w:line="240" w:lineRule="auto"/>
              <w:jc w:val="center"/>
              <w:rPr>
                <w:rFonts w:cs="Calibri"/>
                <w:sz w:val="18"/>
                <w:szCs w:val="18"/>
                <w:lang w:val="ka-GE"/>
              </w:rPr>
            </w:pPr>
          </w:p>
        </w:tc>
        <w:tc>
          <w:tcPr>
            <w:tcW w:w="959" w:type="dxa"/>
            <w:vMerge/>
          </w:tcPr>
          <w:p w:rsidR="00B87C66" w:rsidRDefault="00B87C66">
            <w:pPr>
              <w:spacing w:after="0" w:line="240" w:lineRule="auto"/>
              <w:jc w:val="center"/>
              <w:rPr>
                <w:rFonts w:cs="Calibri"/>
                <w:sz w:val="18"/>
                <w:szCs w:val="18"/>
                <w:lang w:val="ka-GE"/>
              </w:rPr>
            </w:pPr>
          </w:p>
        </w:tc>
        <w:tc>
          <w:tcPr>
            <w:tcW w:w="1011" w:type="dxa"/>
            <w:vMerge/>
          </w:tcPr>
          <w:p w:rsidR="00B87C66" w:rsidRDefault="00B87C66">
            <w:pPr>
              <w:spacing w:after="0" w:line="240" w:lineRule="auto"/>
              <w:jc w:val="center"/>
              <w:rPr>
                <w:rFonts w:cs="Calibri"/>
                <w:sz w:val="18"/>
                <w:szCs w:val="18"/>
                <w:lang w:val="ka-GE"/>
              </w:rPr>
            </w:pPr>
          </w:p>
        </w:tc>
        <w:tc>
          <w:tcPr>
            <w:tcW w:w="1080" w:type="dxa"/>
          </w:tcPr>
          <w:p w:rsidR="00B87C66" w:rsidRDefault="004F7BEB">
            <w:pPr>
              <w:spacing w:after="0" w:line="240" w:lineRule="auto"/>
              <w:jc w:val="center"/>
              <w:rPr>
                <w:rFonts w:cs="Calibri"/>
                <w:sz w:val="18"/>
                <w:szCs w:val="18"/>
                <w:lang w:val="ka-GE"/>
              </w:rPr>
            </w:pPr>
            <w:r>
              <w:rPr>
                <w:rFonts w:cs="Calibri"/>
                <w:sz w:val="18"/>
                <w:szCs w:val="18"/>
                <w:lang w:val="ka-GE"/>
              </w:rPr>
              <w:t>328</w:t>
            </w:r>
          </w:p>
        </w:tc>
        <w:tc>
          <w:tcPr>
            <w:tcW w:w="959" w:type="dxa"/>
          </w:tcPr>
          <w:p w:rsidR="00B87C66" w:rsidRDefault="004F7BEB">
            <w:pPr>
              <w:spacing w:after="0" w:line="240" w:lineRule="auto"/>
              <w:jc w:val="center"/>
              <w:rPr>
                <w:rFonts w:cs="Calibri"/>
                <w:sz w:val="18"/>
                <w:szCs w:val="18"/>
                <w:lang w:val="ka-GE"/>
              </w:rPr>
            </w:pPr>
            <w:r>
              <w:rPr>
                <w:rFonts w:cs="Calibri"/>
                <w:sz w:val="18"/>
                <w:szCs w:val="18"/>
                <w:lang w:val="ka-GE"/>
              </w:rPr>
              <w:t>-</w:t>
            </w:r>
          </w:p>
        </w:tc>
        <w:tc>
          <w:tcPr>
            <w:tcW w:w="1102" w:type="dxa"/>
          </w:tcPr>
          <w:p w:rsidR="00B87C66" w:rsidRDefault="004F7BEB">
            <w:pPr>
              <w:spacing w:after="0" w:line="240" w:lineRule="auto"/>
              <w:jc w:val="center"/>
              <w:rPr>
                <w:rFonts w:cs="Calibri"/>
                <w:sz w:val="18"/>
                <w:szCs w:val="18"/>
              </w:rPr>
            </w:pPr>
            <w:r>
              <w:rPr>
                <w:rFonts w:cs="Calibri"/>
                <w:sz w:val="18"/>
                <w:szCs w:val="18"/>
              </w:rPr>
              <w:t>0.0118</w:t>
            </w:r>
          </w:p>
        </w:tc>
        <w:tc>
          <w:tcPr>
            <w:tcW w:w="954" w:type="dxa"/>
          </w:tcPr>
          <w:p w:rsidR="00B87C66" w:rsidRDefault="004F7BEB">
            <w:pPr>
              <w:spacing w:after="0" w:line="240" w:lineRule="auto"/>
              <w:jc w:val="center"/>
              <w:rPr>
                <w:rFonts w:cs="Calibri"/>
                <w:sz w:val="18"/>
                <w:szCs w:val="18"/>
              </w:rPr>
            </w:pPr>
            <w:r>
              <w:rPr>
                <w:rFonts w:cs="Calibri"/>
                <w:sz w:val="18"/>
                <w:szCs w:val="18"/>
              </w:rPr>
              <w:t>0.1958</w:t>
            </w:r>
          </w:p>
        </w:tc>
        <w:tc>
          <w:tcPr>
            <w:tcW w:w="824"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88"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28"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810"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32"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50" w:type="dxa"/>
          </w:tcPr>
          <w:p w:rsidR="00B87C66" w:rsidRDefault="004F7BEB">
            <w:pPr>
              <w:spacing w:after="0" w:line="240" w:lineRule="auto"/>
              <w:jc w:val="center"/>
              <w:rPr>
                <w:rFonts w:cs="Sylfaen"/>
                <w:sz w:val="18"/>
                <w:szCs w:val="18"/>
                <w:lang w:val="ka-GE"/>
              </w:rPr>
            </w:pPr>
            <w:r>
              <w:rPr>
                <w:rFonts w:cs="Sylfaen"/>
                <w:sz w:val="18"/>
                <w:szCs w:val="18"/>
                <w:lang w:val="ka-GE"/>
              </w:rPr>
              <w:t>-</w:t>
            </w:r>
          </w:p>
        </w:tc>
      </w:tr>
      <w:tr w:rsidR="00B87C66">
        <w:trPr>
          <w:trHeight w:val="198"/>
          <w:jc w:val="center"/>
        </w:trPr>
        <w:tc>
          <w:tcPr>
            <w:tcW w:w="1342" w:type="dxa"/>
            <w:vMerge/>
          </w:tcPr>
          <w:p w:rsidR="00B87C66" w:rsidRDefault="00B87C66">
            <w:pPr>
              <w:spacing w:after="0" w:line="240" w:lineRule="auto"/>
              <w:jc w:val="center"/>
              <w:rPr>
                <w:rFonts w:cs="Calibri"/>
                <w:b/>
                <w:bCs/>
                <w:sz w:val="20"/>
                <w:szCs w:val="20"/>
                <w:lang w:val="ka-GE"/>
              </w:rPr>
            </w:pPr>
          </w:p>
        </w:tc>
        <w:tc>
          <w:tcPr>
            <w:tcW w:w="1151" w:type="dxa"/>
            <w:vMerge/>
          </w:tcPr>
          <w:p w:rsidR="00B87C66" w:rsidRDefault="00B87C66">
            <w:pPr>
              <w:spacing w:after="0" w:line="240" w:lineRule="auto"/>
              <w:jc w:val="center"/>
              <w:rPr>
                <w:rFonts w:cs="Calibri"/>
                <w:sz w:val="18"/>
                <w:szCs w:val="18"/>
                <w:lang w:val="ka-GE"/>
              </w:rPr>
            </w:pPr>
          </w:p>
        </w:tc>
        <w:tc>
          <w:tcPr>
            <w:tcW w:w="933" w:type="dxa"/>
            <w:vMerge/>
          </w:tcPr>
          <w:p w:rsidR="00B87C66" w:rsidRDefault="00B87C66">
            <w:pPr>
              <w:spacing w:after="0" w:line="240" w:lineRule="auto"/>
              <w:jc w:val="center"/>
              <w:rPr>
                <w:rFonts w:cs="Calibri"/>
                <w:sz w:val="18"/>
                <w:szCs w:val="18"/>
                <w:lang w:val="ka-GE"/>
              </w:rPr>
            </w:pPr>
          </w:p>
        </w:tc>
        <w:tc>
          <w:tcPr>
            <w:tcW w:w="760" w:type="dxa"/>
            <w:vMerge/>
          </w:tcPr>
          <w:p w:rsidR="00B87C66" w:rsidRDefault="00B87C66">
            <w:pPr>
              <w:spacing w:after="0" w:line="240" w:lineRule="auto"/>
              <w:jc w:val="center"/>
              <w:rPr>
                <w:rFonts w:cs="Calibri"/>
                <w:sz w:val="18"/>
                <w:szCs w:val="18"/>
                <w:lang w:val="ka-GE"/>
              </w:rPr>
            </w:pPr>
          </w:p>
        </w:tc>
        <w:tc>
          <w:tcPr>
            <w:tcW w:w="959" w:type="dxa"/>
            <w:vMerge/>
          </w:tcPr>
          <w:p w:rsidR="00B87C66" w:rsidRDefault="00B87C66">
            <w:pPr>
              <w:spacing w:after="0" w:line="240" w:lineRule="auto"/>
              <w:jc w:val="center"/>
              <w:rPr>
                <w:rFonts w:cs="Calibri"/>
                <w:sz w:val="18"/>
                <w:szCs w:val="18"/>
                <w:lang w:val="ka-GE"/>
              </w:rPr>
            </w:pPr>
          </w:p>
        </w:tc>
        <w:tc>
          <w:tcPr>
            <w:tcW w:w="1011" w:type="dxa"/>
            <w:vMerge/>
          </w:tcPr>
          <w:p w:rsidR="00B87C66" w:rsidRDefault="00B87C66">
            <w:pPr>
              <w:spacing w:after="0" w:line="240" w:lineRule="auto"/>
              <w:jc w:val="center"/>
              <w:rPr>
                <w:rFonts w:cs="Calibri"/>
                <w:sz w:val="18"/>
                <w:szCs w:val="18"/>
                <w:lang w:val="ka-GE"/>
              </w:rPr>
            </w:pPr>
          </w:p>
        </w:tc>
        <w:tc>
          <w:tcPr>
            <w:tcW w:w="1080" w:type="dxa"/>
          </w:tcPr>
          <w:p w:rsidR="00B87C66" w:rsidRDefault="004F7BEB">
            <w:pPr>
              <w:spacing w:after="0" w:line="240" w:lineRule="auto"/>
              <w:jc w:val="center"/>
              <w:rPr>
                <w:rFonts w:cs="Calibri"/>
                <w:sz w:val="18"/>
                <w:szCs w:val="18"/>
                <w:lang w:val="ka-GE"/>
              </w:rPr>
            </w:pPr>
            <w:r>
              <w:rPr>
                <w:rFonts w:cs="Calibri"/>
                <w:sz w:val="18"/>
                <w:szCs w:val="18"/>
                <w:lang w:val="ka-GE"/>
              </w:rPr>
              <w:t>330</w:t>
            </w:r>
          </w:p>
        </w:tc>
        <w:tc>
          <w:tcPr>
            <w:tcW w:w="959" w:type="dxa"/>
          </w:tcPr>
          <w:p w:rsidR="00B87C66" w:rsidRDefault="004F7BEB">
            <w:pPr>
              <w:spacing w:after="0" w:line="240" w:lineRule="auto"/>
              <w:jc w:val="center"/>
              <w:rPr>
                <w:rFonts w:cs="Calibri"/>
                <w:sz w:val="18"/>
                <w:szCs w:val="18"/>
                <w:lang w:val="ka-GE"/>
              </w:rPr>
            </w:pPr>
            <w:r>
              <w:rPr>
                <w:rFonts w:cs="Calibri"/>
                <w:sz w:val="18"/>
                <w:szCs w:val="18"/>
                <w:lang w:val="ka-GE"/>
              </w:rPr>
              <w:t>-</w:t>
            </w:r>
          </w:p>
        </w:tc>
        <w:tc>
          <w:tcPr>
            <w:tcW w:w="1102" w:type="dxa"/>
          </w:tcPr>
          <w:p w:rsidR="00B87C66" w:rsidRDefault="004F7BEB">
            <w:pPr>
              <w:spacing w:after="0" w:line="240" w:lineRule="auto"/>
              <w:jc w:val="center"/>
              <w:rPr>
                <w:rFonts w:cs="Calibri"/>
                <w:sz w:val="18"/>
                <w:szCs w:val="18"/>
              </w:rPr>
            </w:pPr>
            <w:r>
              <w:rPr>
                <w:rFonts w:cs="Calibri"/>
                <w:sz w:val="18"/>
                <w:szCs w:val="18"/>
              </w:rPr>
              <w:t>0.0086</w:t>
            </w:r>
          </w:p>
        </w:tc>
        <w:tc>
          <w:tcPr>
            <w:tcW w:w="954" w:type="dxa"/>
          </w:tcPr>
          <w:p w:rsidR="00B87C66" w:rsidRDefault="004F7BEB">
            <w:pPr>
              <w:spacing w:after="0" w:line="240" w:lineRule="auto"/>
              <w:jc w:val="center"/>
              <w:rPr>
                <w:rFonts w:cs="Calibri"/>
                <w:sz w:val="18"/>
                <w:szCs w:val="18"/>
              </w:rPr>
            </w:pPr>
            <w:r>
              <w:rPr>
                <w:rFonts w:cs="Calibri"/>
                <w:sz w:val="18"/>
                <w:szCs w:val="18"/>
              </w:rPr>
              <w:t>0.1426</w:t>
            </w:r>
          </w:p>
        </w:tc>
        <w:tc>
          <w:tcPr>
            <w:tcW w:w="824"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88"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28"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810"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32"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50" w:type="dxa"/>
          </w:tcPr>
          <w:p w:rsidR="00B87C66" w:rsidRDefault="004F7BEB">
            <w:pPr>
              <w:spacing w:after="0" w:line="240" w:lineRule="auto"/>
              <w:jc w:val="center"/>
              <w:rPr>
                <w:rFonts w:cs="Sylfaen"/>
                <w:sz w:val="18"/>
                <w:szCs w:val="18"/>
                <w:lang w:val="ka-GE"/>
              </w:rPr>
            </w:pPr>
            <w:r>
              <w:rPr>
                <w:rFonts w:cs="Sylfaen"/>
                <w:sz w:val="18"/>
                <w:szCs w:val="18"/>
                <w:lang w:val="ka-GE"/>
              </w:rPr>
              <w:t>-</w:t>
            </w:r>
          </w:p>
        </w:tc>
      </w:tr>
      <w:tr w:rsidR="00B87C66">
        <w:trPr>
          <w:trHeight w:val="155"/>
          <w:jc w:val="center"/>
        </w:trPr>
        <w:tc>
          <w:tcPr>
            <w:tcW w:w="1342" w:type="dxa"/>
            <w:vMerge/>
          </w:tcPr>
          <w:p w:rsidR="00B87C66" w:rsidRDefault="00B87C66">
            <w:pPr>
              <w:spacing w:after="0" w:line="240" w:lineRule="auto"/>
              <w:jc w:val="center"/>
              <w:rPr>
                <w:rFonts w:cs="Calibri"/>
                <w:b/>
                <w:bCs/>
                <w:sz w:val="20"/>
                <w:szCs w:val="20"/>
                <w:lang w:val="ka-GE"/>
              </w:rPr>
            </w:pPr>
          </w:p>
        </w:tc>
        <w:tc>
          <w:tcPr>
            <w:tcW w:w="1151" w:type="dxa"/>
            <w:vMerge/>
          </w:tcPr>
          <w:p w:rsidR="00B87C66" w:rsidRDefault="00B87C66">
            <w:pPr>
              <w:spacing w:after="0" w:line="240" w:lineRule="auto"/>
              <w:jc w:val="center"/>
              <w:rPr>
                <w:rFonts w:cs="Calibri"/>
                <w:sz w:val="18"/>
                <w:szCs w:val="18"/>
                <w:lang w:val="ka-GE"/>
              </w:rPr>
            </w:pPr>
          </w:p>
        </w:tc>
        <w:tc>
          <w:tcPr>
            <w:tcW w:w="933" w:type="dxa"/>
            <w:vMerge/>
          </w:tcPr>
          <w:p w:rsidR="00B87C66" w:rsidRDefault="00B87C66">
            <w:pPr>
              <w:spacing w:after="0" w:line="240" w:lineRule="auto"/>
              <w:jc w:val="center"/>
              <w:rPr>
                <w:rFonts w:cs="Calibri"/>
                <w:sz w:val="18"/>
                <w:szCs w:val="18"/>
                <w:lang w:val="ka-GE"/>
              </w:rPr>
            </w:pPr>
          </w:p>
        </w:tc>
        <w:tc>
          <w:tcPr>
            <w:tcW w:w="760" w:type="dxa"/>
            <w:vMerge/>
          </w:tcPr>
          <w:p w:rsidR="00B87C66" w:rsidRDefault="00B87C66">
            <w:pPr>
              <w:spacing w:after="0" w:line="240" w:lineRule="auto"/>
              <w:jc w:val="center"/>
              <w:rPr>
                <w:rFonts w:cs="Calibri"/>
                <w:sz w:val="18"/>
                <w:szCs w:val="18"/>
                <w:lang w:val="ka-GE"/>
              </w:rPr>
            </w:pPr>
          </w:p>
        </w:tc>
        <w:tc>
          <w:tcPr>
            <w:tcW w:w="959" w:type="dxa"/>
            <w:vMerge/>
          </w:tcPr>
          <w:p w:rsidR="00B87C66" w:rsidRDefault="00B87C66">
            <w:pPr>
              <w:spacing w:after="0" w:line="240" w:lineRule="auto"/>
              <w:jc w:val="center"/>
              <w:rPr>
                <w:rFonts w:cs="Calibri"/>
                <w:sz w:val="18"/>
                <w:szCs w:val="18"/>
                <w:lang w:val="ka-GE"/>
              </w:rPr>
            </w:pPr>
          </w:p>
        </w:tc>
        <w:tc>
          <w:tcPr>
            <w:tcW w:w="1011" w:type="dxa"/>
            <w:vMerge/>
          </w:tcPr>
          <w:p w:rsidR="00B87C66" w:rsidRDefault="00B87C66">
            <w:pPr>
              <w:spacing w:after="0" w:line="240" w:lineRule="auto"/>
              <w:jc w:val="center"/>
              <w:rPr>
                <w:rFonts w:cs="Calibri"/>
                <w:sz w:val="18"/>
                <w:szCs w:val="18"/>
                <w:lang w:val="ka-GE"/>
              </w:rPr>
            </w:pPr>
          </w:p>
        </w:tc>
        <w:tc>
          <w:tcPr>
            <w:tcW w:w="1080" w:type="dxa"/>
          </w:tcPr>
          <w:p w:rsidR="00B87C66" w:rsidRDefault="004F7BEB">
            <w:pPr>
              <w:spacing w:after="0" w:line="240" w:lineRule="auto"/>
              <w:jc w:val="center"/>
              <w:rPr>
                <w:rFonts w:cs="Calibri"/>
                <w:sz w:val="18"/>
                <w:szCs w:val="18"/>
                <w:lang w:val="ka-GE"/>
              </w:rPr>
            </w:pPr>
            <w:r>
              <w:rPr>
                <w:rFonts w:cs="Calibri"/>
                <w:sz w:val="18"/>
                <w:szCs w:val="18"/>
                <w:lang w:val="ka-GE"/>
              </w:rPr>
              <w:t>337</w:t>
            </w:r>
          </w:p>
        </w:tc>
        <w:tc>
          <w:tcPr>
            <w:tcW w:w="959" w:type="dxa"/>
          </w:tcPr>
          <w:p w:rsidR="00B87C66" w:rsidRDefault="004F7BEB">
            <w:pPr>
              <w:spacing w:after="0" w:line="240" w:lineRule="auto"/>
              <w:jc w:val="center"/>
              <w:rPr>
                <w:rFonts w:cs="Calibri"/>
                <w:sz w:val="18"/>
                <w:szCs w:val="18"/>
                <w:lang w:val="ka-GE"/>
              </w:rPr>
            </w:pPr>
            <w:r>
              <w:rPr>
                <w:rFonts w:cs="Calibri"/>
                <w:sz w:val="18"/>
                <w:szCs w:val="18"/>
                <w:lang w:val="ka-GE"/>
              </w:rPr>
              <w:t>-</w:t>
            </w:r>
          </w:p>
        </w:tc>
        <w:tc>
          <w:tcPr>
            <w:tcW w:w="1102" w:type="dxa"/>
          </w:tcPr>
          <w:p w:rsidR="00B87C66" w:rsidRDefault="004F7BEB">
            <w:pPr>
              <w:spacing w:after="0" w:line="240" w:lineRule="auto"/>
              <w:jc w:val="center"/>
              <w:rPr>
                <w:rFonts w:cs="Calibri"/>
                <w:sz w:val="18"/>
                <w:szCs w:val="18"/>
              </w:rPr>
            </w:pPr>
            <w:r>
              <w:rPr>
                <w:rFonts w:cs="Calibri"/>
                <w:sz w:val="18"/>
                <w:szCs w:val="18"/>
              </w:rPr>
              <w:t>0.0722</w:t>
            </w:r>
          </w:p>
        </w:tc>
        <w:tc>
          <w:tcPr>
            <w:tcW w:w="954" w:type="dxa"/>
          </w:tcPr>
          <w:p w:rsidR="00B87C66" w:rsidRDefault="004F7BEB">
            <w:pPr>
              <w:spacing w:after="0" w:line="240" w:lineRule="auto"/>
              <w:jc w:val="center"/>
              <w:rPr>
                <w:rFonts w:cs="Calibri"/>
                <w:sz w:val="18"/>
                <w:szCs w:val="18"/>
              </w:rPr>
            </w:pPr>
            <w:r>
              <w:rPr>
                <w:rFonts w:cs="Calibri"/>
                <w:sz w:val="18"/>
                <w:szCs w:val="18"/>
              </w:rPr>
              <w:t>1.1602</w:t>
            </w:r>
          </w:p>
        </w:tc>
        <w:tc>
          <w:tcPr>
            <w:tcW w:w="824"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88"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28"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810"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32"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50" w:type="dxa"/>
          </w:tcPr>
          <w:p w:rsidR="00B87C66" w:rsidRDefault="004F7BEB">
            <w:pPr>
              <w:spacing w:after="0" w:line="240" w:lineRule="auto"/>
              <w:jc w:val="center"/>
              <w:rPr>
                <w:rFonts w:cs="Sylfaen"/>
                <w:sz w:val="18"/>
                <w:szCs w:val="18"/>
                <w:lang w:val="ka-GE"/>
              </w:rPr>
            </w:pPr>
            <w:r>
              <w:rPr>
                <w:rFonts w:cs="Sylfaen"/>
                <w:sz w:val="18"/>
                <w:szCs w:val="18"/>
                <w:lang w:val="ka-GE"/>
              </w:rPr>
              <w:t>-</w:t>
            </w:r>
          </w:p>
        </w:tc>
      </w:tr>
      <w:tr w:rsidR="00B87C66">
        <w:trPr>
          <w:trHeight w:val="95"/>
          <w:jc w:val="center"/>
        </w:trPr>
        <w:tc>
          <w:tcPr>
            <w:tcW w:w="1342" w:type="dxa"/>
            <w:vMerge/>
          </w:tcPr>
          <w:p w:rsidR="00B87C66" w:rsidRDefault="00B87C66">
            <w:pPr>
              <w:spacing w:after="0" w:line="240" w:lineRule="auto"/>
              <w:jc w:val="center"/>
              <w:rPr>
                <w:rFonts w:cs="Calibri"/>
                <w:b/>
                <w:bCs/>
                <w:sz w:val="20"/>
                <w:szCs w:val="20"/>
                <w:lang w:val="ka-GE"/>
              </w:rPr>
            </w:pPr>
          </w:p>
        </w:tc>
        <w:tc>
          <w:tcPr>
            <w:tcW w:w="1151" w:type="dxa"/>
            <w:vMerge/>
          </w:tcPr>
          <w:p w:rsidR="00B87C66" w:rsidRDefault="00B87C66">
            <w:pPr>
              <w:spacing w:after="0" w:line="240" w:lineRule="auto"/>
              <w:jc w:val="center"/>
              <w:rPr>
                <w:rFonts w:cs="Calibri"/>
                <w:sz w:val="18"/>
                <w:szCs w:val="18"/>
                <w:lang w:val="ka-GE"/>
              </w:rPr>
            </w:pPr>
          </w:p>
        </w:tc>
        <w:tc>
          <w:tcPr>
            <w:tcW w:w="933" w:type="dxa"/>
            <w:vMerge/>
          </w:tcPr>
          <w:p w:rsidR="00B87C66" w:rsidRDefault="00B87C66">
            <w:pPr>
              <w:spacing w:after="0" w:line="240" w:lineRule="auto"/>
              <w:jc w:val="center"/>
              <w:rPr>
                <w:rFonts w:cs="Calibri"/>
                <w:sz w:val="18"/>
                <w:szCs w:val="18"/>
                <w:lang w:val="ka-GE"/>
              </w:rPr>
            </w:pPr>
          </w:p>
        </w:tc>
        <w:tc>
          <w:tcPr>
            <w:tcW w:w="760" w:type="dxa"/>
            <w:vMerge/>
          </w:tcPr>
          <w:p w:rsidR="00B87C66" w:rsidRDefault="00B87C66">
            <w:pPr>
              <w:spacing w:after="0" w:line="240" w:lineRule="auto"/>
              <w:jc w:val="center"/>
              <w:rPr>
                <w:rFonts w:cs="Calibri"/>
                <w:sz w:val="18"/>
                <w:szCs w:val="18"/>
                <w:lang w:val="ka-GE"/>
              </w:rPr>
            </w:pPr>
          </w:p>
        </w:tc>
        <w:tc>
          <w:tcPr>
            <w:tcW w:w="959" w:type="dxa"/>
            <w:vMerge/>
          </w:tcPr>
          <w:p w:rsidR="00B87C66" w:rsidRDefault="00B87C66">
            <w:pPr>
              <w:spacing w:after="0" w:line="240" w:lineRule="auto"/>
              <w:jc w:val="center"/>
              <w:rPr>
                <w:rFonts w:cs="Calibri"/>
                <w:sz w:val="18"/>
                <w:szCs w:val="18"/>
                <w:lang w:val="ka-GE"/>
              </w:rPr>
            </w:pPr>
          </w:p>
        </w:tc>
        <w:tc>
          <w:tcPr>
            <w:tcW w:w="1011" w:type="dxa"/>
            <w:vMerge/>
          </w:tcPr>
          <w:p w:rsidR="00B87C66" w:rsidRDefault="00B87C66">
            <w:pPr>
              <w:spacing w:after="0" w:line="240" w:lineRule="auto"/>
              <w:jc w:val="center"/>
              <w:rPr>
                <w:rFonts w:cs="Calibri"/>
                <w:sz w:val="18"/>
                <w:szCs w:val="18"/>
                <w:lang w:val="ka-GE"/>
              </w:rPr>
            </w:pPr>
          </w:p>
        </w:tc>
        <w:tc>
          <w:tcPr>
            <w:tcW w:w="1080" w:type="dxa"/>
          </w:tcPr>
          <w:p w:rsidR="00B87C66" w:rsidRDefault="004F7BEB">
            <w:pPr>
              <w:spacing w:after="0" w:line="240" w:lineRule="auto"/>
              <w:jc w:val="center"/>
              <w:rPr>
                <w:rFonts w:cs="Calibri"/>
                <w:sz w:val="18"/>
                <w:szCs w:val="18"/>
                <w:lang w:val="ka-GE"/>
              </w:rPr>
            </w:pPr>
            <w:r>
              <w:rPr>
                <w:rFonts w:cs="Calibri"/>
                <w:sz w:val="18"/>
                <w:szCs w:val="18"/>
                <w:lang w:val="ka-GE"/>
              </w:rPr>
              <w:t>2732</w:t>
            </w:r>
          </w:p>
        </w:tc>
        <w:tc>
          <w:tcPr>
            <w:tcW w:w="959" w:type="dxa"/>
          </w:tcPr>
          <w:p w:rsidR="00B87C66" w:rsidRDefault="004F7BEB">
            <w:pPr>
              <w:spacing w:after="0" w:line="240" w:lineRule="auto"/>
              <w:jc w:val="center"/>
              <w:rPr>
                <w:rFonts w:cs="Calibri"/>
                <w:sz w:val="18"/>
                <w:szCs w:val="18"/>
                <w:lang w:val="ka-GE"/>
              </w:rPr>
            </w:pPr>
            <w:r>
              <w:rPr>
                <w:rFonts w:cs="Calibri"/>
                <w:sz w:val="18"/>
                <w:szCs w:val="18"/>
                <w:lang w:val="ka-GE"/>
              </w:rPr>
              <w:t>-</w:t>
            </w:r>
          </w:p>
        </w:tc>
        <w:tc>
          <w:tcPr>
            <w:tcW w:w="1102" w:type="dxa"/>
          </w:tcPr>
          <w:p w:rsidR="00B87C66" w:rsidRDefault="004F7BEB">
            <w:pPr>
              <w:spacing w:after="0" w:line="240" w:lineRule="auto"/>
              <w:jc w:val="center"/>
              <w:rPr>
                <w:rFonts w:cs="Calibri"/>
                <w:sz w:val="18"/>
                <w:szCs w:val="18"/>
              </w:rPr>
            </w:pPr>
            <w:r>
              <w:rPr>
                <w:rFonts w:cs="Calibri"/>
                <w:sz w:val="18"/>
                <w:szCs w:val="18"/>
              </w:rPr>
              <w:t>0.0203</w:t>
            </w:r>
          </w:p>
        </w:tc>
        <w:tc>
          <w:tcPr>
            <w:tcW w:w="954" w:type="dxa"/>
          </w:tcPr>
          <w:p w:rsidR="00B87C66" w:rsidRDefault="004F7BEB">
            <w:pPr>
              <w:spacing w:after="0" w:line="240" w:lineRule="auto"/>
              <w:jc w:val="center"/>
              <w:rPr>
                <w:rFonts w:cs="Calibri"/>
                <w:sz w:val="18"/>
                <w:szCs w:val="18"/>
              </w:rPr>
            </w:pPr>
            <w:r>
              <w:rPr>
                <w:rFonts w:cs="Calibri"/>
                <w:sz w:val="18"/>
                <w:szCs w:val="18"/>
              </w:rPr>
              <w:t>0.3332</w:t>
            </w:r>
          </w:p>
        </w:tc>
        <w:tc>
          <w:tcPr>
            <w:tcW w:w="824"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88"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28"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810"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32"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50" w:type="dxa"/>
          </w:tcPr>
          <w:p w:rsidR="00B87C66" w:rsidRDefault="004F7BEB">
            <w:pPr>
              <w:spacing w:after="0" w:line="240" w:lineRule="auto"/>
              <w:jc w:val="center"/>
              <w:rPr>
                <w:rFonts w:cs="Sylfaen"/>
                <w:sz w:val="18"/>
                <w:szCs w:val="18"/>
                <w:lang w:val="ka-GE"/>
              </w:rPr>
            </w:pPr>
            <w:r>
              <w:rPr>
                <w:rFonts w:cs="Sylfaen"/>
                <w:sz w:val="18"/>
                <w:szCs w:val="18"/>
                <w:lang w:val="ka-GE"/>
              </w:rPr>
              <w:t>-</w:t>
            </w:r>
          </w:p>
        </w:tc>
      </w:tr>
      <w:tr w:rsidR="00B87C66">
        <w:trPr>
          <w:trHeight w:val="148"/>
          <w:jc w:val="center"/>
        </w:trPr>
        <w:tc>
          <w:tcPr>
            <w:tcW w:w="1342" w:type="dxa"/>
            <w:vMerge w:val="restart"/>
          </w:tcPr>
          <w:p w:rsidR="00B87C66" w:rsidRDefault="00B87C66">
            <w:pPr>
              <w:spacing w:after="0" w:line="240" w:lineRule="auto"/>
              <w:jc w:val="center"/>
              <w:rPr>
                <w:rFonts w:cs="Calibri"/>
                <w:b/>
                <w:bCs/>
                <w:sz w:val="20"/>
                <w:szCs w:val="20"/>
                <w:lang w:val="ka-GE"/>
              </w:rPr>
            </w:pPr>
          </w:p>
          <w:p w:rsidR="00B87C66" w:rsidRDefault="004F7BEB">
            <w:pPr>
              <w:spacing w:after="0" w:line="240" w:lineRule="auto"/>
              <w:jc w:val="center"/>
              <w:rPr>
                <w:rFonts w:cs="Calibri"/>
                <w:b/>
                <w:bCs/>
                <w:sz w:val="20"/>
                <w:szCs w:val="20"/>
                <w:lang w:val="ka-GE"/>
              </w:rPr>
            </w:pPr>
            <w:r>
              <w:rPr>
                <w:rFonts w:cs="Calibri"/>
                <w:b/>
                <w:bCs/>
                <w:sz w:val="20"/>
                <w:szCs w:val="20"/>
                <w:lang w:val="ka-GE"/>
              </w:rPr>
              <w:t>გ-13</w:t>
            </w:r>
          </w:p>
        </w:tc>
        <w:tc>
          <w:tcPr>
            <w:tcW w:w="1151" w:type="dxa"/>
            <w:vMerge w:val="restart"/>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20</w:t>
            </w:r>
          </w:p>
        </w:tc>
        <w:tc>
          <w:tcPr>
            <w:tcW w:w="933" w:type="dxa"/>
            <w:vMerge w:val="restart"/>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0.7</w:t>
            </w:r>
          </w:p>
        </w:tc>
        <w:tc>
          <w:tcPr>
            <w:tcW w:w="760" w:type="dxa"/>
            <w:vMerge w:val="restart"/>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15.6</w:t>
            </w:r>
          </w:p>
        </w:tc>
        <w:tc>
          <w:tcPr>
            <w:tcW w:w="959" w:type="dxa"/>
            <w:vMerge w:val="restart"/>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6</w:t>
            </w:r>
          </w:p>
        </w:tc>
        <w:tc>
          <w:tcPr>
            <w:tcW w:w="1011" w:type="dxa"/>
            <w:vMerge w:val="restart"/>
          </w:tcPr>
          <w:p w:rsidR="00B87C66" w:rsidRDefault="00B87C66">
            <w:pPr>
              <w:spacing w:after="0" w:line="240" w:lineRule="auto"/>
              <w:jc w:val="center"/>
              <w:rPr>
                <w:rFonts w:cs="Calibri"/>
                <w:sz w:val="18"/>
                <w:szCs w:val="18"/>
                <w:lang w:val="ka-GE"/>
              </w:rPr>
            </w:pPr>
          </w:p>
          <w:p w:rsidR="00B87C66" w:rsidRDefault="004F7BEB">
            <w:pPr>
              <w:spacing w:after="0" w:line="240" w:lineRule="auto"/>
              <w:jc w:val="center"/>
              <w:rPr>
                <w:rFonts w:cs="Calibri"/>
                <w:sz w:val="18"/>
                <w:szCs w:val="18"/>
                <w:lang w:val="ka-GE"/>
              </w:rPr>
            </w:pPr>
            <w:r>
              <w:rPr>
                <w:rFonts w:cs="Calibri"/>
                <w:sz w:val="18"/>
                <w:szCs w:val="18"/>
                <w:lang w:val="ka-GE"/>
              </w:rPr>
              <w:t>160</w:t>
            </w:r>
          </w:p>
        </w:tc>
        <w:tc>
          <w:tcPr>
            <w:tcW w:w="1080" w:type="dxa"/>
          </w:tcPr>
          <w:p w:rsidR="00B87C66" w:rsidRDefault="004F7BEB">
            <w:pPr>
              <w:spacing w:after="0" w:line="240" w:lineRule="auto"/>
              <w:jc w:val="center"/>
              <w:rPr>
                <w:rFonts w:cs="Calibri"/>
                <w:sz w:val="18"/>
                <w:szCs w:val="18"/>
                <w:lang w:val="ka-GE"/>
              </w:rPr>
            </w:pPr>
            <w:r>
              <w:rPr>
                <w:rFonts w:cs="Calibri"/>
                <w:sz w:val="18"/>
                <w:szCs w:val="18"/>
                <w:lang w:val="ka-GE"/>
              </w:rPr>
              <w:t>301</w:t>
            </w:r>
          </w:p>
        </w:tc>
        <w:tc>
          <w:tcPr>
            <w:tcW w:w="959" w:type="dxa"/>
          </w:tcPr>
          <w:p w:rsidR="00B87C66" w:rsidRDefault="004F7BEB">
            <w:pPr>
              <w:spacing w:after="0" w:line="240" w:lineRule="auto"/>
              <w:jc w:val="center"/>
              <w:rPr>
                <w:rFonts w:cs="Calibri"/>
                <w:sz w:val="18"/>
                <w:szCs w:val="18"/>
                <w:lang w:val="ka-GE"/>
              </w:rPr>
            </w:pPr>
            <w:r>
              <w:rPr>
                <w:rFonts w:cs="Calibri"/>
                <w:sz w:val="18"/>
                <w:szCs w:val="18"/>
                <w:lang w:val="ka-GE"/>
              </w:rPr>
              <w:t>0,33</w:t>
            </w:r>
          </w:p>
        </w:tc>
        <w:tc>
          <w:tcPr>
            <w:tcW w:w="1102" w:type="dxa"/>
          </w:tcPr>
          <w:p w:rsidR="00B87C66" w:rsidRDefault="004F7BEB">
            <w:pPr>
              <w:spacing w:after="0" w:line="240" w:lineRule="auto"/>
              <w:jc w:val="center"/>
              <w:rPr>
                <w:rFonts w:cs="Calibri"/>
                <w:sz w:val="18"/>
                <w:szCs w:val="18"/>
              </w:rPr>
            </w:pPr>
            <w:r>
              <w:rPr>
                <w:rFonts w:cs="Calibri"/>
                <w:sz w:val="18"/>
                <w:szCs w:val="18"/>
              </w:rPr>
              <w:t>2</w:t>
            </w:r>
          </w:p>
        </w:tc>
        <w:tc>
          <w:tcPr>
            <w:tcW w:w="954" w:type="dxa"/>
          </w:tcPr>
          <w:p w:rsidR="00B87C66" w:rsidRDefault="004F7BEB">
            <w:pPr>
              <w:spacing w:after="0" w:line="240" w:lineRule="auto"/>
              <w:jc w:val="center"/>
              <w:rPr>
                <w:rFonts w:cs="Calibri"/>
                <w:sz w:val="18"/>
                <w:szCs w:val="18"/>
              </w:rPr>
            </w:pPr>
            <w:r>
              <w:rPr>
                <w:rFonts w:cs="Calibri"/>
                <w:sz w:val="18"/>
                <w:szCs w:val="18"/>
              </w:rPr>
              <w:t>6.912</w:t>
            </w:r>
          </w:p>
        </w:tc>
        <w:tc>
          <w:tcPr>
            <w:tcW w:w="824" w:type="dxa"/>
          </w:tcPr>
          <w:p w:rsidR="00B87C66" w:rsidRDefault="004F7BEB">
            <w:pPr>
              <w:spacing w:after="0" w:line="240" w:lineRule="auto"/>
              <w:jc w:val="center"/>
              <w:rPr>
                <w:rFonts w:cs="Sylfaen"/>
                <w:sz w:val="18"/>
                <w:szCs w:val="18"/>
                <w:lang w:val="ka-GE"/>
              </w:rPr>
            </w:pPr>
            <w:r>
              <w:rPr>
                <w:rFonts w:cs="Sylfaen"/>
                <w:sz w:val="18"/>
                <w:szCs w:val="18"/>
                <w:lang w:val="ka-GE"/>
              </w:rPr>
              <w:t>60</w:t>
            </w:r>
          </w:p>
        </w:tc>
        <w:tc>
          <w:tcPr>
            <w:tcW w:w="788" w:type="dxa"/>
          </w:tcPr>
          <w:p w:rsidR="00B87C66" w:rsidRDefault="004F7BEB">
            <w:pPr>
              <w:spacing w:after="0" w:line="240" w:lineRule="auto"/>
              <w:jc w:val="center"/>
              <w:rPr>
                <w:rFonts w:cs="Sylfaen"/>
                <w:sz w:val="18"/>
                <w:szCs w:val="18"/>
                <w:lang w:val="ka-GE"/>
              </w:rPr>
            </w:pPr>
            <w:r>
              <w:rPr>
                <w:rFonts w:cs="Sylfaen"/>
                <w:sz w:val="18"/>
                <w:szCs w:val="18"/>
                <w:lang w:val="ka-GE"/>
              </w:rPr>
              <w:t>-40</w:t>
            </w:r>
          </w:p>
        </w:tc>
        <w:tc>
          <w:tcPr>
            <w:tcW w:w="728"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810"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32"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50" w:type="dxa"/>
          </w:tcPr>
          <w:p w:rsidR="00B87C66" w:rsidRDefault="004F7BEB">
            <w:pPr>
              <w:spacing w:after="0" w:line="240" w:lineRule="auto"/>
              <w:jc w:val="center"/>
              <w:rPr>
                <w:rFonts w:cs="Sylfaen"/>
                <w:sz w:val="18"/>
                <w:szCs w:val="18"/>
                <w:lang w:val="ka-GE"/>
              </w:rPr>
            </w:pPr>
            <w:r>
              <w:rPr>
                <w:rFonts w:cs="Sylfaen"/>
                <w:sz w:val="18"/>
                <w:szCs w:val="18"/>
                <w:lang w:val="ka-GE"/>
              </w:rPr>
              <w:t>-</w:t>
            </w:r>
          </w:p>
        </w:tc>
      </w:tr>
      <w:tr w:rsidR="00B87C66">
        <w:trPr>
          <w:trHeight w:val="172"/>
          <w:jc w:val="center"/>
        </w:trPr>
        <w:tc>
          <w:tcPr>
            <w:tcW w:w="1342" w:type="dxa"/>
            <w:vMerge/>
          </w:tcPr>
          <w:p w:rsidR="00B87C66" w:rsidRDefault="00B87C66">
            <w:pPr>
              <w:spacing w:after="0" w:line="240" w:lineRule="auto"/>
              <w:jc w:val="both"/>
              <w:rPr>
                <w:rFonts w:cs="Calibri"/>
                <w:b/>
                <w:bCs/>
                <w:sz w:val="20"/>
                <w:szCs w:val="20"/>
                <w:lang w:val="ka-GE"/>
              </w:rPr>
            </w:pPr>
          </w:p>
        </w:tc>
        <w:tc>
          <w:tcPr>
            <w:tcW w:w="1151" w:type="dxa"/>
            <w:vMerge/>
          </w:tcPr>
          <w:p w:rsidR="00B87C66" w:rsidRDefault="00B87C66">
            <w:pPr>
              <w:spacing w:after="0" w:line="240" w:lineRule="auto"/>
              <w:jc w:val="center"/>
              <w:rPr>
                <w:rFonts w:cs="Calibri"/>
                <w:sz w:val="18"/>
                <w:szCs w:val="18"/>
                <w:lang w:val="ka-GE"/>
              </w:rPr>
            </w:pPr>
          </w:p>
        </w:tc>
        <w:tc>
          <w:tcPr>
            <w:tcW w:w="933" w:type="dxa"/>
            <w:vMerge/>
          </w:tcPr>
          <w:p w:rsidR="00B87C66" w:rsidRDefault="00B87C66">
            <w:pPr>
              <w:spacing w:after="0" w:line="240" w:lineRule="auto"/>
              <w:jc w:val="center"/>
              <w:rPr>
                <w:rFonts w:cs="Calibri"/>
                <w:sz w:val="18"/>
                <w:szCs w:val="18"/>
                <w:lang w:val="ka-GE"/>
              </w:rPr>
            </w:pPr>
          </w:p>
        </w:tc>
        <w:tc>
          <w:tcPr>
            <w:tcW w:w="760" w:type="dxa"/>
            <w:vMerge/>
          </w:tcPr>
          <w:p w:rsidR="00B87C66" w:rsidRDefault="00B87C66">
            <w:pPr>
              <w:spacing w:after="0" w:line="240" w:lineRule="auto"/>
              <w:jc w:val="center"/>
              <w:rPr>
                <w:rFonts w:cs="Calibri"/>
                <w:sz w:val="18"/>
                <w:szCs w:val="18"/>
                <w:lang w:val="ka-GE"/>
              </w:rPr>
            </w:pPr>
          </w:p>
        </w:tc>
        <w:tc>
          <w:tcPr>
            <w:tcW w:w="959" w:type="dxa"/>
            <w:vMerge/>
          </w:tcPr>
          <w:p w:rsidR="00B87C66" w:rsidRDefault="00B87C66">
            <w:pPr>
              <w:spacing w:after="0" w:line="240" w:lineRule="auto"/>
              <w:jc w:val="center"/>
              <w:rPr>
                <w:rFonts w:cs="Calibri"/>
                <w:sz w:val="18"/>
                <w:szCs w:val="18"/>
                <w:lang w:val="ka-GE"/>
              </w:rPr>
            </w:pPr>
          </w:p>
        </w:tc>
        <w:tc>
          <w:tcPr>
            <w:tcW w:w="1011" w:type="dxa"/>
            <w:vMerge/>
          </w:tcPr>
          <w:p w:rsidR="00B87C66" w:rsidRDefault="00B87C66">
            <w:pPr>
              <w:spacing w:after="0" w:line="240" w:lineRule="auto"/>
              <w:jc w:val="center"/>
              <w:rPr>
                <w:rFonts w:cs="Calibri"/>
                <w:sz w:val="18"/>
                <w:szCs w:val="18"/>
                <w:lang w:val="ka-GE"/>
              </w:rPr>
            </w:pPr>
          </w:p>
        </w:tc>
        <w:tc>
          <w:tcPr>
            <w:tcW w:w="1080" w:type="dxa"/>
          </w:tcPr>
          <w:p w:rsidR="00B87C66" w:rsidRDefault="004F7BEB">
            <w:pPr>
              <w:spacing w:after="0" w:line="240" w:lineRule="auto"/>
              <w:jc w:val="center"/>
              <w:rPr>
                <w:rFonts w:cs="Calibri"/>
                <w:sz w:val="18"/>
                <w:szCs w:val="18"/>
                <w:lang w:val="ka-GE"/>
              </w:rPr>
            </w:pPr>
            <w:r>
              <w:rPr>
                <w:rFonts w:cs="Calibri"/>
                <w:sz w:val="18"/>
                <w:szCs w:val="18"/>
                <w:lang w:val="ka-GE"/>
              </w:rPr>
              <w:t>337</w:t>
            </w:r>
          </w:p>
        </w:tc>
        <w:tc>
          <w:tcPr>
            <w:tcW w:w="959" w:type="dxa"/>
          </w:tcPr>
          <w:p w:rsidR="00B87C66" w:rsidRDefault="004F7BEB">
            <w:pPr>
              <w:spacing w:after="0" w:line="240" w:lineRule="auto"/>
              <w:jc w:val="center"/>
              <w:rPr>
                <w:rFonts w:cs="Calibri"/>
                <w:sz w:val="18"/>
                <w:szCs w:val="18"/>
                <w:lang w:val="ka-GE"/>
              </w:rPr>
            </w:pPr>
            <w:r>
              <w:rPr>
                <w:rFonts w:cs="Calibri"/>
                <w:sz w:val="18"/>
                <w:szCs w:val="18"/>
                <w:lang w:val="ka-GE"/>
              </w:rPr>
              <w:t>0.82</w:t>
            </w:r>
          </w:p>
        </w:tc>
        <w:tc>
          <w:tcPr>
            <w:tcW w:w="1102" w:type="dxa"/>
          </w:tcPr>
          <w:p w:rsidR="00B87C66" w:rsidRDefault="004F7BEB">
            <w:pPr>
              <w:spacing w:after="0" w:line="240" w:lineRule="auto"/>
              <w:jc w:val="center"/>
              <w:rPr>
                <w:rFonts w:cs="Calibri"/>
                <w:sz w:val="18"/>
                <w:szCs w:val="18"/>
              </w:rPr>
            </w:pPr>
            <w:r>
              <w:rPr>
                <w:rFonts w:cs="Calibri"/>
                <w:sz w:val="18"/>
                <w:szCs w:val="18"/>
              </w:rPr>
              <w:t>4.94</w:t>
            </w:r>
          </w:p>
        </w:tc>
        <w:tc>
          <w:tcPr>
            <w:tcW w:w="954" w:type="dxa"/>
          </w:tcPr>
          <w:p w:rsidR="00B87C66" w:rsidRDefault="004F7BEB">
            <w:pPr>
              <w:spacing w:after="0" w:line="240" w:lineRule="auto"/>
              <w:jc w:val="center"/>
              <w:rPr>
                <w:rFonts w:cs="Calibri"/>
                <w:sz w:val="18"/>
                <w:szCs w:val="18"/>
              </w:rPr>
            </w:pPr>
            <w:r>
              <w:rPr>
                <w:rFonts w:cs="Calibri"/>
                <w:sz w:val="18"/>
                <w:szCs w:val="18"/>
              </w:rPr>
              <w:t>17.08</w:t>
            </w:r>
          </w:p>
        </w:tc>
        <w:tc>
          <w:tcPr>
            <w:tcW w:w="824"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88"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28"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810"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32"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50" w:type="dxa"/>
          </w:tcPr>
          <w:p w:rsidR="00B87C66" w:rsidRDefault="004F7BEB">
            <w:pPr>
              <w:spacing w:after="0" w:line="240" w:lineRule="auto"/>
              <w:jc w:val="center"/>
              <w:rPr>
                <w:rFonts w:cs="Sylfaen"/>
                <w:sz w:val="18"/>
                <w:szCs w:val="18"/>
                <w:lang w:val="ka-GE"/>
              </w:rPr>
            </w:pPr>
            <w:r>
              <w:rPr>
                <w:rFonts w:cs="Sylfaen"/>
                <w:sz w:val="18"/>
                <w:szCs w:val="18"/>
                <w:lang w:val="ka-GE"/>
              </w:rPr>
              <w:t>-</w:t>
            </w:r>
          </w:p>
        </w:tc>
      </w:tr>
      <w:tr w:rsidR="00B87C66">
        <w:trPr>
          <w:trHeight w:val="186"/>
          <w:jc w:val="center"/>
        </w:trPr>
        <w:tc>
          <w:tcPr>
            <w:tcW w:w="1342" w:type="dxa"/>
            <w:vMerge/>
          </w:tcPr>
          <w:p w:rsidR="00B87C66" w:rsidRDefault="00B87C66">
            <w:pPr>
              <w:spacing w:after="0" w:line="240" w:lineRule="auto"/>
              <w:jc w:val="both"/>
              <w:rPr>
                <w:rFonts w:cs="Calibri"/>
                <w:b/>
                <w:bCs/>
                <w:sz w:val="20"/>
                <w:szCs w:val="20"/>
                <w:lang w:val="ka-GE"/>
              </w:rPr>
            </w:pPr>
          </w:p>
        </w:tc>
        <w:tc>
          <w:tcPr>
            <w:tcW w:w="1151" w:type="dxa"/>
            <w:vMerge/>
          </w:tcPr>
          <w:p w:rsidR="00B87C66" w:rsidRDefault="00B87C66">
            <w:pPr>
              <w:spacing w:after="0" w:line="240" w:lineRule="auto"/>
              <w:jc w:val="center"/>
              <w:rPr>
                <w:rFonts w:cs="Calibri"/>
                <w:sz w:val="18"/>
                <w:szCs w:val="18"/>
                <w:lang w:val="ka-GE"/>
              </w:rPr>
            </w:pPr>
          </w:p>
        </w:tc>
        <w:tc>
          <w:tcPr>
            <w:tcW w:w="933" w:type="dxa"/>
            <w:vMerge/>
          </w:tcPr>
          <w:p w:rsidR="00B87C66" w:rsidRDefault="00B87C66">
            <w:pPr>
              <w:spacing w:after="0" w:line="240" w:lineRule="auto"/>
              <w:jc w:val="center"/>
              <w:rPr>
                <w:rFonts w:cs="Calibri"/>
                <w:sz w:val="18"/>
                <w:szCs w:val="18"/>
                <w:lang w:val="ka-GE"/>
              </w:rPr>
            </w:pPr>
          </w:p>
        </w:tc>
        <w:tc>
          <w:tcPr>
            <w:tcW w:w="760" w:type="dxa"/>
            <w:vMerge/>
          </w:tcPr>
          <w:p w:rsidR="00B87C66" w:rsidRDefault="00B87C66">
            <w:pPr>
              <w:spacing w:after="0" w:line="240" w:lineRule="auto"/>
              <w:jc w:val="center"/>
              <w:rPr>
                <w:rFonts w:cs="Calibri"/>
                <w:sz w:val="18"/>
                <w:szCs w:val="18"/>
                <w:lang w:val="ka-GE"/>
              </w:rPr>
            </w:pPr>
          </w:p>
        </w:tc>
        <w:tc>
          <w:tcPr>
            <w:tcW w:w="959" w:type="dxa"/>
            <w:vMerge/>
          </w:tcPr>
          <w:p w:rsidR="00B87C66" w:rsidRDefault="00B87C66">
            <w:pPr>
              <w:spacing w:after="0" w:line="240" w:lineRule="auto"/>
              <w:jc w:val="center"/>
              <w:rPr>
                <w:rFonts w:cs="Calibri"/>
                <w:sz w:val="18"/>
                <w:szCs w:val="18"/>
                <w:lang w:val="ka-GE"/>
              </w:rPr>
            </w:pPr>
          </w:p>
        </w:tc>
        <w:tc>
          <w:tcPr>
            <w:tcW w:w="1011" w:type="dxa"/>
            <w:vMerge/>
          </w:tcPr>
          <w:p w:rsidR="00B87C66" w:rsidRDefault="00B87C66">
            <w:pPr>
              <w:spacing w:after="0" w:line="240" w:lineRule="auto"/>
              <w:jc w:val="center"/>
              <w:rPr>
                <w:rFonts w:cs="Calibri"/>
                <w:sz w:val="18"/>
                <w:szCs w:val="18"/>
                <w:lang w:val="ka-GE"/>
              </w:rPr>
            </w:pPr>
          </w:p>
        </w:tc>
        <w:tc>
          <w:tcPr>
            <w:tcW w:w="1080" w:type="dxa"/>
          </w:tcPr>
          <w:p w:rsidR="00B87C66" w:rsidRDefault="004F7BEB">
            <w:pPr>
              <w:spacing w:after="0" w:line="240" w:lineRule="auto"/>
              <w:jc w:val="center"/>
              <w:rPr>
                <w:rFonts w:cs="Calibri"/>
                <w:sz w:val="18"/>
                <w:szCs w:val="18"/>
                <w:lang w:val="ka-GE"/>
              </w:rPr>
            </w:pPr>
            <w:r>
              <w:rPr>
                <w:rFonts w:cs="Calibri"/>
                <w:sz w:val="18"/>
                <w:szCs w:val="18"/>
                <w:lang w:val="ka-GE"/>
              </w:rPr>
              <w:t>2902</w:t>
            </w:r>
          </w:p>
        </w:tc>
        <w:tc>
          <w:tcPr>
            <w:tcW w:w="959" w:type="dxa"/>
          </w:tcPr>
          <w:p w:rsidR="00B87C66" w:rsidRDefault="004F7BEB">
            <w:pPr>
              <w:spacing w:after="0" w:line="240" w:lineRule="auto"/>
              <w:jc w:val="center"/>
              <w:rPr>
                <w:rFonts w:cs="Calibri"/>
                <w:sz w:val="18"/>
                <w:szCs w:val="18"/>
                <w:lang w:val="ka-GE"/>
              </w:rPr>
            </w:pPr>
            <w:r>
              <w:rPr>
                <w:rFonts w:cs="Calibri"/>
                <w:sz w:val="18"/>
                <w:szCs w:val="18"/>
                <w:lang w:val="ka-GE"/>
              </w:rPr>
              <w:t>0.03</w:t>
            </w:r>
          </w:p>
        </w:tc>
        <w:tc>
          <w:tcPr>
            <w:tcW w:w="1102" w:type="dxa"/>
          </w:tcPr>
          <w:p w:rsidR="00B87C66" w:rsidRDefault="004F7BEB">
            <w:pPr>
              <w:spacing w:after="0" w:line="240" w:lineRule="auto"/>
              <w:jc w:val="center"/>
              <w:rPr>
                <w:rFonts w:cs="Calibri"/>
                <w:sz w:val="18"/>
                <w:szCs w:val="18"/>
              </w:rPr>
            </w:pPr>
            <w:r>
              <w:rPr>
                <w:rFonts w:cs="Calibri"/>
                <w:sz w:val="18"/>
                <w:szCs w:val="18"/>
              </w:rPr>
              <w:t>0.18</w:t>
            </w:r>
          </w:p>
        </w:tc>
        <w:tc>
          <w:tcPr>
            <w:tcW w:w="954" w:type="dxa"/>
          </w:tcPr>
          <w:p w:rsidR="00B87C66" w:rsidRDefault="004F7BEB">
            <w:pPr>
              <w:spacing w:after="0" w:line="240" w:lineRule="auto"/>
              <w:jc w:val="center"/>
              <w:rPr>
                <w:rFonts w:cs="Calibri"/>
                <w:sz w:val="18"/>
                <w:szCs w:val="18"/>
              </w:rPr>
            </w:pPr>
            <w:r>
              <w:rPr>
                <w:rFonts w:cs="Calibri"/>
                <w:sz w:val="18"/>
                <w:szCs w:val="18"/>
              </w:rPr>
              <w:t>1.369</w:t>
            </w:r>
          </w:p>
        </w:tc>
        <w:tc>
          <w:tcPr>
            <w:tcW w:w="824"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88"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28"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810"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32"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50" w:type="dxa"/>
          </w:tcPr>
          <w:p w:rsidR="00B87C66" w:rsidRDefault="004F7BEB">
            <w:pPr>
              <w:spacing w:after="0" w:line="240" w:lineRule="auto"/>
              <w:jc w:val="center"/>
              <w:rPr>
                <w:rFonts w:cs="Sylfaen"/>
                <w:sz w:val="18"/>
                <w:szCs w:val="18"/>
                <w:lang w:val="ka-GE"/>
              </w:rPr>
            </w:pPr>
            <w:r>
              <w:rPr>
                <w:rFonts w:cs="Sylfaen"/>
                <w:sz w:val="18"/>
                <w:szCs w:val="18"/>
                <w:lang w:val="ka-GE"/>
              </w:rPr>
              <w:t>-</w:t>
            </w:r>
          </w:p>
        </w:tc>
      </w:tr>
      <w:tr w:rsidR="00B87C66">
        <w:trPr>
          <w:trHeight w:val="107"/>
          <w:jc w:val="center"/>
        </w:trPr>
        <w:tc>
          <w:tcPr>
            <w:tcW w:w="1342" w:type="dxa"/>
            <w:vMerge/>
          </w:tcPr>
          <w:p w:rsidR="00B87C66" w:rsidRDefault="00B87C66">
            <w:pPr>
              <w:spacing w:after="0" w:line="240" w:lineRule="auto"/>
              <w:jc w:val="both"/>
              <w:rPr>
                <w:rFonts w:cs="Calibri"/>
                <w:b/>
                <w:bCs/>
                <w:sz w:val="20"/>
                <w:szCs w:val="20"/>
                <w:lang w:val="ka-GE"/>
              </w:rPr>
            </w:pPr>
          </w:p>
        </w:tc>
        <w:tc>
          <w:tcPr>
            <w:tcW w:w="1151" w:type="dxa"/>
            <w:vMerge/>
          </w:tcPr>
          <w:p w:rsidR="00B87C66" w:rsidRDefault="00B87C66">
            <w:pPr>
              <w:spacing w:after="0" w:line="240" w:lineRule="auto"/>
              <w:jc w:val="center"/>
              <w:rPr>
                <w:rFonts w:cs="Calibri"/>
                <w:sz w:val="18"/>
                <w:szCs w:val="18"/>
                <w:lang w:val="ka-GE"/>
              </w:rPr>
            </w:pPr>
          </w:p>
        </w:tc>
        <w:tc>
          <w:tcPr>
            <w:tcW w:w="933" w:type="dxa"/>
            <w:vMerge/>
          </w:tcPr>
          <w:p w:rsidR="00B87C66" w:rsidRDefault="00B87C66">
            <w:pPr>
              <w:spacing w:after="0" w:line="240" w:lineRule="auto"/>
              <w:jc w:val="center"/>
              <w:rPr>
                <w:rFonts w:cs="Calibri"/>
                <w:sz w:val="18"/>
                <w:szCs w:val="18"/>
                <w:lang w:val="ka-GE"/>
              </w:rPr>
            </w:pPr>
          </w:p>
        </w:tc>
        <w:tc>
          <w:tcPr>
            <w:tcW w:w="760" w:type="dxa"/>
            <w:vMerge/>
          </w:tcPr>
          <w:p w:rsidR="00B87C66" w:rsidRDefault="00B87C66">
            <w:pPr>
              <w:spacing w:after="0" w:line="240" w:lineRule="auto"/>
              <w:jc w:val="center"/>
              <w:rPr>
                <w:rFonts w:cs="Calibri"/>
                <w:sz w:val="18"/>
                <w:szCs w:val="18"/>
                <w:lang w:val="ka-GE"/>
              </w:rPr>
            </w:pPr>
          </w:p>
        </w:tc>
        <w:tc>
          <w:tcPr>
            <w:tcW w:w="959" w:type="dxa"/>
            <w:vMerge/>
          </w:tcPr>
          <w:p w:rsidR="00B87C66" w:rsidRDefault="00B87C66">
            <w:pPr>
              <w:spacing w:after="0" w:line="240" w:lineRule="auto"/>
              <w:jc w:val="center"/>
              <w:rPr>
                <w:rFonts w:cs="Calibri"/>
                <w:sz w:val="18"/>
                <w:szCs w:val="18"/>
                <w:lang w:val="ka-GE"/>
              </w:rPr>
            </w:pPr>
          </w:p>
        </w:tc>
        <w:tc>
          <w:tcPr>
            <w:tcW w:w="1011" w:type="dxa"/>
            <w:vMerge/>
          </w:tcPr>
          <w:p w:rsidR="00B87C66" w:rsidRDefault="00B87C66">
            <w:pPr>
              <w:spacing w:after="0" w:line="240" w:lineRule="auto"/>
              <w:jc w:val="center"/>
              <w:rPr>
                <w:rFonts w:cs="Calibri"/>
                <w:sz w:val="18"/>
                <w:szCs w:val="18"/>
                <w:lang w:val="ka-GE"/>
              </w:rPr>
            </w:pPr>
          </w:p>
        </w:tc>
        <w:tc>
          <w:tcPr>
            <w:tcW w:w="1080" w:type="dxa"/>
          </w:tcPr>
          <w:p w:rsidR="00B87C66" w:rsidRDefault="004F7BEB">
            <w:pPr>
              <w:spacing w:after="0" w:line="240" w:lineRule="auto"/>
              <w:jc w:val="center"/>
              <w:rPr>
                <w:rFonts w:cs="Calibri"/>
                <w:sz w:val="18"/>
                <w:szCs w:val="18"/>
                <w:lang w:val="ka-GE"/>
              </w:rPr>
            </w:pPr>
            <w:r>
              <w:rPr>
                <w:rFonts w:cs="Calibri"/>
                <w:sz w:val="18"/>
                <w:szCs w:val="18"/>
                <w:lang w:val="ka-GE"/>
              </w:rPr>
              <w:t>-</w:t>
            </w:r>
          </w:p>
        </w:tc>
        <w:tc>
          <w:tcPr>
            <w:tcW w:w="959" w:type="dxa"/>
          </w:tcPr>
          <w:p w:rsidR="00B87C66" w:rsidRDefault="004F7BEB">
            <w:pPr>
              <w:spacing w:after="0" w:line="240" w:lineRule="auto"/>
              <w:jc w:val="center"/>
              <w:rPr>
                <w:rFonts w:cs="Calibri"/>
                <w:sz w:val="18"/>
                <w:szCs w:val="18"/>
                <w:lang w:val="ka-GE"/>
              </w:rPr>
            </w:pPr>
            <w:r>
              <w:rPr>
                <w:rFonts w:cs="Calibri"/>
                <w:sz w:val="18"/>
                <w:szCs w:val="18"/>
                <w:lang w:val="ka-GE"/>
              </w:rPr>
              <w:t>-</w:t>
            </w:r>
          </w:p>
        </w:tc>
        <w:tc>
          <w:tcPr>
            <w:tcW w:w="1102" w:type="dxa"/>
          </w:tcPr>
          <w:p w:rsidR="00B87C66" w:rsidRDefault="004F7BEB">
            <w:pPr>
              <w:spacing w:after="0" w:line="240" w:lineRule="auto"/>
              <w:jc w:val="center"/>
              <w:rPr>
                <w:rFonts w:cs="Calibri"/>
                <w:sz w:val="18"/>
                <w:szCs w:val="18"/>
                <w:lang w:val="ka-GE"/>
              </w:rPr>
            </w:pPr>
            <w:r>
              <w:rPr>
                <w:rFonts w:cs="Calibri"/>
                <w:sz w:val="18"/>
                <w:szCs w:val="18"/>
                <w:lang w:val="ka-GE"/>
              </w:rPr>
              <w:t>-</w:t>
            </w:r>
          </w:p>
        </w:tc>
        <w:tc>
          <w:tcPr>
            <w:tcW w:w="954" w:type="dxa"/>
          </w:tcPr>
          <w:p w:rsidR="00B87C66" w:rsidRDefault="004F7BEB">
            <w:pPr>
              <w:spacing w:after="0" w:line="240" w:lineRule="auto"/>
              <w:jc w:val="center"/>
              <w:rPr>
                <w:rFonts w:cs="Calibri"/>
                <w:sz w:val="18"/>
                <w:szCs w:val="18"/>
              </w:rPr>
            </w:pPr>
            <w:r>
              <w:rPr>
                <w:rFonts w:cs="Calibri"/>
                <w:sz w:val="18"/>
                <w:szCs w:val="18"/>
              </w:rPr>
              <w:t>3840</w:t>
            </w:r>
          </w:p>
        </w:tc>
        <w:tc>
          <w:tcPr>
            <w:tcW w:w="824"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88"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28"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810"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32"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50" w:type="dxa"/>
          </w:tcPr>
          <w:p w:rsidR="00B87C66" w:rsidRDefault="004F7BEB">
            <w:pPr>
              <w:spacing w:after="0" w:line="240" w:lineRule="auto"/>
              <w:jc w:val="center"/>
              <w:rPr>
                <w:rFonts w:cs="Sylfaen"/>
                <w:sz w:val="18"/>
                <w:szCs w:val="18"/>
                <w:lang w:val="ka-GE"/>
              </w:rPr>
            </w:pPr>
            <w:r>
              <w:rPr>
                <w:rFonts w:cs="Sylfaen"/>
                <w:sz w:val="18"/>
                <w:szCs w:val="18"/>
                <w:lang w:val="ka-GE"/>
              </w:rPr>
              <w:t>-</w:t>
            </w:r>
          </w:p>
        </w:tc>
      </w:tr>
    </w:tbl>
    <w:p w:rsidR="00B87C66" w:rsidRDefault="00B87C66">
      <w:pPr>
        <w:jc w:val="both"/>
        <w:rPr>
          <w:rFonts w:cs="Calibri"/>
          <w:b/>
          <w:bCs/>
          <w:lang w:val="ka-GE"/>
        </w:rPr>
      </w:pPr>
    </w:p>
    <w:p w:rsidR="00B87C66" w:rsidRDefault="004F7BEB">
      <w:pPr>
        <w:jc w:val="both"/>
        <w:rPr>
          <w:rFonts w:cs="Calibri"/>
          <w:b/>
          <w:bCs/>
          <w:color w:val="2E74B5" w:themeColor="accent1" w:themeShade="BF"/>
          <w:lang w:val="ka-GE"/>
        </w:rPr>
      </w:pPr>
      <w:r>
        <w:rPr>
          <w:rFonts w:cs="Calibri"/>
          <w:b/>
          <w:bCs/>
          <w:color w:val="2E74B5" w:themeColor="accent1" w:themeShade="BF"/>
          <w:lang w:val="ka-GE"/>
        </w:rPr>
        <w:lastRenderedPageBreak/>
        <w:t xml:space="preserve">ცხრილი 6.2. </w:t>
      </w:r>
      <w:r>
        <w:rPr>
          <w:rFonts w:cs="Arial"/>
          <w:b/>
          <w:bCs/>
          <w:color w:val="2E74B5" w:themeColor="accent1" w:themeShade="BF"/>
          <w:lang w:val="ka-GE"/>
        </w:rPr>
        <w:t>№4</w:t>
      </w:r>
      <w:r>
        <w:rPr>
          <w:rFonts w:cs="Calibri"/>
          <w:b/>
          <w:bCs/>
          <w:color w:val="2E74B5" w:themeColor="accent1" w:themeShade="BF"/>
          <w:lang w:val="ka-GE"/>
        </w:rPr>
        <w:t xml:space="preserve"> სამშენებლო ბანაკის მავნე ნივთიერებათა გაფრქვევის წყაროების დახასიათება</w:t>
      </w:r>
    </w:p>
    <w:tbl>
      <w:tblPr>
        <w:tblStyle w:val="TableGrid"/>
        <w:tblW w:w="14900" w:type="dxa"/>
        <w:tblLayout w:type="fixed"/>
        <w:tblLook w:val="04A0" w:firstRow="1" w:lastRow="0" w:firstColumn="1" w:lastColumn="0" w:noHBand="0" w:noVBand="1"/>
      </w:tblPr>
      <w:tblGrid>
        <w:gridCol w:w="1131"/>
        <w:gridCol w:w="1188"/>
        <w:gridCol w:w="950"/>
        <w:gridCol w:w="983"/>
        <w:gridCol w:w="1212"/>
        <w:gridCol w:w="1410"/>
        <w:gridCol w:w="922"/>
        <w:gridCol w:w="760"/>
        <w:gridCol w:w="919"/>
        <w:gridCol w:w="968"/>
        <w:gridCol w:w="774"/>
        <w:gridCol w:w="792"/>
        <w:gridCol w:w="589"/>
        <w:gridCol w:w="761"/>
        <w:gridCol w:w="789"/>
        <w:gridCol w:w="752"/>
      </w:tblGrid>
      <w:tr w:rsidR="00B87C66">
        <w:trPr>
          <w:trHeight w:val="765"/>
        </w:trPr>
        <w:tc>
          <w:tcPr>
            <w:tcW w:w="1131" w:type="dxa"/>
            <w:vMerge w:val="restart"/>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მავნე ნივთიერებათა გაფრქვევის წყაროს ნომერი</w:t>
            </w:r>
          </w:p>
        </w:tc>
        <w:tc>
          <w:tcPr>
            <w:tcW w:w="2138" w:type="dxa"/>
            <w:gridSpan w:val="2"/>
            <w:vMerge w:val="restart"/>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მავნე ნივთიერებათა გაფრქვევის წყაროს პარამეტრები</w:t>
            </w:r>
          </w:p>
          <w:p w:rsidR="00B87C66" w:rsidRDefault="00B87C66">
            <w:pPr>
              <w:spacing w:after="0" w:line="240" w:lineRule="auto"/>
              <w:jc w:val="center"/>
              <w:rPr>
                <w:rFonts w:cs="Calibri"/>
                <w:sz w:val="20"/>
                <w:szCs w:val="20"/>
                <w:lang w:val="ka-GE"/>
              </w:rPr>
            </w:pPr>
          </w:p>
        </w:tc>
        <w:tc>
          <w:tcPr>
            <w:tcW w:w="3605" w:type="dxa"/>
            <w:gridSpan w:val="3"/>
            <w:vMerge w:val="restart"/>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აირჰაერმტვერნარევის პარამეტრები მავნე ნივთიერებათა გაფრქვევის წყაროს გამოსვლის ადგილას</w:t>
            </w:r>
          </w:p>
        </w:tc>
        <w:tc>
          <w:tcPr>
            <w:tcW w:w="922" w:type="dxa"/>
            <w:vMerge w:val="restart"/>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მავნე ნივთიერების კოდი</w:t>
            </w:r>
          </w:p>
        </w:tc>
        <w:tc>
          <w:tcPr>
            <w:tcW w:w="2647" w:type="dxa"/>
            <w:gridSpan w:val="3"/>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გაფრქვეულ მავნე ნივთიერებათა რაოდენობა</w:t>
            </w:r>
          </w:p>
        </w:tc>
        <w:tc>
          <w:tcPr>
            <w:tcW w:w="4457" w:type="dxa"/>
            <w:gridSpan w:val="6"/>
            <w:vMerge w:val="restart"/>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მავნე ნივთიერებათა გაფრქვევის წყაროს კოორდინატები ობიექტის კოორდინატთან სისტემაში, მ</w:t>
            </w:r>
          </w:p>
        </w:tc>
      </w:tr>
      <w:tr w:rsidR="00B87C66">
        <w:trPr>
          <w:trHeight w:val="321"/>
        </w:trPr>
        <w:tc>
          <w:tcPr>
            <w:tcW w:w="1131" w:type="dxa"/>
            <w:vMerge/>
            <w:shd w:val="clear" w:color="auto" w:fill="E7E6E6" w:themeFill="background2"/>
          </w:tcPr>
          <w:p w:rsidR="00B87C66" w:rsidRDefault="00B87C66">
            <w:pPr>
              <w:spacing w:after="0" w:line="240" w:lineRule="auto"/>
              <w:jc w:val="center"/>
              <w:rPr>
                <w:rFonts w:cs="Calibri"/>
                <w:sz w:val="20"/>
                <w:szCs w:val="20"/>
                <w:lang w:val="ka-GE"/>
              </w:rPr>
            </w:pPr>
          </w:p>
        </w:tc>
        <w:tc>
          <w:tcPr>
            <w:tcW w:w="2138" w:type="dxa"/>
            <w:gridSpan w:val="2"/>
            <w:vMerge/>
            <w:shd w:val="clear" w:color="auto" w:fill="E7E6E6" w:themeFill="background2"/>
          </w:tcPr>
          <w:p w:rsidR="00B87C66" w:rsidRDefault="00B87C66">
            <w:pPr>
              <w:spacing w:after="0" w:line="240" w:lineRule="auto"/>
              <w:jc w:val="center"/>
              <w:rPr>
                <w:rFonts w:cs="Calibri"/>
                <w:sz w:val="20"/>
                <w:szCs w:val="20"/>
                <w:lang w:val="ka-GE"/>
              </w:rPr>
            </w:pPr>
          </w:p>
        </w:tc>
        <w:tc>
          <w:tcPr>
            <w:tcW w:w="3605" w:type="dxa"/>
            <w:gridSpan w:val="3"/>
            <w:vMerge/>
            <w:shd w:val="clear" w:color="auto" w:fill="E7E6E6" w:themeFill="background2"/>
          </w:tcPr>
          <w:p w:rsidR="00B87C66" w:rsidRDefault="00B87C66">
            <w:pPr>
              <w:spacing w:after="0" w:line="240" w:lineRule="auto"/>
              <w:jc w:val="center"/>
              <w:rPr>
                <w:rFonts w:cs="Calibri"/>
                <w:sz w:val="20"/>
                <w:szCs w:val="20"/>
                <w:lang w:val="ka-GE"/>
              </w:rPr>
            </w:pPr>
          </w:p>
        </w:tc>
        <w:tc>
          <w:tcPr>
            <w:tcW w:w="922" w:type="dxa"/>
            <w:vMerge/>
            <w:shd w:val="clear" w:color="auto" w:fill="E7E6E6" w:themeFill="background2"/>
          </w:tcPr>
          <w:p w:rsidR="00B87C66" w:rsidRDefault="00B87C66">
            <w:pPr>
              <w:spacing w:after="0" w:line="240" w:lineRule="auto"/>
              <w:jc w:val="both"/>
              <w:rPr>
                <w:rFonts w:cs="Calibri"/>
                <w:sz w:val="20"/>
                <w:szCs w:val="20"/>
                <w:lang w:val="ka-GE"/>
              </w:rPr>
            </w:pPr>
          </w:p>
        </w:tc>
        <w:tc>
          <w:tcPr>
            <w:tcW w:w="760" w:type="dxa"/>
            <w:vMerge w:val="restart"/>
            <w:shd w:val="clear" w:color="auto" w:fill="E7E6E6" w:themeFill="background2"/>
          </w:tcPr>
          <w:p w:rsidR="00B87C66" w:rsidRDefault="00B87C66">
            <w:pPr>
              <w:spacing w:after="0" w:line="240" w:lineRule="auto"/>
              <w:jc w:val="center"/>
              <w:rPr>
                <w:rFonts w:cs="Calibri"/>
                <w:sz w:val="20"/>
                <w:szCs w:val="20"/>
                <w:lang w:val="ka-GE"/>
              </w:rPr>
            </w:pPr>
          </w:p>
          <w:p w:rsidR="00B87C66" w:rsidRDefault="004F7BEB">
            <w:pPr>
              <w:spacing w:after="0" w:line="240" w:lineRule="auto"/>
              <w:jc w:val="center"/>
              <w:rPr>
                <w:rFonts w:cs="Calibri"/>
                <w:sz w:val="20"/>
                <w:szCs w:val="20"/>
                <w:lang w:val="ka-GE"/>
              </w:rPr>
            </w:pPr>
            <w:r>
              <w:rPr>
                <w:rFonts w:cs="Calibri"/>
                <w:sz w:val="20"/>
                <w:szCs w:val="20"/>
                <w:lang w:val="ka-GE"/>
              </w:rPr>
              <w:t>გ/მ</w:t>
            </w:r>
            <w:r>
              <w:rPr>
                <w:rFonts w:cs="Calibri"/>
                <w:sz w:val="20"/>
                <w:szCs w:val="20"/>
                <w:vertAlign w:val="superscript"/>
                <w:lang w:val="ka-GE"/>
              </w:rPr>
              <w:t>3</w:t>
            </w:r>
          </w:p>
        </w:tc>
        <w:tc>
          <w:tcPr>
            <w:tcW w:w="919" w:type="dxa"/>
            <w:vMerge w:val="restart"/>
            <w:shd w:val="clear" w:color="auto" w:fill="E7E6E6" w:themeFill="background2"/>
          </w:tcPr>
          <w:p w:rsidR="00B87C66" w:rsidRDefault="00B87C66">
            <w:pPr>
              <w:spacing w:after="0" w:line="240" w:lineRule="auto"/>
              <w:jc w:val="center"/>
              <w:rPr>
                <w:rFonts w:cs="Calibri"/>
                <w:sz w:val="20"/>
                <w:szCs w:val="20"/>
                <w:lang w:val="ka-GE"/>
              </w:rPr>
            </w:pPr>
          </w:p>
          <w:p w:rsidR="00B87C66" w:rsidRDefault="004F7BEB">
            <w:pPr>
              <w:spacing w:after="0" w:line="240" w:lineRule="auto"/>
              <w:jc w:val="center"/>
              <w:rPr>
                <w:rFonts w:cs="Calibri"/>
                <w:sz w:val="20"/>
                <w:szCs w:val="20"/>
                <w:lang w:val="ka-GE"/>
              </w:rPr>
            </w:pPr>
            <w:r>
              <w:rPr>
                <w:rFonts w:cs="Calibri"/>
                <w:sz w:val="20"/>
                <w:szCs w:val="20"/>
                <w:lang w:val="ka-GE"/>
              </w:rPr>
              <w:t>გ/წმ</w:t>
            </w:r>
          </w:p>
        </w:tc>
        <w:tc>
          <w:tcPr>
            <w:tcW w:w="968" w:type="dxa"/>
            <w:vMerge w:val="restart"/>
            <w:shd w:val="clear" w:color="auto" w:fill="E7E6E6" w:themeFill="background2"/>
          </w:tcPr>
          <w:p w:rsidR="00B87C66" w:rsidRDefault="00B87C66">
            <w:pPr>
              <w:spacing w:after="0" w:line="240" w:lineRule="auto"/>
              <w:jc w:val="center"/>
              <w:rPr>
                <w:rFonts w:cs="Calibri"/>
                <w:sz w:val="20"/>
                <w:szCs w:val="20"/>
                <w:lang w:val="ka-GE"/>
              </w:rPr>
            </w:pPr>
          </w:p>
          <w:p w:rsidR="00B87C66" w:rsidRDefault="004F7BEB">
            <w:pPr>
              <w:spacing w:after="0" w:line="240" w:lineRule="auto"/>
              <w:jc w:val="center"/>
              <w:rPr>
                <w:rFonts w:cs="Calibri"/>
                <w:sz w:val="20"/>
                <w:szCs w:val="20"/>
                <w:lang w:val="ka-GE"/>
              </w:rPr>
            </w:pPr>
            <w:r>
              <w:rPr>
                <w:rFonts w:cs="Calibri"/>
                <w:sz w:val="20"/>
                <w:szCs w:val="20"/>
                <w:lang w:val="ka-GE"/>
              </w:rPr>
              <w:t>ტ/წ</w:t>
            </w:r>
          </w:p>
        </w:tc>
        <w:tc>
          <w:tcPr>
            <w:tcW w:w="4457" w:type="dxa"/>
            <w:gridSpan w:val="6"/>
            <w:vMerge/>
            <w:shd w:val="clear" w:color="auto" w:fill="E7E6E6" w:themeFill="background2"/>
          </w:tcPr>
          <w:p w:rsidR="00B87C66" w:rsidRDefault="00B87C66">
            <w:pPr>
              <w:spacing w:after="0" w:line="240" w:lineRule="auto"/>
              <w:jc w:val="both"/>
              <w:rPr>
                <w:rFonts w:cs="Calibri"/>
                <w:sz w:val="20"/>
                <w:szCs w:val="20"/>
                <w:lang w:val="ka-GE"/>
              </w:rPr>
            </w:pPr>
          </w:p>
        </w:tc>
      </w:tr>
      <w:tr w:rsidR="00B87C66">
        <w:trPr>
          <w:trHeight w:val="321"/>
        </w:trPr>
        <w:tc>
          <w:tcPr>
            <w:tcW w:w="1131" w:type="dxa"/>
            <w:vMerge/>
            <w:shd w:val="clear" w:color="auto" w:fill="E7E6E6" w:themeFill="background2"/>
          </w:tcPr>
          <w:p w:rsidR="00B87C66" w:rsidRDefault="00B87C66">
            <w:pPr>
              <w:spacing w:after="0" w:line="240" w:lineRule="auto"/>
              <w:jc w:val="both"/>
              <w:rPr>
                <w:rFonts w:cs="Calibri"/>
                <w:sz w:val="20"/>
                <w:szCs w:val="20"/>
                <w:lang w:val="ka-GE"/>
              </w:rPr>
            </w:pPr>
          </w:p>
        </w:tc>
        <w:tc>
          <w:tcPr>
            <w:tcW w:w="1188" w:type="dxa"/>
            <w:vMerge w:val="restart"/>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სიმაღლე</w:t>
            </w:r>
          </w:p>
        </w:tc>
        <w:tc>
          <w:tcPr>
            <w:tcW w:w="950" w:type="dxa"/>
            <w:vMerge w:val="restart"/>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დიამეტრი ან კვეტის ზომა</w:t>
            </w:r>
          </w:p>
        </w:tc>
        <w:tc>
          <w:tcPr>
            <w:tcW w:w="3605" w:type="dxa"/>
            <w:gridSpan w:val="3"/>
            <w:vMerge/>
            <w:shd w:val="clear" w:color="auto" w:fill="E7E6E6" w:themeFill="background2"/>
          </w:tcPr>
          <w:p w:rsidR="00B87C66" w:rsidRDefault="00B87C66">
            <w:pPr>
              <w:spacing w:after="0" w:line="240" w:lineRule="auto"/>
              <w:jc w:val="both"/>
              <w:rPr>
                <w:rFonts w:cs="Calibri"/>
                <w:sz w:val="20"/>
                <w:szCs w:val="20"/>
                <w:lang w:val="ka-GE"/>
              </w:rPr>
            </w:pPr>
          </w:p>
        </w:tc>
        <w:tc>
          <w:tcPr>
            <w:tcW w:w="922" w:type="dxa"/>
            <w:vMerge/>
            <w:shd w:val="clear" w:color="auto" w:fill="E7E6E6" w:themeFill="background2"/>
          </w:tcPr>
          <w:p w:rsidR="00B87C66" w:rsidRDefault="00B87C66">
            <w:pPr>
              <w:spacing w:after="0" w:line="240" w:lineRule="auto"/>
              <w:jc w:val="both"/>
              <w:rPr>
                <w:rFonts w:cs="Calibri"/>
                <w:sz w:val="20"/>
                <w:szCs w:val="20"/>
                <w:lang w:val="ka-GE"/>
              </w:rPr>
            </w:pPr>
          </w:p>
        </w:tc>
        <w:tc>
          <w:tcPr>
            <w:tcW w:w="760" w:type="dxa"/>
            <w:vMerge/>
            <w:shd w:val="clear" w:color="auto" w:fill="E7E6E6" w:themeFill="background2"/>
          </w:tcPr>
          <w:p w:rsidR="00B87C66" w:rsidRDefault="00B87C66">
            <w:pPr>
              <w:spacing w:after="0" w:line="240" w:lineRule="auto"/>
              <w:jc w:val="both"/>
              <w:rPr>
                <w:rFonts w:cs="Calibri"/>
                <w:sz w:val="20"/>
                <w:szCs w:val="20"/>
                <w:lang w:val="ka-GE"/>
              </w:rPr>
            </w:pPr>
          </w:p>
        </w:tc>
        <w:tc>
          <w:tcPr>
            <w:tcW w:w="919" w:type="dxa"/>
            <w:vMerge/>
            <w:shd w:val="clear" w:color="auto" w:fill="E7E6E6" w:themeFill="background2"/>
          </w:tcPr>
          <w:p w:rsidR="00B87C66" w:rsidRDefault="00B87C66">
            <w:pPr>
              <w:spacing w:after="0" w:line="240" w:lineRule="auto"/>
              <w:jc w:val="both"/>
              <w:rPr>
                <w:rFonts w:cs="Calibri"/>
                <w:sz w:val="20"/>
                <w:szCs w:val="20"/>
                <w:lang w:val="ka-GE"/>
              </w:rPr>
            </w:pPr>
          </w:p>
        </w:tc>
        <w:tc>
          <w:tcPr>
            <w:tcW w:w="968" w:type="dxa"/>
            <w:vMerge/>
            <w:shd w:val="clear" w:color="auto" w:fill="E7E6E6" w:themeFill="background2"/>
          </w:tcPr>
          <w:p w:rsidR="00B87C66" w:rsidRDefault="00B87C66">
            <w:pPr>
              <w:spacing w:after="0" w:line="240" w:lineRule="auto"/>
              <w:jc w:val="both"/>
              <w:rPr>
                <w:rFonts w:cs="Calibri"/>
                <w:sz w:val="20"/>
                <w:szCs w:val="20"/>
                <w:lang w:val="ka-GE"/>
              </w:rPr>
            </w:pPr>
          </w:p>
        </w:tc>
        <w:tc>
          <w:tcPr>
            <w:tcW w:w="4457" w:type="dxa"/>
            <w:gridSpan w:val="6"/>
            <w:vMerge/>
            <w:shd w:val="clear" w:color="auto" w:fill="E7E6E6" w:themeFill="background2"/>
          </w:tcPr>
          <w:p w:rsidR="00B87C66" w:rsidRDefault="00B87C66">
            <w:pPr>
              <w:spacing w:after="0" w:line="240" w:lineRule="auto"/>
              <w:jc w:val="both"/>
              <w:rPr>
                <w:rFonts w:cs="Calibri"/>
                <w:sz w:val="20"/>
                <w:szCs w:val="20"/>
                <w:lang w:val="ka-GE"/>
              </w:rPr>
            </w:pPr>
          </w:p>
        </w:tc>
      </w:tr>
      <w:tr w:rsidR="00B87C66">
        <w:trPr>
          <w:trHeight w:val="321"/>
        </w:trPr>
        <w:tc>
          <w:tcPr>
            <w:tcW w:w="1131" w:type="dxa"/>
            <w:vMerge/>
            <w:shd w:val="clear" w:color="auto" w:fill="E7E6E6" w:themeFill="background2"/>
          </w:tcPr>
          <w:p w:rsidR="00B87C66" w:rsidRDefault="00B87C66">
            <w:pPr>
              <w:spacing w:after="0" w:line="240" w:lineRule="auto"/>
              <w:jc w:val="both"/>
              <w:rPr>
                <w:rFonts w:cs="Calibri"/>
                <w:sz w:val="20"/>
                <w:szCs w:val="20"/>
                <w:lang w:val="ka-GE"/>
              </w:rPr>
            </w:pPr>
          </w:p>
        </w:tc>
        <w:tc>
          <w:tcPr>
            <w:tcW w:w="1188" w:type="dxa"/>
            <w:vMerge/>
            <w:shd w:val="clear" w:color="auto" w:fill="E7E6E6" w:themeFill="background2"/>
          </w:tcPr>
          <w:p w:rsidR="00B87C66" w:rsidRDefault="00B87C66">
            <w:pPr>
              <w:spacing w:after="0" w:line="240" w:lineRule="auto"/>
              <w:jc w:val="both"/>
              <w:rPr>
                <w:rFonts w:cs="Calibri"/>
                <w:sz w:val="20"/>
                <w:szCs w:val="20"/>
                <w:lang w:val="ka-GE"/>
              </w:rPr>
            </w:pPr>
          </w:p>
        </w:tc>
        <w:tc>
          <w:tcPr>
            <w:tcW w:w="950" w:type="dxa"/>
            <w:vMerge/>
            <w:shd w:val="clear" w:color="auto" w:fill="E7E6E6" w:themeFill="background2"/>
          </w:tcPr>
          <w:p w:rsidR="00B87C66" w:rsidRDefault="00B87C66">
            <w:pPr>
              <w:spacing w:after="0" w:line="240" w:lineRule="auto"/>
              <w:jc w:val="both"/>
              <w:rPr>
                <w:rFonts w:cs="Calibri"/>
                <w:sz w:val="20"/>
                <w:szCs w:val="20"/>
                <w:lang w:val="ka-GE"/>
              </w:rPr>
            </w:pPr>
          </w:p>
        </w:tc>
        <w:tc>
          <w:tcPr>
            <w:tcW w:w="983" w:type="dxa"/>
            <w:vMerge w:val="restart"/>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სიჩქარე, მ/წმ</w:t>
            </w:r>
          </w:p>
        </w:tc>
        <w:tc>
          <w:tcPr>
            <w:tcW w:w="1212" w:type="dxa"/>
            <w:vMerge w:val="restart"/>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მოცულობა, მ</w:t>
            </w:r>
            <w:r>
              <w:rPr>
                <w:rFonts w:cs="Calibri"/>
                <w:sz w:val="20"/>
                <w:szCs w:val="20"/>
                <w:vertAlign w:val="superscript"/>
                <w:lang w:val="ka-GE"/>
              </w:rPr>
              <w:t>3</w:t>
            </w:r>
            <w:r>
              <w:rPr>
                <w:rFonts w:cs="Calibri"/>
                <w:sz w:val="20"/>
                <w:szCs w:val="20"/>
                <w:lang w:val="ka-GE"/>
              </w:rPr>
              <w:t>/წმ</w:t>
            </w:r>
          </w:p>
        </w:tc>
        <w:tc>
          <w:tcPr>
            <w:tcW w:w="1410" w:type="dxa"/>
            <w:vMerge w:val="restart"/>
            <w:shd w:val="clear" w:color="auto" w:fill="E7E6E6" w:themeFill="background2"/>
          </w:tcPr>
          <w:p w:rsidR="00B87C66" w:rsidRDefault="004F7BEB">
            <w:pPr>
              <w:spacing w:after="0" w:line="240" w:lineRule="auto"/>
              <w:jc w:val="center"/>
              <w:rPr>
                <w:rFonts w:cs="Calibri"/>
                <w:sz w:val="20"/>
                <w:szCs w:val="20"/>
              </w:rPr>
            </w:pPr>
            <w:r>
              <w:rPr>
                <w:rFonts w:cs="Calibri"/>
                <w:sz w:val="20"/>
                <w:szCs w:val="20"/>
                <w:lang w:val="ka-GE"/>
              </w:rPr>
              <w:t xml:space="preserve">ტემპერატურა, </w:t>
            </w:r>
            <w:r>
              <w:rPr>
                <w:rFonts w:cs="Calibri"/>
                <w:sz w:val="20"/>
                <w:szCs w:val="20"/>
              </w:rPr>
              <w:t>t</w:t>
            </w:r>
            <w:r>
              <w:rPr>
                <w:rFonts w:cs="Calibri"/>
                <w:sz w:val="20"/>
                <w:szCs w:val="20"/>
                <w:vertAlign w:val="superscript"/>
              </w:rPr>
              <w:t>0</w:t>
            </w:r>
            <w:r>
              <w:rPr>
                <w:rFonts w:cs="Calibri"/>
                <w:sz w:val="20"/>
                <w:szCs w:val="20"/>
              </w:rPr>
              <w:t>C</w:t>
            </w:r>
          </w:p>
        </w:tc>
        <w:tc>
          <w:tcPr>
            <w:tcW w:w="922" w:type="dxa"/>
            <w:vMerge/>
            <w:shd w:val="clear" w:color="auto" w:fill="E7E6E6" w:themeFill="background2"/>
          </w:tcPr>
          <w:p w:rsidR="00B87C66" w:rsidRDefault="00B87C66">
            <w:pPr>
              <w:spacing w:after="0" w:line="240" w:lineRule="auto"/>
              <w:jc w:val="both"/>
              <w:rPr>
                <w:rFonts w:cs="Calibri"/>
                <w:sz w:val="20"/>
                <w:szCs w:val="20"/>
                <w:lang w:val="ka-GE"/>
              </w:rPr>
            </w:pPr>
          </w:p>
        </w:tc>
        <w:tc>
          <w:tcPr>
            <w:tcW w:w="760" w:type="dxa"/>
            <w:vMerge/>
            <w:shd w:val="clear" w:color="auto" w:fill="E7E6E6" w:themeFill="background2"/>
          </w:tcPr>
          <w:p w:rsidR="00B87C66" w:rsidRDefault="00B87C66">
            <w:pPr>
              <w:spacing w:after="0" w:line="240" w:lineRule="auto"/>
              <w:jc w:val="both"/>
              <w:rPr>
                <w:rFonts w:cs="Calibri"/>
                <w:sz w:val="20"/>
                <w:szCs w:val="20"/>
                <w:lang w:val="ka-GE"/>
              </w:rPr>
            </w:pPr>
          </w:p>
        </w:tc>
        <w:tc>
          <w:tcPr>
            <w:tcW w:w="919" w:type="dxa"/>
            <w:vMerge/>
            <w:shd w:val="clear" w:color="auto" w:fill="E7E6E6" w:themeFill="background2"/>
          </w:tcPr>
          <w:p w:rsidR="00B87C66" w:rsidRDefault="00B87C66">
            <w:pPr>
              <w:spacing w:after="0" w:line="240" w:lineRule="auto"/>
              <w:jc w:val="both"/>
              <w:rPr>
                <w:rFonts w:cs="Calibri"/>
                <w:sz w:val="20"/>
                <w:szCs w:val="20"/>
                <w:lang w:val="ka-GE"/>
              </w:rPr>
            </w:pPr>
          </w:p>
        </w:tc>
        <w:tc>
          <w:tcPr>
            <w:tcW w:w="968" w:type="dxa"/>
            <w:vMerge/>
            <w:shd w:val="clear" w:color="auto" w:fill="E7E6E6" w:themeFill="background2"/>
          </w:tcPr>
          <w:p w:rsidR="00B87C66" w:rsidRDefault="00B87C66">
            <w:pPr>
              <w:spacing w:after="0" w:line="240" w:lineRule="auto"/>
              <w:jc w:val="both"/>
              <w:rPr>
                <w:rFonts w:cs="Calibri"/>
                <w:sz w:val="20"/>
                <w:szCs w:val="20"/>
                <w:lang w:val="ka-GE"/>
              </w:rPr>
            </w:pPr>
          </w:p>
        </w:tc>
        <w:tc>
          <w:tcPr>
            <w:tcW w:w="4457" w:type="dxa"/>
            <w:gridSpan w:val="6"/>
            <w:vMerge/>
            <w:shd w:val="clear" w:color="auto" w:fill="E7E6E6" w:themeFill="background2"/>
          </w:tcPr>
          <w:p w:rsidR="00B87C66" w:rsidRDefault="00B87C66">
            <w:pPr>
              <w:spacing w:after="0" w:line="240" w:lineRule="auto"/>
              <w:jc w:val="both"/>
              <w:rPr>
                <w:rFonts w:cs="Calibri"/>
                <w:sz w:val="20"/>
                <w:szCs w:val="20"/>
                <w:lang w:val="ka-GE"/>
              </w:rPr>
            </w:pPr>
          </w:p>
        </w:tc>
      </w:tr>
      <w:tr w:rsidR="00B87C66">
        <w:trPr>
          <w:trHeight w:val="452"/>
        </w:trPr>
        <w:tc>
          <w:tcPr>
            <w:tcW w:w="1131" w:type="dxa"/>
            <w:vMerge/>
            <w:shd w:val="clear" w:color="auto" w:fill="E7E6E6" w:themeFill="background2"/>
          </w:tcPr>
          <w:p w:rsidR="00B87C66" w:rsidRDefault="00B87C66">
            <w:pPr>
              <w:spacing w:after="0" w:line="240" w:lineRule="auto"/>
              <w:jc w:val="both"/>
              <w:rPr>
                <w:rFonts w:cs="Calibri"/>
                <w:sz w:val="20"/>
                <w:szCs w:val="20"/>
                <w:lang w:val="ka-GE"/>
              </w:rPr>
            </w:pPr>
          </w:p>
        </w:tc>
        <w:tc>
          <w:tcPr>
            <w:tcW w:w="1188" w:type="dxa"/>
            <w:vMerge/>
            <w:shd w:val="clear" w:color="auto" w:fill="E7E6E6" w:themeFill="background2"/>
          </w:tcPr>
          <w:p w:rsidR="00B87C66" w:rsidRDefault="00B87C66">
            <w:pPr>
              <w:spacing w:after="0" w:line="240" w:lineRule="auto"/>
              <w:jc w:val="both"/>
              <w:rPr>
                <w:rFonts w:cs="Calibri"/>
                <w:sz w:val="20"/>
                <w:szCs w:val="20"/>
                <w:lang w:val="ka-GE"/>
              </w:rPr>
            </w:pPr>
          </w:p>
        </w:tc>
        <w:tc>
          <w:tcPr>
            <w:tcW w:w="950" w:type="dxa"/>
            <w:vMerge/>
            <w:shd w:val="clear" w:color="auto" w:fill="E7E6E6" w:themeFill="background2"/>
          </w:tcPr>
          <w:p w:rsidR="00B87C66" w:rsidRDefault="00B87C66">
            <w:pPr>
              <w:spacing w:after="0" w:line="240" w:lineRule="auto"/>
              <w:jc w:val="both"/>
              <w:rPr>
                <w:rFonts w:cs="Calibri"/>
                <w:sz w:val="20"/>
                <w:szCs w:val="20"/>
                <w:lang w:val="ka-GE"/>
              </w:rPr>
            </w:pPr>
          </w:p>
        </w:tc>
        <w:tc>
          <w:tcPr>
            <w:tcW w:w="983" w:type="dxa"/>
            <w:vMerge/>
            <w:shd w:val="clear" w:color="auto" w:fill="E7E6E6" w:themeFill="background2"/>
          </w:tcPr>
          <w:p w:rsidR="00B87C66" w:rsidRDefault="00B87C66">
            <w:pPr>
              <w:spacing w:after="0" w:line="240" w:lineRule="auto"/>
              <w:jc w:val="center"/>
              <w:rPr>
                <w:rFonts w:cs="Calibri"/>
                <w:sz w:val="20"/>
                <w:szCs w:val="20"/>
                <w:lang w:val="ka-GE"/>
              </w:rPr>
            </w:pPr>
          </w:p>
        </w:tc>
        <w:tc>
          <w:tcPr>
            <w:tcW w:w="1212" w:type="dxa"/>
            <w:vMerge/>
            <w:shd w:val="clear" w:color="auto" w:fill="E7E6E6" w:themeFill="background2"/>
          </w:tcPr>
          <w:p w:rsidR="00B87C66" w:rsidRDefault="00B87C66">
            <w:pPr>
              <w:spacing w:after="0" w:line="240" w:lineRule="auto"/>
              <w:jc w:val="center"/>
              <w:rPr>
                <w:rFonts w:cs="Calibri"/>
                <w:sz w:val="20"/>
                <w:szCs w:val="20"/>
                <w:lang w:val="ka-GE"/>
              </w:rPr>
            </w:pPr>
          </w:p>
        </w:tc>
        <w:tc>
          <w:tcPr>
            <w:tcW w:w="1410" w:type="dxa"/>
            <w:vMerge/>
            <w:shd w:val="clear" w:color="auto" w:fill="E7E6E6" w:themeFill="background2"/>
          </w:tcPr>
          <w:p w:rsidR="00B87C66" w:rsidRDefault="00B87C66">
            <w:pPr>
              <w:spacing w:after="0" w:line="240" w:lineRule="auto"/>
              <w:jc w:val="center"/>
              <w:rPr>
                <w:rFonts w:cs="Calibri"/>
                <w:sz w:val="20"/>
                <w:szCs w:val="20"/>
                <w:lang w:val="ka-GE"/>
              </w:rPr>
            </w:pPr>
          </w:p>
        </w:tc>
        <w:tc>
          <w:tcPr>
            <w:tcW w:w="922" w:type="dxa"/>
            <w:vMerge/>
            <w:shd w:val="clear" w:color="auto" w:fill="E7E6E6" w:themeFill="background2"/>
          </w:tcPr>
          <w:p w:rsidR="00B87C66" w:rsidRDefault="00B87C66">
            <w:pPr>
              <w:spacing w:after="0" w:line="240" w:lineRule="auto"/>
              <w:jc w:val="both"/>
              <w:rPr>
                <w:rFonts w:cs="Calibri"/>
                <w:sz w:val="20"/>
                <w:szCs w:val="20"/>
                <w:lang w:val="ka-GE"/>
              </w:rPr>
            </w:pPr>
          </w:p>
        </w:tc>
        <w:tc>
          <w:tcPr>
            <w:tcW w:w="760" w:type="dxa"/>
            <w:vMerge/>
            <w:shd w:val="clear" w:color="auto" w:fill="E7E6E6" w:themeFill="background2"/>
          </w:tcPr>
          <w:p w:rsidR="00B87C66" w:rsidRDefault="00B87C66">
            <w:pPr>
              <w:spacing w:after="0" w:line="240" w:lineRule="auto"/>
              <w:jc w:val="both"/>
              <w:rPr>
                <w:rFonts w:cs="Calibri"/>
                <w:sz w:val="20"/>
                <w:szCs w:val="20"/>
                <w:lang w:val="ka-GE"/>
              </w:rPr>
            </w:pPr>
          </w:p>
        </w:tc>
        <w:tc>
          <w:tcPr>
            <w:tcW w:w="919" w:type="dxa"/>
            <w:vMerge/>
            <w:shd w:val="clear" w:color="auto" w:fill="E7E6E6" w:themeFill="background2"/>
          </w:tcPr>
          <w:p w:rsidR="00B87C66" w:rsidRDefault="00B87C66">
            <w:pPr>
              <w:spacing w:after="0" w:line="240" w:lineRule="auto"/>
              <w:jc w:val="both"/>
              <w:rPr>
                <w:rFonts w:cs="Calibri"/>
                <w:sz w:val="20"/>
                <w:szCs w:val="20"/>
                <w:lang w:val="ka-GE"/>
              </w:rPr>
            </w:pPr>
          </w:p>
        </w:tc>
        <w:tc>
          <w:tcPr>
            <w:tcW w:w="968" w:type="dxa"/>
            <w:vMerge/>
            <w:shd w:val="clear" w:color="auto" w:fill="E7E6E6" w:themeFill="background2"/>
          </w:tcPr>
          <w:p w:rsidR="00B87C66" w:rsidRDefault="00B87C66">
            <w:pPr>
              <w:spacing w:after="0" w:line="240" w:lineRule="auto"/>
              <w:jc w:val="both"/>
              <w:rPr>
                <w:rFonts w:cs="Calibri"/>
                <w:sz w:val="20"/>
                <w:szCs w:val="20"/>
                <w:lang w:val="ka-GE"/>
              </w:rPr>
            </w:pPr>
          </w:p>
        </w:tc>
        <w:tc>
          <w:tcPr>
            <w:tcW w:w="1566" w:type="dxa"/>
            <w:gridSpan w:val="2"/>
            <w:vMerge w:val="restart"/>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წერტილოვანი წყაროსთვის</w:t>
            </w:r>
          </w:p>
        </w:tc>
        <w:tc>
          <w:tcPr>
            <w:tcW w:w="2891" w:type="dxa"/>
            <w:gridSpan w:val="4"/>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ხაზოვანი წყაროსთვის</w:t>
            </w:r>
          </w:p>
        </w:tc>
      </w:tr>
      <w:tr w:rsidR="00B87C66">
        <w:trPr>
          <w:trHeight w:val="510"/>
        </w:trPr>
        <w:tc>
          <w:tcPr>
            <w:tcW w:w="1131" w:type="dxa"/>
            <w:vMerge/>
            <w:shd w:val="clear" w:color="auto" w:fill="E7E6E6" w:themeFill="background2"/>
          </w:tcPr>
          <w:p w:rsidR="00B87C66" w:rsidRDefault="00B87C66">
            <w:pPr>
              <w:spacing w:after="0" w:line="240" w:lineRule="auto"/>
              <w:jc w:val="both"/>
              <w:rPr>
                <w:rFonts w:cs="Calibri"/>
                <w:sz w:val="20"/>
                <w:szCs w:val="20"/>
                <w:lang w:val="ka-GE"/>
              </w:rPr>
            </w:pPr>
          </w:p>
        </w:tc>
        <w:tc>
          <w:tcPr>
            <w:tcW w:w="1188" w:type="dxa"/>
            <w:vMerge/>
            <w:shd w:val="clear" w:color="auto" w:fill="E7E6E6" w:themeFill="background2"/>
          </w:tcPr>
          <w:p w:rsidR="00B87C66" w:rsidRDefault="00B87C66">
            <w:pPr>
              <w:spacing w:after="0" w:line="240" w:lineRule="auto"/>
              <w:jc w:val="both"/>
              <w:rPr>
                <w:rFonts w:cs="Calibri"/>
                <w:sz w:val="20"/>
                <w:szCs w:val="20"/>
                <w:lang w:val="ka-GE"/>
              </w:rPr>
            </w:pPr>
          </w:p>
        </w:tc>
        <w:tc>
          <w:tcPr>
            <w:tcW w:w="950" w:type="dxa"/>
            <w:vMerge/>
            <w:shd w:val="clear" w:color="auto" w:fill="E7E6E6" w:themeFill="background2"/>
          </w:tcPr>
          <w:p w:rsidR="00B87C66" w:rsidRDefault="00B87C66">
            <w:pPr>
              <w:spacing w:after="0" w:line="240" w:lineRule="auto"/>
              <w:jc w:val="both"/>
              <w:rPr>
                <w:rFonts w:cs="Calibri"/>
                <w:sz w:val="20"/>
                <w:szCs w:val="20"/>
                <w:lang w:val="ka-GE"/>
              </w:rPr>
            </w:pPr>
          </w:p>
        </w:tc>
        <w:tc>
          <w:tcPr>
            <w:tcW w:w="983" w:type="dxa"/>
            <w:vMerge/>
            <w:shd w:val="clear" w:color="auto" w:fill="E7E6E6" w:themeFill="background2"/>
          </w:tcPr>
          <w:p w:rsidR="00B87C66" w:rsidRDefault="00B87C66">
            <w:pPr>
              <w:spacing w:after="0" w:line="240" w:lineRule="auto"/>
              <w:jc w:val="center"/>
              <w:rPr>
                <w:rFonts w:cs="Calibri"/>
                <w:sz w:val="20"/>
                <w:szCs w:val="20"/>
                <w:lang w:val="ka-GE"/>
              </w:rPr>
            </w:pPr>
          </w:p>
        </w:tc>
        <w:tc>
          <w:tcPr>
            <w:tcW w:w="1212" w:type="dxa"/>
            <w:vMerge/>
            <w:shd w:val="clear" w:color="auto" w:fill="E7E6E6" w:themeFill="background2"/>
          </w:tcPr>
          <w:p w:rsidR="00B87C66" w:rsidRDefault="00B87C66">
            <w:pPr>
              <w:spacing w:after="0" w:line="240" w:lineRule="auto"/>
              <w:jc w:val="center"/>
              <w:rPr>
                <w:rFonts w:cs="Calibri"/>
                <w:sz w:val="20"/>
                <w:szCs w:val="20"/>
                <w:lang w:val="ka-GE"/>
              </w:rPr>
            </w:pPr>
          </w:p>
        </w:tc>
        <w:tc>
          <w:tcPr>
            <w:tcW w:w="1410" w:type="dxa"/>
            <w:vMerge/>
            <w:shd w:val="clear" w:color="auto" w:fill="E7E6E6" w:themeFill="background2"/>
          </w:tcPr>
          <w:p w:rsidR="00B87C66" w:rsidRDefault="00B87C66">
            <w:pPr>
              <w:spacing w:after="0" w:line="240" w:lineRule="auto"/>
              <w:jc w:val="center"/>
              <w:rPr>
                <w:rFonts w:cs="Calibri"/>
                <w:sz w:val="20"/>
                <w:szCs w:val="20"/>
                <w:lang w:val="ka-GE"/>
              </w:rPr>
            </w:pPr>
          </w:p>
        </w:tc>
        <w:tc>
          <w:tcPr>
            <w:tcW w:w="922" w:type="dxa"/>
            <w:vMerge/>
            <w:shd w:val="clear" w:color="auto" w:fill="E7E6E6" w:themeFill="background2"/>
          </w:tcPr>
          <w:p w:rsidR="00B87C66" w:rsidRDefault="00B87C66">
            <w:pPr>
              <w:spacing w:after="0" w:line="240" w:lineRule="auto"/>
              <w:jc w:val="both"/>
              <w:rPr>
                <w:rFonts w:cs="Calibri"/>
                <w:sz w:val="20"/>
                <w:szCs w:val="20"/>
                <w:lang w:val="ka-GE"/>
              </w:rPr>
            </w:pPr>
          </w:p>
        </w:tc>
        <w:tc>
          <w:tcPr>
            <w:tcW w:w="760" w:type="dxa"/>
            <w:vMerge/>
            <w:shd w:val="clear" w:color="auto" w:fill="E7E6E6" w:themeFill="background2"/>
          </w:tcPr>
          <w:p w:rsidR="00B87C66" w:rsidRDefault="00B87C66">
            <w:pPr>
              <w:spacing w:after="0" w:line="240" w:lineRule="auto"/>
              <w:jc w:val="both"/>
              <w:rPr>
                <w:rFonts w:cs="Calibri"/>
                <w:sz w:val="20"/>
                <w:szCs w:val="20"/>
                <w:lang w:val="ka-GE"/>
              </w:rPr>
            </w:pPr>
          </w:p>
        </w:tc>
        <w:tc>
          <w:tcPr>
            <w:tcW w:w="919" w:type="dxa"/>
            <w:vMerge/>
            <w:shd w:val="clear" w:color="auto" w:fill="E7E6E6" w:themeFill="background2"/>
          </w:tcPr>
          <w:p w:rsidR="00B87C66" w:rsidRDefault="00B87C66">
            <w:pPr>
              <w:spacing w:after="0" w:line="240" w:lineRule="auto"/>
              <w:jc w:val="both"/>
              <w:rPr>
                <w:rFonts w:cs="Calibri"/>
                <w:sz w:val="20"/>
                <w:szCs w:val="20"/>
                <w:lang w:val="ka-GE"/>
              </w:rPr>
            </w:pPr>
          </w:p>
        </w:tc>
        <w:tc>
          <w:tcPr>
            <w:tcW w:w="968" w:type="dxa"/>
            <w:vMerge/>
            <w:shd w:val="clear" w:color="auto" w:fill="E7E6E6" w:themeFill="background2"/>
          </w:tcPr>
          <w:p w:rsidR="00B87C66" w:rsidRDefault="00B87C66">
            <w:pPr>
              <w:spacing w:after="0" w:line="240" w:lineRule="auto"/>
              <w:jc w:val="both"/>
              <w:rPr>
                <w:rFonts w:cs="Calibri"/>
                <w:sz w:val="20"/>
                <w:szCs w:val="20"/>
                <w:lang w:val="ka-GE"/>
              </w:rPr>
            </w:pPr>
          </w:p>
        </w:tc>
        <w:tc>
          <w:tcPr>
            <w:tcW w:w="1566" w:type="dxa"/>
            <w:gridSpan w:val="2"/>
            <w:vMerge/>
            <w:shd w:val="clear" w:color="auto" w:fill="E7E6E6" w:themeFill="background2"/>
          </w:tcPr>
          <w:p w:rsidR="00B87C66" w:rsidRDefault="00B87C66">
            <w:pPr>
              <w:spacing w:after="0" w:line="240" w:lineRule="auto"/>
              <w:jc w:val="center"/>
              <w:rPr>
                <w:rFonts w:cs="Calibri"/>
                <w:sz w:val="20"/>
                <w:szCs w:val="20"/>
                <w:lang w:val="ka-GE"/>
              </w:rPr>
            </w:pPr>
          </w:p>
        </w:tc>
        <w:tc>
          <w:tcPr>
            <w:tcW w:w="1350" w:type="dxa"/>
            <w:gridSpan w:val="2"/>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ერთი ბოლოსთვის</w:t>
            </w:r>
          </w:p>
        </w:tc>
        <w:tc>
          <w:tcPr>
            <w:tcW w:w="1541" w:type="dxa"/>
            <w:gridSpan w:val="2"/>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მეორე ბოლოსთვის</w:t>
            </w:r>
          </w:p>
        </w:tc>
      </w:tr>
      <w:tr w:rsidR="00B87C66">
        <w:trPr>
          <w:trHeight w:val="313"/>
        </w:trPr>
        <w:tc>
          <w:tcPr>
            <w:tcW w:w="1131" w:type="dxa"/>
            <w:vMerge/>
            <w:shd w:val="clear" w:color="auto" w:fill="E7E6E6" w:themeFill="background2"/>
          </w:tcPr>
          <w:p w:rsidR="00B87C66" w:rsidRDefault="00B87C66">
            <w:pPr>
              <w:spacing w:after="0" w:line="240" w:lineRule="auto"/>
              <w:jc w:val="both"/>
              <w:rPr>
                <w:rFonts w:cs="Calibri"/>
                <w:sz w:val="20"/>
                <w:szCs w:val="20"/>
                <w:lang w:val="ka-GE"/>
              </w:rPr>
            </w:pPr>
          </w:p>
        </w:tc>
        <w:tc>
          <w:tcPr>
            <w:tcW w:w="1188" w:type="dxa"/>
            <w:vMerge/>
            <w:shd w:val="clear" w:color="auto" w:fill="E7E6E6" w:themeFill="background2"/>
          </w:tcPr>
          <w:p w:rsidR="00B87C66" w:rsidRDefault="00B87C66">
            <w:pPr>
              <w:spacing w:after="0" w:line="240" w:lineRule="auto"/>
              <w:jc w:val="both"/>
              <w:rPr>
                <w:rFonts w:cs="Calibri"/>
                <w:sz w:val="20"/>
                <w:szCs w:val="20"/>
                <w:lang w:val="ka-GE"/>
              </w:rPr>
            </w:pPr>
          </w:p>
        </w:tc>
        <w:tc>
          <w:tcPr>
            <w:tcW w:w="950" w:type="dxa"/>
            <w:vMerge/>
            <w:shd w:val="clear" w:color="auto" w:fill="E7E6E6" w:themeFill="background2"/>
          </w:tcPr>
          <w:p w:rsidR="00B87C66" w:rsidRDefault="00B87C66">
            <w:pPr>
              <w:spacing w:after="0" w:line="240" w:lineRule="auto"/>
              <w:jc w:val="both"/>
              <w:rPr>
                <w:rFonts w:cs="Calibri"/>
                <w:sz w:val="20"/>
                <w:szCs w:val="20"/>
                <w:lang w:val="ka-GE"/>
              </w:rPr>
            </w:pPr>
          </w:p>
        </w:tc>
        <w:tc>
          <w:tcPr>
            <w:tcW w:w="983" w:type="dxa"/>
            <w:vMerge/>
            <w:shd w:val="clear" w:color="auto" w:fill="E7E6E6" w:themeFill="background2"/>
          </w:tcPr>
          <w:p w:rsidR="00B87C66" w:rsidRDefault="00B87C66">
            <w:pPr>
              <w:spacing w:after="0" w:line="240" w:lineRule="auto"/>
              <w:jc w:val="center"/>
              <w:rPr>
                <w:rFonts w:cs="Calibri"/>
                <w:sz w:val="20"/>
                <w:szCs w:val="20"/>
                <w:lang w:val="ka-GE"/>
              </w:rPr>
            </w:pPr>
          </w:p>
        </w:tc>
        <w:tc>
          <w:tcPr>
            <w:tcW w:w="1212" w:type="dxa"/>
            <w:vMerge/>
            <w:shd w:val="clear" w:color="auto" w:fill="E7E6E6" w:themeFill="background2"/>
          </w:tcPr>
          <w:p w:rsidR="00B87C66" w:rsidRDefault="00B87C66">
            <w:pPr>
              <w:spacing w:after="0" w:line="240" w:lineRule="auto"/>
              <w:jc w:val="center"/>
              <w:rPr>
                <w:rFonts w:cs="Calibri"/>
                <w:sz w:val="20"/>
                <w:szCs w:val="20"/>
                <w:lang w:val="ka-GE"/>
              </w:rPr>
            </w:pPr>
          </w:p>
        </w:tc>
        <w:tc>
          <w:tcPr>
            <w:tcW w:w="1410" w:type="dxa"/>
            <w:vMerge/>
            <w:shd w:val="clear" w:color="auto" w:fill="E7E6E6" w:themeFill="background2"/>
          </w:tcPr>
          <w:p w:rsidR="00B87C66" w:rsidRDefault="00B87C66">
            <w:pPr>
              <w:spacing w:after="0" w:line="240" w:lineRule="auto"/>
              <w:jc w:val="center"/>
              <w:rPr>
                <w:rFonts w:cs="Calibri"/>
                <w:sz w:val="20"/>
                <w:szCs w:val="20"/>
                <w:lang w:val="ka-GE"/>
              </w:rPr>
            </w:pPr>
          </w:p>
        </w:tc>
        <w:tc>
          <w:tcPr>
            <w:tcW w:w="922" w:type="dxa"/>
            <w:vMerge/>
            <w:shd w:val="clear" w:color="auto" w:fill="E7E6E6" w:themeFill="background2"/>
          </w:tcPr>
          <w:p w:rsidR="00B87C66" w:rsidRDefault="00B87C66">
            <w:pPr>
              <w:spacing w:after="0" w:line="240" w:lineRule="auto"/>
              <w:jc w:val="both"/>
              <w:rPr>
                <w:rFonts w:cs="Calibri"/>
                <w:sz w:val="20"/>
                <w:szCs w:val="20"/>
                <w:lang w:val="ka-GE"/>
              </w:rPr>
            </w:pPr>
          </w:p>
        </w:tc>
        <w:tc>
          <w:tcPr>
            <w:tcW w:w="760" w:type="dxa"/>
            <w:vMerge/>
            <w:shd w:val="clear" w:color="auto" w:fill="E7E6E6" w:themeFill="background2"/>
          </w:tcPr>
          <w:p w:rsidR="00B87C66" w:rsidRDefault="00B87C66">
            <w:pPr>
              <w:spacing w:after="0" w:line="240" w:lineRule="auto"/>
              <w:jc w:val="both"/>
              <w:rPr>
                <w:rFonts w:cs="Calibri"/>
                <w:sz w:val="20"/>
                <w:szCs w:val="20"/>
                <w:lang w:val="ka-GE"/>
              </w:rPr>
            </w:pPr>
          </w:p>
        </w:tc>
        <w:tc>
          <w:tcPr>
            <w:tcW w:w="919" w:type="dxa"/>
            <w:vMerge/>
            <w:shd w:val="clear" w:color="auto" w:fill="E7E6E6" w:themeFill="background2"/>
          </w:tcPr>
          <w:p w:rsidR="00B87C66" w:rsidRDefault="00B87C66">
            <w:pPr>
              <w:spacing w:after="0" w:line="240" w:lineRule="auto"/>
              <w:jc w:val="both"/>
              <w:rPr>
                <w:rFonts w:cs="Calibri"/>
                <w:sz w:val="20"/>
                <w:szCs w:val="20"/>
                <w:lang w:val="ka-GE"/>
              </w:rPr>
            </w:pPr>
          </w:p>
        </w:tc>
        <w:tc>
          <w:tcPr>
            <w:tcW w:w="968" w:type="dxa"/>
            <w:vMerge/>
            <w:shd w:val="clear" w:color="auto" w:fill="E7E6E6" w:themeFill="background2"/>
          </w:tcPr>
          <w:p w:rsidR="00B87C66" w:rsidRDefault="00B87C66">
            <w:pPr>
              <w:spacing w:after="0" w:line="240" w:lineRule="auto"/>
              <w:jc w:val="both"/>
              <w:rPr>
                <w:rFonts w:cs="Calibri"/>
                <w:sz w:val="20"/>
                <w:szCs w:val="20"/>
                <w:lang w:val="ka-GE"/>
              </w:rPr>
            </w:pPr>
          </w:p>
        </w:tc>
        <w:tc>
          <w:tcPr>
            <w:tcW w:w="774" w:type="dxa"/>
            <w:shd w:val="clear" w:color="auto" w:fill="E7E6E6" w:themeFill="background2"/>
          </w:tcPr>
          <w:p w:rsidR="00B87C66" w:rsidRDefault="004F7BEB">
            <w:pPr>
              <w:spacing w:after="0" w:line="240" w:lineRule="auto"/>
              <w:jc w:val="center"/>
              <w:rPr>
                <w:rFonts w:cs="Calibri"/>
                <w:sz w:val="20"/>
                <w:szCs w:val="20"/>
              </w:rPr>
            </w:pPr>
            <w:r>
              <w:rPr>
                <w:rFonts w:cs="Calibri"/>
                <w:sz w:val="20"/>
                <w:szCs w:val="20"/>
              </w:rPr>
              <w:t>X</w:t>
            </w:r>
          </w:p>
        </w:tc>
        <w:tc>
          <w:tcPr>
            <w:tcW w:w="792" w:type="dxa"/>
            <w:shd w:val="clear" w:color="auto" w:fill="E7E6E6" w:themeFill="background2"/>
          </w:tcPr>
          <w:p w:rsidR="00B87C66" w:rsidRDefault="004F7BEB">
            <w:pPr>
              <w:spacing w:after="0" w:line="240" w:lineRule="auto"/>
              <w:jc w:val="center"/>
              <w:rPr>
                <w:rFonts w:cs="Calibri"/>
                <w:sz w:val="20"/>
                <w:szCs w:val="20"/>
              </w:rPr>
            </w:pPr>
            <w:r>
              <w:rPr>
                <w:rFonts w:cs="Calibri"/>
                <w:sz w:val="20"/>
                <w:szCs w:val="20"/>
              </w:rPr>
              <w:t>Y</w:t>
            </w:r>
          </w:p>
        </w:tc>
        <w:tc>
          <w:tcPr>
            <w:tcW w:w="589" w:type="dxa"/>
            <w:shd w:val="clear" w:color="auto" w:fill="E7E6E6" w:themeFill="background2"/>
          </w:tcPr>
          <w:p w:rsidR="00B87C66" w:rsidRDefault="004F7BEB">
            <w:pPr>
              <w:spacing w:after="0" w:line="240" w:lineRule="auto"/>
              <w:jc w:val="center"/>
              <w:rPr>
                <w:rFonts w:cs="Calibri"/>
                <w:sz w:val="20"/>
                <w:szCs w:val="20"/>
              </w:rPr>
            </w:pPr>
            <w:r>
              <w:rPr>
                <w:rFonts w:cs="Calibri"/>
                <w:sz w:val="20"/>
                <w:szCs w:val="20"/>
              </w:rPr>
              <w:t>X1</w:t>
            </w:r>
          </w:p>
        </w:tc>
        <w:tc>
          <w:tcPr>
            <w:tcW w:w="761" w:type="dxa"/>
            <w:shd w:val="clear" w:color="auto" w:fill="E7E6E6" w:themeFill="background2"/>
          </w:tcPr>
          <w:p w:rsidR="00B87C66" w:rsidRDefault="004F7BEB">
            <w:pPr>
              <w:spacing w:after="0" w:line="240" w:lineRule="auto"/>
              <w:jc w:val="center"/>
              <w:rPr>
                <w:rFonts w:cs="Calibri"/>
                <w:sz w:val="20"/>
                <w:szCs w:val="20"/>
              </w:rPr>
            </w:pPr>
            <w:r>
              <w:rPr>
                <w:rFonts w:cs="Calibri"/>
                <w:sz w:val="20"/>
                <w:szCs w:val="20"/>
              </w:rPr>
              <w:t>Y1</w:t>
            </w:r>
          </w:p>
        </w:tc>
        <w:tc>
          <w:tcPr>
            <w:tcW w:w="789" w:type="dxa"/>
            <w:shd w:val="clear" w:color="auto" w:fill="E7E6E6" w:themeFill="background2"/>
          </w:tcPr>
          <w:p w:rsidR="00B87C66" w:rsidRDefault="004F7BEB">
            <w:pPr>
              <w:spacing w:after="0" w:line="240" w:lineRule="auto"/>
              <w:jc w:val="center"/>
              <w:rPr>
                <w:rFonts w:cs="Calibri"/>
                <w:sz w:val="20"/>
                <w:szCs w:val="20"/>
              </w:rPr>
            </w:pPr>
            <w:r>
              <w:rPr>
                <w:rFonts w:cs="Calibri"/>
                <w:sz w:val="20"/>
                <w:szCs w:val="20"/>
              </w:rPr>
              <w:t>X2</w:t>
            </w:r>
          </w:p>
        </w:tc>
        <w:tc>
          <w:tcPr>
            <w:tcW w:w="752" w:type="dxa"/>
            <w:shd w:val="clear" w:color="auto" w:fill="E7E6E6" w:themeFill="background2"/>
          </w:tcPr>
          <w:p w:rsidR="00B87C66" w:rsidRDefault="004F7BEB">
            <w:pPr>
              <w:spacing w:after="0" w:line="240" w:lineRule="auto"/>
              <w:jc w:val="center"/>
              <w:rPr>
                <w:rFonts w:cs="Calibri"/>
                <w:sz w:val="20"/>
                <w:szCs w:val="20"/>
              </w:rPr>
            </w:pPr>
            <w:r>
              <w:rPr>
                <w:rFonts w:cs="Calibri"/>
                <w:sz w:val="20"/>
                <w:szCs w:val="20"/>
              </w:rPr>
              <w:t>Y2</w:t>
            </w:r>
          </w:p>
        </w:tc>
      </w:tr>
      <w:tr w:rsidR="00B87C66">
        <w:trPr>
          <w:trHeight w:val="192"/>
        </w:trPr>
        <w:tc>
          <w:tcPr>
            <w:tcW w:w="1131" w:type="dxa"/>
            <w:shd w:val="clear" w:color="auto" w:fill="E7E6E6" w:themeFill="background2"/>
          </w:tcPr>
          <w:p w:rsidR="00B87C66" w:rsidRDefault="004F7BEB">
            <w:pPr>
              <w:spacing w:after="0" w:line="240" w:lineRule="auto"/>
              <w:jc w:val="center"/>
              <w:rPr>
                <w:rFonts w:cs="Calibri"/>
                <w:b/>
                <w:bCs/>
                <w:sz w:val="20"/>
                <w:szCs w:val="20"/>
                <w:lang w:val="ka-GE"/>
              </w:rPr>
            </w:pPr>
            <w:r>
              <w:rPr>
                <w:rFonts w:cs="Calibri"/>
                <w:b/>
                <w:bCs/>
                <w:sz w:val="20"/>
                <w:szCs w:val="20"/>
                <w:lang w:val="ka-GE"/>
              </w:rPr>
              <w:t>1</w:t>
            </w:r>
          </w:p>
        </w:tc>
        <w:tc>
          <w:tcPr>
            <w:tcW w:w="1188" w:type="dxa"/>
            <w:shd w:val="clear" w:color="auto" w:fill="E7E6E6" w:themeFill="background2"/>
          </w:tcPr>
          <w:p w:rsidR="00B87C66" w:rsidRDefault="004F7BEB">
            <w:pPr>
              <w:spacing w:after="0" w:line="240" w:lineRule="auto"/>
              <w:jc w:val="center"/>
              <w:rPr>
                <w:rFonts w:cs="Calibri"/>
                <w:b/>
                <w:bCs/>
                <w:sz w:val="20"/>
                <w:szCs w:val="20"/>
                <w:lang w:val="ka-GE"/>
              </w:rPr>
            </w:pPr>
            <w:r>
              <w:rPr>
                <w:rFonts w:cs="Calibri"/>
                <w:b/>
                <w:bCs/>
                <w:sz w:val="20"/>
                <w:szCs w:val="20"/>
                <w:lang w:val="ka-GE"/>
              </w:rPr>
              <w:t>2</w:t>
            </w:r>
          </w:p>
        </w:tc>
        <w:tc>
          <w:tcPr>
            <w:tcW w:w="950" w:type="dxa"/>
            <w:shd w:val="clear" w:color="auto" w:fill="E7E6E6" w:themeFill="background2"/>
          </w:tcPr>
          <w:p w:rsidR="00B87C66" w:rsidRDefault="004F7BEB">
            <w:pPr>
              <w:spacing w:after="0" w:line="240" w:lineRule="auto"/>
              <w:jc w:val="center"/>
              <w:rPr>
                <w:rFonts w:cs="Calibri"/>
                <w:b/>
                <w:bCs/>
                <w:sz w:val="20"/>
                <w:szCs w:val="20"/>
                <w:lang w:val="ka-GE"/>
              </w:rPr>
            </w:pPr>
            <w:r>
              <w:rPr>
                <w:rFonts w:cs="Calibri"/>
                <w:b/>
                <w:bCs/>
                <w:sz w:val="20"/>
                <w:szCs w:val="20"/>
                <w:lang w:val="ka-GE"/>
              </w:rPr>
              <w:t>3</w:t>
            </w:r>
          </w:p>
        </w:tc>
        <w:tc>
          <w:tcPr>
            <w:tcW w:w="983" w:type="dxa"/>
            <w:shd w:val="clear" w:color="auto" w:fill="E7E6E6" w:themeFill="background2"/>
          </w:tcPr>
          <w:p w:rsidR="00B87C66" w:rsidRDefault="004F7BEB">
            <w:pPr>
              <w:spacing w:after="0" w:line="240" w:lineRule="auto"/>
              <w:jc w:val="center"/>
              <w:rPr>
                <w:rFonts w:cs="Calibri"/>
                <w:b/>
                <w:bCs/>
                <w:sz w:val="20"/>
                <w:szCs w:val="20"/>
                <w:lang w:val="ka-GE"/>
              </w:rPr>
            </w:pPr>
            <w:r>
              <w:rPr>
                <w:rFonts w:cs="Calibri"/>
                <w:b/>
                <w:bCs/>
                <w:sz w:val="20"/>
                <w:szCs w:val="20"/>
                <w:lang w:val="ka-GE"/>
              </w:rPr>
              <w:t>4</w:t>
            </w:r>
          </w:p>
        </w:tc>
        <w:tc>
          <w:tcPr>
            <w:tcW w:w="1212" w:type="dxa"/>
            <w:shd w:val="clear" w:color="auto" w:fill="E7E6E6" w:themeFill="background2"/>
          </w:tcPr>
          <w:p w:rsidR="00B87C66" w:rsidRDefault="004F7BEB">
            <w:pPr>
              <w:spacing w:after="0" w:line="240" w:lineRule="auto"/>
              <w:jc w:val="center"/>
              <w:rPr>
                <w:rFonts w:cs="Calibri"/>
                <w:b/>
                <w:bCs/>
                <w:sz w:val="20"/>
                <w:szCs w:val="20"/>
                <w:lang w:val="ka-GE"/>
              </w:rPr>
            </w:pPr>
            <w:r>
              <w:rPr>
                <w:rFonts w:cs="Calibri"/>
                <w:b/>
                <w:bCs/>
                <w:sz w:val="20"/>
                <w:szCs w:val="20"/>
                <w:lang w:val="ka-GE"/>
              </w:rPr>
              <w:t>5</w:t>
            </w:r>
          </w:p>
        </w:tc>
        <w:tc>
          <w:tcPr>
            <w:tcW w:w="1410" w:type="dxa"/>
            <w:shd w:val="clear" w:color="auto" w:fill="E7E6E6" w:themeFill="background2"/>
          </w:tcPr>
          <w:p w:rsidR="00B87C66" w:rsidRDefault="004F7BEB">
            <w:pPr>
              <w:spacing w:after="0" w:line="240" w:lineRule="auto"/>
              <w:jc w:val="center"/>
              <w:rPr>
                <w:rFonts w:cs="Calibri"/>
                <w:b/>
                <w:bCs/>
                <w:sz w:val="20"/>
                <w:szCs w:val="20"/>
                <w:lang w:val="ka-GE"/>
              </w:rPr>
            </w:pPr>
            <w:r>
              <w:rPr>
                <w:rFonts w:cs="Calibri"/>
                <w:b/>
                <w:bCs/>
                <w:sz w:val="20"/>
                <w:szCs w:val="20"/>
                <w:lang w:val="ka-GE"/>
              </w:rPr>
              <w:t>6</w:t>
            </w:r>
          </w:p>
        </w:tc>
        <w:tc>
          <w:tcPr>
            <w:tcW w:w="922" w:type="dxa"/>
            <w:shd w:val="clear" w:color="auto" w:fill="E7E6E6" w:themeFill="background2"/>
          </w:tcPr>
          <w:p w:rsidR="00B87C66" w:rsidRDefault="004F7BEB">
            <w:pPr>
              <w:spacing w:after="0" w:line="240" w:lineRule="auto"/>
              <w:jc w:val="center"/>
              <w:rPr>
                <w:rFonts w:cs="Calibri"/>
                <w:b/>
                <w:bCs/>
                <w:sz w:val="20"/>
                <w:szCs w:val="20"/>
                <w:lang w:val="ka-GE"/>
              </w:rPr>
            </w:pPr>
            <w:r>
              <w:rPr>
                <w:rFonts w:cs="Calibri"/>
                <w:b/>
                <w:bCs/>
                <w:sz w:val="20"/>
                <w:szCs w:val="20"/>
                <w:lang w:val="ka-GE"/>
              </w:rPr>
              <w:t>7</w:t>
            </w:r>
          </w:p>
        </w:tc>
        <w:tc>
          <w:tcPr>
            <w:tcW w:w="760" w:type="dxa"/>
            <w:shd w:val="clear" w:color="auto" w:fill="E7E6E6" w:themeFill="background2"/>
          </w:tcPr>
          <w:p w:rsidR="00B87C66" w:rsidRDefault="004F7BEB">
            <w:pPr>
              <w:spacing w:after="0" w:line="240" w:lineRule="auto"/>
              <w:jc w:val="center"/>
              <w:rPr>
                <w:rFonts w:cs="Calibri"/>
                <w:b/>
                <w:bCs/>
                <w:sz w:val="20"/>
                <w:szCs w:val="20"/>
                <w:lang w:val="ka-GE"/>
              </w:rPr>
            </w:pPr>
            <w:r>
              <w:rPr>
                <w:rFonts w:cs="Calibri"/>
                <w:b/>
                <w:bCs/>
                <w:sz w:val="20"/>
                <w:szCs w:val="20"/>
                <w:lang w:val="ka-GE"/>
              </w:rPr>
              <w:t>8</w:t>
            </w:r>
          </w:p>
        </w:tc>
        <w:tc>
          <w:tcPr>
            <w:tcW w:w="919" w:type="dxa"/>
            <w:shd w:val="clear" w:color="auto" w:fill="E7E6E6" w:themeFill="background2"/>
          </w:tcPr>
          <w:p w:rsidR="00B87C66" w:rsidRDefault="004F7BEB">
            <w:pPr>
              <w:spacing w:after="0" w:line="240" w:lineRule="auto"/>
              <w:jc w:val="center"/>
              <w:rPr>
                <w:rFonts w:cs="Calibri"/>
                <w:b/>
                <w:bCs/>
                <w:sz w:val="20"/>
                <w:szCs w:val="20"/>
                <w:lang w:val="ka-GE"/>
              </w:rPr>
            </w:pPr>
            <w:r>
              <w:rPr>
                <w:rFonts w:cs="Calibri"/>
                <w:b/>
                <w:bCs/>
                <w:sz w:val="20"/>
                <w:szCs w:val="20"/>
                <w:lang w:val="ka-GE"/>
              </w:rPr>
              <w:t>9</w:t>
            </w:r>
          </w:p>
        </w:tc>
        <w:tc>
          <w:tcPr>
            <w:tcW w:w="968" w:type="dxa"/>
            <w:shd w:val="clear" w:color="auto" w:fill="E7E6E6" w:themeFill="background2"/>
          </w:tcPr>
          <w:p w:rsidR="00B87C66" w:rsidRDefault="004F7BEB">
            <w:pPr>
              <w:spacing w:after="0" w:line="240" w:lineRule="auto"/>
              <w:jc w:val="center"/>
              <w:rPr>
                <w:rFonts w:cs="Calibri"/>
                <w:b/>
                <w:bCs/>
                <w:sz w:val="20"/>
                <w:szCs w:val="20"/>
                <w:lang w:val="ka-GE"/>
              </w:rPr>
            </w:pPr>
            <w:r>
              <w:rPr>
                <w:rFonts w:cs="Calibri"/>
                <w:b/>
                <w:bCs/>
                <w:sz w:val="20"/>
                <w:szCs w:val="20"/>
                <w:lang w:val="ka-GE"/>
              </w:rPr>
              <w:t>10</w:t>
            </w:r>
          </w:p>
        </w:tc>
        <w:tc>
          <w:tcPr>
            <w:tcW w:w="774" w:type="dxa"/>
            <w:shd w:val="clear" w:color="auto" w:fill="E7E6E6" w:themeFill="background2"/>
          </w:tcPr>
          <w:p w:rsidR="00B87C66" w:rsidRDefault="004F7BEB">
            <w:pPr>
              <w:spacing w:after="0" w:line="240" w:lineRule="auto"/>
              <w:jc w:val="center"/>
              <w:rPr>
                <w:rFonts w:cs="Calibri"/>
                <w:b/>
                <w:bCs/>
                <w:sz w:val="20"/>
                <w:szCs w:val="20"/>
                <w:lang w:val="ka-GE"/>
              </w:rPr>
            </w:pPr>
            <w:r>
              <w:rPr>
                <w:rFonts w:cs="Calibri"/>
                <w:b/>
                <w:bCs/>
                <w:sz w:val="20"/>
                <w:szCs w:val="20"/>
                <w:lang w:val="ka-GE"/>
              </w:rPr>
              <w:t>11</w:t>
            </w:r>
          </w:p>
        </w:tc>
        <w:tc>
          <w:tcPr>
            <w:tcW w:w="792" w:type="dxa"/>
            <w:shd w:val="clear" w:color="auto" w:fill="E7E6E6" w:themeFill="background2"/>
          </w:tcPr>
          <w:p w:rsidR="00B87C66" w:rsidRDefault="004F7BEB">
            <w:pPr>
              <w:spacing w:after="0" w:line="240" w:lineRule="auto"/>
              <w:jc w:val="center"/>
              <w:rPr>
                <w:rFonts w:cs="Calibri"/>
                <w:b/>
                <w:bCs/>
                <w:sz w:val="20"/>
                <w:szCs w:val="20"/>
                <w:lang w:val="ka-GE"/>
              </w:rPr>
            </w:pPr>
            <w:r>
              <w:rPr>
                <w:rFonts w:cs="Calibri"/>
                <w:b/>
                <w:bCs/>
                <w:sz w:val="20"/>
                <w:szCs w:val="20"/>
                <w:lang w:val="ka-GE"/>
              </w:rPr>
              <w:t>12</w:t>
            </w:r>
          </w:p>
        </w:tc>
        <w:tc>
          <w:tcPr>
            <w:tcW w:w="589" w:type="dxa"/>
            <w:shd w:val="clear" w:color="auto" w:fill="E7E6E6" w:themeFill="background2"/>
          </w:tcPr>
          <w:p w:rsidR="00B87C66" w:rsidRDefault="004F7BEB">
            <w:pPr>
              <w:spacing w:after="0" w:line="240" w:lineRule="auto"/>
              <w:jc w:val="center"/>
              <w:rPr>
                <w:rFonts w:cs="Calibri"/>
                <w:b/>
                <w:bCs/>
                <w:sz w:val="20"/>
                <w:szCs w:val="20"/>
                <w:lang w:val="ka-GE"/>
              </w:rPr>
            </w:pPr>
            <w:r>
              <w:rPr>
                <w:rFonts w:cs="Calibri"/>
                <w:b/>
                <w:bCs/>
                <w:sz w:val="20"/>
                <w:szCs w:val="20"/>
                <w:lang w:val="ka-GE"/>
              </w:rPr>
              <w:t>13</w:t>
            </w:r>
          </w:p>
        </w:tc>
        <w:tc>
          <w:tcPr>
            <w:tcW w:w="761" w:type="dxa"/>
            <w:shd w:val="clear" w:color="auto" w:fill="E7E6E6" w:themeFill="background2"/>
          </w:tcPr>
          <w:p w:rsidR="00B87C66" w:rsidRDefault="004F7BEB">
            <w:pPr>
              <w:spacing w:after="0" w:line="240" w:lineRule="auto"/>
              <w:jc w:val="center"/>
              <w:rPr>
                <w:rFonts w:cs="Calibri"/>
                <w:b/>
                <w:bCs/>
                <w:sz w:val="20"/>
                <w:szCs w:val="20"/>
                <w:lang w:val="ka-GE"/>
              </w:rPr>
            </w:pPr>
            <w:r>
              <w:rPr>
                <w:rFonts w:cs="Calibri"/>
                <w:b/>
                <w:bCs/>
                <w:sz w:val="20"/>
                <w:szCs w:val="20"/>
                <w:lang w:val="ka-GE"/>
              </w:rPr>
              <w:t>14</w:t>
            </w:r>
          </w:p>
        </w:tc>
        <w:tc>
          <w:tcPr>
            <w:tcW w:w="789" w:type="dxa"/>
            <w:shd w:val="clear" w:color="auto" w:fill="E7E6E6" w:themeFill="background2"/>
          </w:tcPr>
          <w:p w:rsidR="00B87C66" w:rsidRDefault="004F7BEB">
            <w:pPr>
              <w:spacing w:after="0" w:line="240" w:lineRule="auto"/>
              <w:jc w:val="center"/>
              <w:rPr>
                <w:rFonts w:cs="Calibri"/>
                <w:b/>
                <w:bCs/>
                <w:sz w:val="20"/>
                <w:szCs w:val="20"/>
                <w:lang w:val="ka-GE"/>
              </w:rPr>
            </w:pPr>
            <w:r>
              <w:rPr>
                <w:rFonts w:cs="Calibri"/>
                <w:b/>
                <w:bCs/>
                <w:sz w:val="20"/>
                <w:szCs w:val="20"/>
                <w:lang w:val="ka-GE"/>
              </w:rPr>
              <w:t>15</w:t>
            </w:r>
          </w:p>
        </w:tc>
        <w:tc>
          <w:tcPr>
            <w:tcW w:w="752" w:type="dxa"/>
            <w:shd w:val="clear" w:color="auto" w:fill="E7E6E6" w:themeFill="background2"/>
          </w:tcPr>
          <w:p w:rsidR="00B87C66" w:rsidRDefault="004F7BEB">
            <w:pPr>
              <w:spacing w:after="0" w:line="240" w:lineRule="auto"/>
              <w:jc w:val="center"/>
              <w:rPr>
                <w:rFonts w:cs="Calibri"/>
                <w:b/>
                <w:bCs/>
                <w:sz w:val="20"/>
                <w:szCs w:val="20"/>
                <w:lang w:val="ka-GE"/>
              </w:rPr>
            </w:pPr>
            <w:r>
              <w:rPr>
                <w:rFonts w:cs="Calibri"/>
                <w:b/>
                <w:bCs/>
                <w:sz w:val="20"/>
                <w:szCs w:val="20"/>
                <w:lang w:val="ka-GE"/>
              </w:rPr>
              <w:t>16</w:t>
            </w:r>
          </w:p>
        </w:tc>
      </w:tr>
      <w:tr w:rsidR="00B87C66">
        <w:trPr>
          <w:trHeight w:val="192"/>
        </w:trPr>
        <w:tc>
          <w:tcPr>
            <w:tcW w:w="1131" w:type="dxa"/>
          </w:tcPr>
          <w:p w:rsidR="00B87C66" w:rsidRDefault="004F7BEB">
            <w:pPr>
              <w:spacing w:after="0" w:line="240" w:lineRule="auto"/>
              <w:jc w:val="both"/>
              <w:rPr>
                <w:rFonts w:cs="Calibri"/>
                <w:b/>
                <w:bCs/>
                <w:sz w:val="20"/>
                <w:szCs w:val="20"/>
                <w:lang w:val="ka-GE"/>
              </w:rPr>
            </w:pPr>
            <w:r>
              <w:rPr>
                <w:rFonts w:cs="Calibri"/>
                <w:b/>
                <w:bCs/>
                <w:sz w:val="20"/>
                <w:szCs w:val="20"/>
                <w:lang w:val="ka-GE"/>
              </w:rPr>
              <w:t>გ-14</w:t>
            </w:r>
          </w:p>
        </w:tc>
        <w:tc>
          <w:tcPr>
            <w:tcW w:w="1188" w:type="dxa"/>
          </w:tcPr>
          <w:p w:rsidR="00B87C66" w:rsidRDefault="004F7BEB">
            <w:pPr>
              <w:spacing w:after="0" w:line="240" w:lineRule="auto"/>
              <w:jc w:val="center"/>
              <w:rPr>
                <w:rFonts w:cs="Calibri"/>
                <w:sz w:val="20"/>
                <w:szCs w:val="20"/>
                <w:lang w:val="ka-GE"/>
              </w:rPr>
            </w:pPr>
            <w:r>
              <w:rPr>
                <w:rFonts w:cs="Calibri"/>
                <w:sz w:val="20"/>
                <w:szCs w:val="20"/>
                <w:lang w:val="ka-GE"/>
              </w:rPr>
              <w:t>6</w:t>
            </w:r>
          </w:p>
        </w:tc>
        <w:tc>
          <w:tcPr>
            <w:tcW w:w="950" w:type="dxa"/>
          </w:tcPr>
          <w:p w:rsidR="00B87C66" w:rsidRDefault="004F7BEB">
            <w:pPr>
              <w:spacing w:after="0" w:line="240" w:lineRule="auto"/>
              <w:jc w:val="center"/>
              <w:rPr>
                <w:rFonts w:cs="Calibri"/>
                <w:sz w:val="20"/>
                <w:szCs w:val="20"/>
                <w:lang w:val="ka-GE"/>
              </w:rPr>
            </w:pPr>
            <w:r>
              <w:rPr>
                <w:rFonts w:cs="Calibri"/>
                <w:sz w:val="20"/>
                <w:szCs w:val="20"/>
                <w:lang w:val="ka-GE"/>
              </w:rPr>
              <w:t>0.4</w:t>
            </w:r>
          </w:p>
        </w:tc>
        <w:tc>
          <w:tcPr>
            <w:tcW w:w="983" w:type="dxa"/>
          </w:tcPr>
          <w:p w:rsidR="00B87C66" w:rsidRDefault="004F7BEB">
            <w:pPr>
              <w:spacing w:after="0" w:line="240" w:lineRule="auto"/>
              <w:jc w:val="center"/>
              <w:rPr>
                <w:rFonts w:cs="Calibri"/>
                <w:sz w:val="20"/>
                <w:szCs w:val="20"/>
                <w:lang w:val="ka-GE"/>
              </w:rPr>
            </w:pPr>
            <w:r>
              <w:rPr>
                <w:rFonts w:cs="Calibri"/>
                <w:sz w:val="20"/>
                <w:szCs w:val="20"/>
                <w:lang w:val="ka-GE"/>
              </w:rPr>
              <w:t>0.48</w:t>
            </w:r>
          </w:p>
        </w:tc>
        <w:tc>
          <w:tcPr>
            <w:tcW w:w="1212" w:type="dxa"/>
          </w:tcPr>
          <w:p w:rsidR="00B87C66" w:rsidRDefault="004F7BEB">
            <w:pPr>
              <w:spacing w:after="0" w:line="240" w:lineRule="auto"/>
              <w:jc w:val="center"/>
              <w:rPr>
                <w:rFonts w:cs="Calibri"/>
                <w:sz w:val="20"/>
                <w:szCs w:val="20"/>
                <w:lang w:val="ka-GE"/>
              </w:rPr>
            </w:pPr>
            <w:r>
              <w:rPr>
                <w:rFonts w:cs="Calibri"/>
                <w:sz w:val="20"/>
                <w:szCs w:val="20"/>
                <w:lang w:val="ka-GE"/>
              </w:rPr>
              <w:t>0.06</w:t>
            </w:r>
          </w:p>
        </w:tc>
        <w:tc>
          <w:tcPr>
            <w:tcW w:w="1410" w:type="dxa"/>
          </w:tcPr>
          <w:p w:rsidR="00B87C66" w:rsidRDefault="004F7BEB">
            <w:pPr>
              <w:spacing w:after="0" w:line="240" w:lineRule="auto"/>
              <w:jc w:val="center"/>
              <w:rPr>
                <w:rFonts w:cs="Calibri"/>
                <w:sz w:val="20"/>
                <w:szCs w:val="20"/>
                <w:lang w:val="ka-GE"/>
              </w:rPr>
            </w:pPr>
            <w:r>
              <w:rPr>
                <w:rFonts w:cs="Calibri"/>
                <w:sz w:val="20"/>
                <w:szCs w:val="20"/>
                <w:lang w:val="ka-GE"/>
              </w:rPr>
              <w:t>30</w:t>
            </w:r>
          </w:p>
        </w:tc>
        <w:tc>
          <w:tcPr>
            <w:tcW w:w="922" w:type="dxa"/>
          </w:tcPr>
          <w:p w:rsidR="00B87C66" w:rsidRDefault="004F7BEB">
            <w:pPr>
              <w:spacing w:after="0" w:line="240" w:lineRule="auto"/>
              <w:jc w:val="center"/>
              <w:rPr>
                <w:rFonts w:cs="Calibri"/>
                <w:sz w:val="20"/>
                <w:szCs w:val="20"/>
                <w:lang w:val="ka-GE"/>
              </w:rPr>
            </w:pPr>
            <w:r>
              <w:rPr>
                <w:rFonts w:cs="Calibri"/>
                <w:sz w:val="20"/>
                <w:szCs w:val="20"/>
                <w:lang w:val="ka-GE"/>
              </w:rPr>
              <w:t>2902</w:t>
            </w:r>
          </w:p>
        </w:tc>
        <w:tc>
          <w:tcPr>
            <w:tcW w:w="760" w:type="dxa"/>
          </w:tcPr>
          <w:p w:rsidR="00B87C66" w:rsidRDefault="004F7BEB">
            <w:pPr>
              <w:spacing w:after="0" w:line="240" w:lineRule="auto"/>
              <w:jc w:val="center"/>
              <w:rPr>
                <w:rFonts w:cs="Calibri"/>
                <w:sz w:val="20"/>
                <w:szCs w:val="20"/>
                <w:lang w:val="ka-GE"/>
              </w:rPr>
            </w:pPr>
            <w:r>
              <w:rPr>
                <w:rFonts w:cs="Calibri"/>
                <w:sz w:val="20"/>
                <w:szCs w:val="20"/>
                <w:lang w:val="ka-GE"/>
              </w:rPr>
              <w:t>5.5</w:t>
            </w:r>
          </w:p>
        </w:tc>
        <w:tc>
          <w:tcPr>
            <w:tcW w:w="919" w:type="dxa"/>
          </w:tcPr>
          <w:p w:rsidR="00B87C66" w:rsidRDefault="004F7BEB">
            <w:pPr>
              <w:spacing w:after="0" w:line="240" w:lineRule="auto"/>
              <w:jc w:val="center"/>
              <w:rPr>
                <w:rFonts w:cs="Calibri"/>
                <w:sz w:val="18"/>
                <w:szCs w:val="18"/>
                <w:lang w:val="ka-GE"/>
              </w:rPr>
            </w:pPr>
            <w:r>
              <w:rPr>
                <w:rFonts w:cs="Calibri"/>
                <w:sz w:val="18"/>
                <w:szCs w:val="18"/>
                <w:lang w:val="ka-GE"/>
              </w:rPr>
              <w:t>0.33</w:t>
            </w:r>
          </w:p>
        </w:tc>
        <w:tc>
          <w:tcPr>
            <w:tcW w:w="968" w:type="dxa"/>
          </w:tcPr>
          <w:p w:rsidR="00B87C66" w:rsidRDefault="004F7BEB">
            <w:pPr>
              <w:spacing w:after="0" w:line="240" w:lineRule="auto"/>
              <w:jc w:val="center"/>
              <w:rPr>
                <w:rFonts w:cs="Calibri"/>
                <w:sz w:val="18"/>
                <w:szCs w:val="18"/>
              </w:rPr>
            </w:pPr>
            <w:r>
              <w:rPr>
                <w:rFonts w:cs="Calibri"/>
                <w:sz w:val="18"/>
                <w:szCs w:val="18"/>
              </w:rPr>
              <w:t>1.4.7</w:t>
            </w:r>
          </w:p>
        </w:tc>
        <w:tc>
          <w:tcPr>
            <w:tcW w:w="774" w:type="dxa"/>
            <w:vAlign w:val="center"/>
          </w:tcPr>
          <w:p w:rsidR="00B87C66" w:rsidRDefault="004F7BEB">
            <w:pPr>
              <w:widowControl w:val="0"/>
              <w:autoSpaceDE w:val="0"/>
              <w:autoSpaceDN w:val="0"/>
              <w:adjustRightInd w:val="0"/>
              <w:spacing w:before="29" w:after="0" w:line="174" w:lineRule="exact"/>
              <w:ind w:left="15"/>
              <w:jc w:val="center"/>
              <w:rPr>
                <w:rFonts w:cs="Sylfaen"/>
                <w:sz w:val="18"/>
                <w:szCs w:val="18"/>
                <w:lang w:val="ka-GE"/>
              </w:rPr>
            </w:pPr>
            <w:r>
              <w:rPr>
                <w:rFonts w:eastAsia="Arial" w:cs="Sylfaen"/>
                <w:bCs/>
                <w:color w:val="000000"/>
                <w:w w:val="105"/>
                <w:sz w:val="18"/>
                <w:szCs w:val="18"/>
                <w:lang w:val="ka-GE"/>
              </w:rPr>
              <w:t>60,00</w:t>
            </w:r>
          </w:p>
        </w:tc>
        <w:tc>
          <w:tcPr>
            <w:tcW w:w="792" w:type="dxa"/>
            <w:vAlign w:val="center"/>
          </w:tcPr>
          <w:p w:rsidR="00B87C66" w:rsidRDefault="004F7BEB">
            <w:pPr>
              <w:widowControl w:val="0"/>
              <w:autoSpaceDE w:val="0"/>
              <w:autoSpaceDN w:val="0"/>
              <w:adjustRightInd w:val="0"/>
              <w:spacing w:before="29" w:after="0" w:line="174" w:lineRule="exact"/>
              <w:ind w:left="15"/>
              <w:jc w:val="center"/>
              <w:rPr>
                <w:rFonts w:cs="Sylfaen"/>
                <w:sz w:val="18"/>
                <w:szCs w:val="18"/>
                <w:lang w:val="ka-GE"/>
              </w:rPr>
            </w:pPr>
            <w:r>
              <w:rPr>
                <w:rFonts w:eastAsia="Arial" w:cs="Sylfaen"/>
                <w:bCs/>
                <w:color w:val="000000"/>
                <w:w w:val="105"/>
                <w:sz w:val="18"/>
                <w:szCs w:val="18"/>
                <w:lang w:val="ka-GE"/>
              </w:rPr>
              <w:t>-37,00</w:t>
            </w:r>
          </w:p>
        </w:tc>
        <w:tc>
          <w:tcPr>
            <w:tcW w:w="589"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61"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89"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52" w:type="dxa"/>
          </w:tcPr>
          <w:p w:rsidR="00B87C66" w:rsidRDefault="004F7BEB">
            <w:pPr>
              <w:spacing w:after="0" w:line="240" w:lineRule="auto"/>
              <w:jc w:val="center"/>
              <w:rPr>
                <w:rFonts w:cs="Sylfaen"/>
                <w:sz w:val="18"/>
                <w:szCs w:val="18"/>
                <w:lang w:val="ka-GE"/>
              </w:rPr>
            </w:pPr>
            <w:r>
              <w:rPr>
                <w:rFonts w:cs="Sylfaen"/>
                <w:sz w:val="18"/>
                <w:szCs w:val="18"/>
                <w:lang w:val="ka-GE"/>
              </w:rPr>
              <w:t>-</w:t>
            </w:r>
          </w:p>
        </w:tc>
      </w:tr>
      <w:tr w:rsidR="00B87C66">
        <w:trPr>
          <w:trHeight w:val="184"/>
        </w:trPr>
        <w:tc>
          <w:tcPr>
            <w:tcW w:w="1131" w:type="dxa"/>
          </w:tcPr>
          <w:p w:rsidR="00B87C66" w:rsidRDefault="004F7BEB">
            <w:pPr>
              <w:spacing w:after="0" w:line="240" w:lineRule="auto"/>
              <w:jc w:val="both"/>
              <w:rPr>
                <w:rFonts w:cs="Calibri"/>
                <w:b/>
                <w:bCs/>
                <w:sz w:val="20"/>
                <w:szCs w:val="20"/>
                <w:lang w:val="ka-GE"/>
              </w:rPr>
            </w:pPr>
            <w:r>
              <w:rPr>
                <w:rFonts w:cs="Calibri"/>
                <w:b/>
                <w:bCs/>
                <w:sz w:val="20"/>
                <w:szCs w:val="20"/>
                <w:lang w:val="ka-GE"/>
              </w:rPr>
              <w:t>გ-15</w:t>
            </w:r>
          </w:p>
        </w:tc>
        <w:tc>
          <w:tcPr>
            <w:tcW w:w="1188" w:type="dxa"/>
          </w:tcPr>
          <w:p w:rsidR="00B87C66" w:rsidRDefault="004F7BEB">
            <w:pPr>
              <w:spacing w:after="0" w:line="240" w:lineRule="auto"/>
              <w:jc w:val="center"/>
              <w:rPr>
                <w:rFonts w:cs="Calibri"/>
                <w:sz w:val="20"/>
                <w:szCs w:val="20"/>
                <w:lang w:val="ka-GE"/>
              </w:rPr>
            </w:pPr>
            <w:r>
              <w:rPr>
                <w:rFonts w:cs="Calibri"/>
                <w:sz w:val="20"/>
                <w:szCs w:val="20"/>
                <w:lang w:val="ka-GE"/>
              </w:rPr>
              <w:t>6</w:t>
            </w:r>
          </w:p>
        </w:tc>
        <w:tc>
          <w:tcPr>
            <w:tcW w:w="950" w:type="dxa"/>
          </w:tcPr>
          <w:p w:rsidR="00B87C66" w:rsidRDefault="004F7BEB">
            <w:pPr>
              <w:spacing w:after="0" w:line="240" w:lineRule="auto"/>
              <w:jc w:val="center"/>
              <w:rPr>
                <w:rFonts w:cs="Calibri"/>
                <w:sz w:val="20"/>
                <w:szCs w:val="20"/>
                <w:lang w:val="ka-GE"/>
              </w:rPr>
            </w:pPr>
            <w:r>
              <w:rPr>
                <w:rFonts w:cs="Calibri"/>
                <w:sz w:val="20"/>
                <w:szCs w:val="20"/>
                <w:lang w:val="ka-GE"/>
              </w:rPr>
              <w:t>0.4</w:t>
            </w:r>
          </w:p>
        </w:tc>
        <w:tc>
          <w:tcPr>
            <w:tcW w:w="983" w:type="dxa"/>
          </w:tcPr>
          <w:p w:rsidR="00B87C66" w:rsidRDefault="004F7BEB">
            <w:pPr>
              <w:spacing w:after="0" w:line="240" w:lineRule="auto"/>
              <w:jc w:val="center"/>
              <w:rPr>
                <w:rFonts w:cs="Calibri"/>
                <w:sz w:val="20"/>
                <w:szCs w:val="20"/>
                <w:lang w:val="ka-GE"/>
              </w:rPr>
            </w:pPr>
            <w:r>
              <w:rPr>
                <w:rFonts w:cs="Calibri"/>
                <w:sz w:val="20"/>
                <w:szCs w:val="20"/>
                <w:lang w:val="ka-GE"/>
              </w:rPr>
              <w:t>0.48</w:t>
            </w:r>
          </w:p>
        </w:tc>
        <w:tc>
          <w:tcPr>
            <w:tcW w:w="1212" w:type="dxa"/>
          </w:tcPr>
          <w:p w:rsidR="00B87C66" w:rsidRDefault="004F7BEB">
            <w:pPr>
              <w:spacing w:after="0" w:line="240" w:lineRule="auto"/>
              <w:jc w:val="center"/>
              <w:rPr>
                <w:rFonts w:cs="Calibri"/>
                <w:sz w:val="20"/>
                <w:szCs w:val="20"/>
                <w:lang w:val="ka-GE"/>
              </w:rPr>
            </w:pPr>
            <w:r>
              <w:rPr>
                <w:rFonts w:cs="Calibri"/>
                <w:sz w:val="20"/>
                <w:szCs w:val="20"/>
                <w:lang w:val="ka-GE"/>
              </w:rPr>
              <w:t>0.06</w:t>
            </w:r>
          </w:p>
        </w:tc>
        <w:tc>
          <w:tcPr>
            <w:tcW w:w="1410" w:type="dxa"/>
          </w:tcPr>
          <w:p w:rsidR="00B87C66" w:rsidRDefault="004F7BEB">
            <w:pPr>
              <w:spacing w:after="0" w:line="240" w:lineRule="auto"/>
              <w:jc w:val="center"/>
              <w:rPr>
                <w:rFonts w:cs="Calibri"/>
                <w:sz w:val="20"/>
                <w:szCs w:val="20"/>
                <w:lang w:val="ka-GE"/>
              </w:rPr>
            </w:pPr>
            <w:r>
              <w:rPr>
                <w:rFonts w:cs="Calibri"/>
                <w:sz w:val="20"/>
                <w:szCs w:val="20"/>
                <w:lang w:val="ka-GE"/>
              </w:rPr>
              <w:t>30</w:t>
            </w:r>
          </w:p>
        </w:tc>
        <w:tc>
          <w:tcPr>
            <w:tcW w:w="922" w:type="dxa"/>
          </w:tcPr>
          <w:p w:rsidR="00B87C66" w:rsidRDefault="004F7BEB">
            <w:pPr>
              <w:spacing w:after="0" w:line="240" w:lineRule="auto"/>
              <w:jc w:val="center"/>
              <w:rPr>
                <w:rFonts w:cs="Calibri"/>
                <w:sz w:val="20"/>
                <w:szCs w:val="20"/>
                <w:lang w:val="ka-GE"/>
              </w:rPr>
            </w:pPr>
            <w:r>
              <w:rPr>
                <w:rFonts w:cs="Calibri"/>
                <w:sz w:val="20"/>
                <w:szCs w:val="20"/>
                <w:lang w:val="ka-GE"/>
              </w:rPr>
              <w:t>2902</w:t>
            </w:r>
          </w:p>
        </w:tc>
        <w:tc>
          <w:tcPr>
            <w:tcW w:w="760" w:type="dxa"/>
          </w:tcPr>
          <w:p w:rsidR="00B87C66" w:rsidRDefault="004F7BEB">
            <w:pPr>
              <w:spacing w:after="0" w:line="240" w:lineRule="auto"/>
              <w:jc w:val="center"/>
              <w:rPr>
                <w:rFonts w:cs="Calibri"/>
                <w:sz w:val="20"/>
                <w:szCs w:val="20"/>
                <w:lang w:val="ka-GE"/>
              </w:rPr>
            </w:pPr>
            <w:r>
              <w:rPr>
                <w:rFonts w:cs="Calibri"/>
                <w:sz w:val="20"/>
                <w:szCs w:val="20"/>
                <w:lang w:val="ka-GE"/>
              </w:rPr>
              <w:t>5.5</w:t>
            </w:r>
          </w:p>
        </w:tc>
        <w:tc>
          <w:tcPr>
            <w:tcW w:w="919" w:type="dxa"/>
          </w:tcPr>
          <w:p w:rsidR="00B87C66" w:rsidRDefault="004F7BEB">
            <w:pPr>
              <w:spacing w:after="0" w:line="240" w:lineRule="auto"/>
              <w:jc w:val="center"/>
              <w:rPr>
                <w:rFonts w:cs="Calibri"/>
                <w:sz w:val="18"/>
                <w:szCs w:val="18"/>
                <w:lang w:val="ka-GE"/>
              </w:rPr>
            </w:pPr>
            <w:r>
              <w:rPr>
                <w:rFonts w:cs="Calibri"/>
                <w:sz w:val="18"/>
                <w:szCs w:val="18"/>
                <w:lang w:val="ka-GE"/>
              </w:rPr>
              <w:t>0.33</w:t>
            </w:r>
          </w:p>
        </w:tc>
        <w:tc>
          <w:tcPr>
            <w:tcW w:w="968" w:type="dxa"/>
          </w:tcPr>
          <w:p w:rsidR="00B87C66" w:rsidRDefault="004F7BEB">
            <w:pPr>
              <w:spacing w:after="0" w:line="240" w:lineRule="auto"/>
              <w:jc w:val="center"/>
              <w:rPr>
                <w:rFonts w:cs="Calibri"/>
                <w:sz w:val="18"/>
                <w:szCs w:val="18"/>
              </w:rPr>
            </w:pPr>
            <w:r>
              <w:rPr>
                <w:rFonts w:cs="Calibri"/>
                <w:sz w:val="18"/>
                <w:szCs w:val="18"/>
              </w:rPr>
              <w:t>1.44</w:t>
            </w:r>
          </w:p>
        </w:tc>
        <w:tc>
          <w:tcPr>
            <w:tcW w:w="774" w:type="dxa"/>
            <w:vAlign w:val="center"/>
          </w:tcPr>
          <w:p w:rsidR="00B87C66" w:rsidRDefault="004F7BEB">
            <w:pPr>
              <w:autoSpaceDE w:val="0"/>
              <w:autoSpaceDN w:val="0"/>
              <w:adjustRightInd w:val="0"/>
              <w:spacing w:before="29" w:after="0" w:line="174" w:lineRule="exact"/>
              <w:ind w:left="15"/>
              <w:rPr>
                <w:rFonts w:cs="Sylfaen"/>
                <w:sz w:val="18"/>
                <w:szCs w:val="18"/>
                <w:lang w:val="ka-GE"/>
              </w:rPr>
            </w:pPr>
            <w:r>
              <w:rPr>
                <w:rFonts w:eastAsia="SimSun" w:cs="Sylfaen"/>
                <w:color w:val="000000"/>
                <w:sz w:val="18"/>
                <w:szCs w:val="18"/>
                <w:lang w:eastAsia="zh-CN" w:bidi="ar"/>
              </w:rPr>
              <w:t xml:space="preserve">61,00 </w:t>
            </w:r>
          </w:p>
        </w:tc>
        <w:tc>
          <w:tcPr>
            <w:tcW w:w="792" w:type="dxa"/>
            <w:vAlign w:val="center"/>
          </w:tcPr>
          <w:p w:rsidR="00B87C66" w:rsidRDefault="004F7BEB">
            <w:pPr>
              <w:autoSpaceDE w:val="0"/>
              <w:autoSpaceDN w:val="0"/>
              <w:adjustRightInd w:val="0"/>
              <w:spacing w:before="29" w:after="0" w:line="174" w:lineRule="exact"/>
              <w:ind w:left="15"/>
              <w:rPr>
                <w:rFonts w:cs="Sylfaen"/>
                <w:sz w:val="18"/>
                <w:szCs w:val="18"/>
                <w:lang w:val="ka-GE"/>
              </w:rPr>
            </w:pPr>
            <w:r>
              <w:rPr>
                <w:rFonts w:eastAsia="SimSun" w:cs="Sylfaen"/>
                <w:color w:val="000000"/>
                <w:sz w:val="18"/>
                <w:szCs w:val="18"/>
                <w:lang w:val="ka-GE" w:eastAsia="zh-CN" w:bidi="ar"/>
              </w:rPr>
              <w:t>-36</w:t>
            </w:r>
            <w:r>
              <w:rPr>
                <w:rFonts w:eastAsia="SimSun" w:cs="Sylfaen"/>
                <w:color w:val="000000"/>
                <w:sz w:val="18"/>
                <w:szCs w:val="18"/>
                <w:lang w:eastAsia="zh-CN" w:bidi="ar"/>
              </w:rPr>
              <w:t xml:space="preserve">,00 </w:t>
            </w:r>
          </w:p>
        </w:tc>
        <w:tc>
          <w:tcPr>
            <w:tcW w:w="589"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61"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89"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52" w:type="dxa"/>
          </w:tcPr>
          <w:p w:rsidR="00B87C66" w:rsidRDefault="004F7BEB">
            <w:pPr>
              <w:spacing w:after="0" w:line="240" w:lineRule="auto"/>
              <w:jc w:val="center"/>
              <w:rPr>
                <w:rFonts w:cs="Sylfaen"/>
                <w:sz w:val="18"/>
                <w:szCs w:val="18"/>
                <w:lang w:val="ka-GE"/>
              </w:rPr>
            </w:pPr>
            <w:r>
              <w:rPr>
                <w:rFonts w:cs="Sylfaen"/>
                <w:sz w:val="18"/>
                <w:szCs w:val="18"/>
                <w:lang w:val="ka-GE"/>
              </w:rPr>
              <w:t>-</w:t>
            </w:r>
          </w:p>
        </w:tc>
      </w:tr>
      <w:tr w:rsidR="00B87C66">
        <w:trPr>
          <w:trHeight w:val="192"/>
        </w:trPr>
        <w:tc>
          <w:tcPr>
            <w:tcW w:w="1131" w:type="dxa"/>
          </w:tcPr>
          <w:p w:rsidR="00B87C66" w:rsidRDefault="004F7BEB">
            <w:pPr>
              <w:spacing w:after="0" w:line="240" w:lineRule="auto"/>
              <w:jc w:val="both"/>
              <w:rPr>
                <w:rFonts w:cs="Calibri"/>
                <w:b/>
                <w:bCs/>
                <w:sz w:val="20"/>
                <w:szCs w:val="20"/>
                <w:lang w:val="ka-GE"/>
              </w:rPr>
            </w:pPr>
            <w:r>
              <w:rPr>
                <w:rFonts w:cs="Calibri"/>
                <w:b/>
                <w:bCs/>
                <w:sz w:val="20"/>
                <w:szCs w:val="20"/>
                <w:lang w:val="ka-GE"/>
              </w:rPr>
              <w:t>გ-16</w:t>
            </w:r>
          </w:p>
        </w:tc>
        <w:tc>
          <w:tcPr>
            <w:tcW w:w="1188" w:type="dxa"/>
          </w:tcPr>
          <w:p w:rsidR="00B87C66" w:rsidRDefault="004F7BEB">
            <w:pPr>
              <w:spacing w:after="0" w:line="240" w:lineRule="auto"/>
              <w:jc w:val="center"/>
              <w:rPr>
                <w:rFonts w:cs="Calibri"/>
                <w:sz w:val="20"/>
                <w:szCs w:val="20"/>
                <w:lang w:val="ka-GE"/>
              </w:rPr>
            </w:pPr>
            <w:r>
              <w:rPr>
                <w:rFonts w:cs="Calibri"/>
                <w:sz w:val="20"/>
                <w:szCs w:val="20"/>
                <w:lang w:val="ka-GE"/>
              </w:rPr>
              <w:t>3</w:t>
            </w:r>
          </w:p>
        </w:tc>
        <w:tc>
          <w:tcPr>
            <w:tcW w:w="950" w:type="dxa"/>
          </w:tcPr>
          <w:p w:rsidR="00B87C66" w:rsidRDefault="004F7BEB">
            <w:pPr>
              <w:spacing w:after="0" w:line="240" w:lineRule="auto"/>
              <w:jc w:val="center"/>
              <w:rPr>
                <w:rFonts w:cs="Calibri"/>
                <w:sz w:val="20"/>
                <w:szCs w:val="20"/>
                <w:lang w:val="ka-GE"/>
              </w:rPr>
            </w:pPr>
            <w:r>
              <w:rPr>
                <w:rFonts w:cs="Calibri"/>
                <w:sz w:val="20"/>
                <w:szCs w:val="20"/>
                <w:lang w:val="ka-GE"/>
              </w:rPr>
              <w:t>0.3</w:t>
            </w:r>
          </w:p>
        </w:tc>
        <w:tc>
          <w:tcPr>
            <w:tcW w:w="983" w:type="dxa"/>
          </w:tcPr>
          <w:p w:rsidR="00B87C66" w:rsidRDefault="004F7BEB">
            <w:pPr>
              <w:spacing w:after="0" w:line="240" w:lineRule="auto"/>
              <w:jc w:val="center"/>
              <w:rPr>
                <w:rFonts w:cs="Calibri"/>
                <w:sz w:val="20"/>
                <w:szCs w:val="20"/>
                <w:lang w:val="ka-GE"/>
              </w:rPr>
            </w:pPr>
            <w:r>
              <w:rPr>
                <w:rFonts w:cs="Calibri"/>
                <w:sz w:val="20"/>
                <w:szCs w:val="20"/>
                <w:lang w:val="ka-GE"/>
              </w:rPr>
              <w:t>1.27</w:t>
            </w:r>
          </w:p>
        </w:tc>
        <w:tc>
          <w:tcPr>
            <w:tcW w:w="1212" w:type="dxa"/>
          </w:tcPr>
          <w:p w:rsidR="00B87C66" w:rsidRDefault="004F7BEB">
            <w:pPr>
              <w:spacing w:after="0" w:line="240" w:lineRule="auto"/>
              <w:jc w:val="center"/>
              <w:rPr>
                <w:rFonts w:cs="Calibri"/>
                <w:sz w:val="20"/>
                <w:szCs w:val="20"/>
                <w:lang w:val="ka-GE"/>
              </w:rPr>
            </w:pPr>
            <w:r>
              <w:rPr>
                <w:rFonts w:cs="Calibri"/>
                <w:sz w:val="20"/>
                <w:szCs w:val="20"/>
                <w:lang w:val="ka-GE"/>
              </w:rPr>
              <w:t>0.09</w:t>
            </w:r>
          </w:p>
        </w:tc>
        <w:tc>
          <w:tcPr>
            <w:tcW w:w="1410" w:type="dxa"/>
          </w:tcPr>
          <w:p w:rsidR="00B87C66" w:rsidRDefault="004F7BEB">
            <w:pPr>
              <w:spacing w:after="0" w:line="240" w:lineRule="auto"/>
              <w:jc w:val="center"/>
              <w:rPr>
                <w:rFonts w:cs="Calibri"/>
                <w:sz w:val="20"/>
                <w:szCs w:val="20"/>
                <w:lang w:val="ka-GE"/>
              </w:rPr>
            </w:pPr>
            <w:r>
              <w:rPr>
                <w:rFonts w:cs="Calibri"/>
                <w:sz w:val="20"/>
                <w:szCs w:val="20"/>
                <w:lang w:val="ka-GE"/>
              </w:rPr>
              <w:t>120</w:t>
            </w:r>
          </w:p>
        </w:tc>
        <w:tc>
          <w:tcPr>
            <w:tcW w:w="922" w:type="dxa"/>
          </w:tcPr>
          <w:p w:rsidR="00B87C66" w:rsidRDefault="004F7BEB">
            <w:pPr>
              <w:spacing w:after="0" w:line="240" w:lineRule="auto"/>
              <w:jc w:val="center"/>
              <w:rPr>
                <w:rFonts w:cs="Calibri"/>
                <w:sz w:val="20"/>
                <w:szCs w:val="20"/>
                <w:lang w:val="ka-GE"/>
              </w:rPr>
            </w:pPr>
            <w:r>
              <w:rPr>
                <w:rFonts w:cs="Calibri"/>
                <w:sz w:val="20"/>
                <w:szCs w:val="20"/>
                <w:lang w:val="ka-GE"/>
              </w:rPr>
              <w:t>2754</w:t>
            </w:r>
          </w:p>
        </w:tc>
        <w:tc>
          <w:tcPr>
            <w:tcW w:w="760" w:type="dxa"/>
          </w:tcPr>
          <w:p w:rsidR="00B87C66" w:rsidRDefault="004F7BEB">
            <w:pPr>
              <w:spacing w:after="0" w:line="240" w:lineRule="auto"/>
              <w:jc w:val="center"/>
              <w:rPr>
                <w:rFonts w:cs="Calibri"/>
                <w:sz w:val="20"/>
                <w:szCs w:val="20"/>
                <w:lang w:val="ka-GE"/>
              </w:rPr>
            </w:pPr>
            <w:r>
              <w:rPr>
                <w:rFonts w:cs="Calibri"/>
                <w:sz w:val="20"/>
                <w:szCs w:val="20"/>
                <w:lang w:val="ka-GE"/>
              </w:rPr>
              <w:t>8.33</w:t>
            </w:r>
          </w:p>
        </w:tc>
        <w:tc>
          <w:tcPr>
            <w:tcW w:w="919" w:type="dxa"/>
          </w:tcPr>
          <w:p w:rsidR="00B87C66" w:rsidRDefault="004F7BEB">
            <w:pPr>
              <w:spacing w:after="0" w:line="240" w:lineRule="auto"/>
              <w:jc w:val="center"/>
              <w:rPr>
                <w:rFonts w:cs="Calibri"/>
                <w:sz w:val="18"/>
                <w:szCs w:val="18"/>
              </w:rPr>
            </w:pPr>
            <w:r>
              <w:rPr>
                <w:rFonts w:cs="Calibri"/>
                <w:sz w:val="18"/>
                <w:szCs w:val="18"/>
              </w:rPr>
              <w:t>0.75</w:t>
            </w:r>
          </w:p>
        </w:tc>
        <w:tc>
          <w:tcPr>
            <w:tcW w:w="968" w:type="dxa"/>
          </w:tcPr>
          <w:p w:rsidR="00B87C66" w:rsidRDefault="004F7BEB">
            <w:pPr>
              <w:spacing w:after="0" w:line="240" w:lineRule="auto"/>
              <w:jc w:val="center"/>
              <w:rPr>
                <w:rFonts w:cs="Calibri"/>
                <w:sz w:val="18"/>
                <w:szCs w:val="18"/>
              </w:rPr>
            </w:pPr>
            <w:r>
              <w:rPr>
                <w:rFonts w:cs="Calibri"/>
                <w:sz w:val="18"/>
                <w:szCs w:val="18"/>
              </w:rPr>
              <w:t>1.056</w:t>
            </w:r>
          </w:p>
        </w:tc>
        <w:tc>
          <w:tcPr>
            <w:tcW w:w="774" w:type="dxa"/>
            <w:vAlign w:val="center"/>
          </w:tcPr>
          <w:p w:rsidR="00B87C66" w:rsidRDefault="004F7BEB">
            <w:pPr>
              <w:widowControl w:val="0"/>
              <w:autoSpaceDE w:val="0"/>
              <w:autoSpaceDN w:val="0"/>
              <w:adjustRightInd w:val="0"/>
              <w:spacing w:before="29" w:after="0" w:line="174" w:lineRule="exact"/>
              <w:ind w:left="15"/>
              <w:jc w:val="center"/>
              <w:rPr>
                <w:rFonts w:cs="Sylfaen"/>
                <w:sz w:val="18"/>
                <w:szCs w:val="18"/>
                <w:lang w:val="ka-GE"/>
              </w:rPr>
            </w:pPr>
            <w:r>
              <w:rPr>
                <w:rFonts w:eastAsia="Arial" w:cs="Sylfaen"/>
                <w:bCs/>
                <w:color w:val="000000"/>
                <w:w w:val="105"/>
                <w:sz w:val="18"/>
                <w:szCs w:val="18"/>
                <w:lang w:val="ka-GE"/>
              </w:rPr>
              <w:t>85,0</w:t>
            </w:r>
            <w:r>
              <w:rPr>
                <w:rFonts w:eastAsia="Arial" w:cs="Sylfaen"/>
                <w:bCs/>
                <w:color w:val="000000"/>
                <w:w w:val="105"/>
                <w:sz w:val="18"/>
                <w:szCs w:val="18"/>
              </w:rPr>
              <w:t>0</w:t>
            </w:r>
          </w:p>
        </w:tc>
        <w:tc>
          <w:tcPr>
            <w:tcW w:w="792" w:type="dxa"/>
            <w:vAlign w:val="center"/>
          </w:tcPr>
          <w:p w:rsidR="00B87C66" w:rsidRDefault="004F7BEB">
            <w:pPr>
              <w:widowControl w:val="0"/>
              <w:autoSpaceDE w:val="0"/>
              <w:autoSpaceDN w:val="0"/>
              <w:adjustRightInd w:val="0"/>
              <w:spacing w:before="29" w:after="0" w:line="174" w:lineRule="exact"/>
              <w:ind w:left="15"/>
              <w:jc w:val="center"/>
              <w:rPr>
                <w:rFonts w:cs="Sylfaen"/>
                <w:sz w:val="18"/>
                <w:szCs w:val="18"/>
                <w:lang w:val="ka-GE"/>
              </w:rPr>
            </w:pPr>
            <w:r>
              <w:rPr>
                <w:rFonts w:eastAsia="Arial" w:cs="Sylfaen"/>
                <w:bCs/>
                <w:color w:val="000000"/>
                <w:w w:val="105"/>
                <w:sz w:val="18"/>
                <w:szCs w:val="18"/>
                <w:lang w:val="ka-GE"/>
              </w:rPr>
              <w:t>-20,00</w:t>
            </w:r>
          </w:p>
        </w:tc>
        <w:tc>
          <w:tcPr>
            <w:tcW w:w="589"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61"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89"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52" w:type="dxa"/>
          </w:tcPr>
          <w:p w:rsidR="00B87C66" w:rsidRDefault="004F7BEB">
            <w:pPr>
              <w:spacing w:after="0" w:line="240" w:lineRule="auto"/>
              <w:jc w:val="center"/>
              <w:rPr>
                <w:rFonts w:cs="Sylfaen"/>
                <w:sz w:val="18"/>
                <w:szCs w:val="18"/>
                <w:lang w:val="ka-GE"/>
              </w:rPr>
            </w:pPr>
            <w:r>
              <w:rPr>
                <w:rFonts w:cs="Sylfaen"/>
                <w:sz w:val="18"/>
                <w:szCs w:val="18"/>
                <w:lang w:val="ka-GE"/>
              </w:rPr>
              <w:t>-</w:t>
            </w:r>
          </w:p>
        </w:tc>
      </w:tr>
      <w:tr w:rsidR="00B87C66">
        <w:trPr>
          <w:trHeight w:val="168"/>
        </w:trPr>
        <w:tc>
          <w:tcPr>
            <w:tcW w:w="1131" w:type="dxa"/>
            <w:vMerge w:val="restart"/>
          </w:tcPr>
          <w:p w:rsidR="00B87C66" w:rsidRDefault="00B87C66">
            <w:pPr>
              <w:spacing w:after="0" w:line="240" w:lineRule="auto"/>
              <w:jc w:val="both"/>
              <w:rPr>
                <w:rFonts w:cs="Calibri"/>
                <w:b/>
                <w:bCs/>
                <w:sz w:val="20"/>
                <w:szCs w:val="20"/>
                <w:lang w:val="ka-GE"/>
              </w:rPr>
            </w:pPr>
          </w:p>
          <w:p w:rsidR="00B87C66" w:rsidRDefault="004F7BEB">
            <w:pPr>
              <w:spacing w:after="0" w:line="240" w:lineRule="auto"/>
              <w:jc w:val="both"/>
              <w:rPr>
                <w:rFonts w:cs="Calibri"/>
                <w:b/>
                <w:bCs/>
                <w:sz w:val="20"/>
                <w:szCs w:val="20"/>
                <w:lang w:val="ka-GE"/>
              </w:rPr>
            </w:pPr>
            <w:r>
              <w:rPr>
                <w:rFonts w:cs="Calibri"/>
                <w:b/>
                <w:bCs/>
                <w:sz w:val="20"/>
                <w:szCs w:val="20"/>
                <w:lang w:val="ka-GE"/>
              </w:rPr>
              <w:t>გ-17</w:t>
            </w:r>
          </w:p>
        </w:tc>
        <w:tc>
          <w:tcPr>
            <w:tcW w:w="1188" w:type="dxa"/>
            <w:vMerge w:val="restart"/>
          </w:tcPr>
          <w:p w:rsidR="00B87C66" w:rsidRDefault="00B87C66">
            <w:pPr>
              <w:spacing w:after="0" w:line="240" w:lineRule="auto"/>
              <w:jc w:val="center"/>
              <w:rPr>
                <w:rFonts w:cs="Calibri"/>
                <w:sz w:val="20"/>
                <w:szCs w:val="20"/>
                <w:lang w:val="ka-GE"/>
              </w:rPr>
            </w:pPr>
          </w:p>
          <w:p w:rsidR="00B87C66" w:rsidRDefault="004F7BEB">
            <w:pPr>
              <w:spacing w:after="0" w:line="240" w:lineRule="auto"/>
              <w:jc w:val="center"/>
              <w:rPr>
                <w:rFonts w:cs="Calibri"/>
                <w:sz w:val="20"/>
                <w:szCs w:val="20"/>
                <w:lang w:val="ka-GE"/>
              </w:rPr>
            </w:pPr>
            <w:r>
              <w:rPr>
                <w:rFonts w:cs="Calibri"/>
                <w:sz w:val="20"/>
                <w:szCs w:val="20"/>
                <w:lang w:val="ka-GE"/>
              </w:rPr>
              <w:t>5</w:t>
            </w:r>
          </w:p>
        </w:tc>
        <w:tc>
          <w:tcPr>
            <w:tcW w:w="950" w:type="dxa"/>
            <w:vMerge w:val="restart"/>
          </w:tcPr>
          <w:p w:rsidR="00B87C66" w:rsidRDefault="00B87C66">
            <w:pPr>
              <w:spacing w:after="0" w:line="240" w:lineRule="auto"/>
              <w:jc w:val="center"/>
              <w:rPr>
                <w:rFonts w:cs="Calibri"/>
                <w:sz w:val="20"/>
                <w:szCs w:val="20"/>
                <w:lang w:val="ka-GE"/>
              </w:rPr>
            </w:pPr>
          </w:p>
          <w:p w:rsidR="00B87C66" w:rsidRDefault="004F7BEB">
            <w:pPr>
              <w:spacing w:after="0" w:line="240" w:lineRule="auto"/>
              <w:jc w:val="center"/>
              <w:rPr>
                <w:rFonts w:cs="Calibri"/>
                <w:sz w:val="20"/>
                <w:szCs w:val="20"/>
                <w:lang w:val="ka-GE"/>
              </w:rPr>
            </w:pPr>
            <w:r>
              <w:rPr>
                <w:rFonts w:cs="Calibri"/>
                <w:sz w:val="20"/>
                <w:szCs w:val="20"/>
                <w:lang w:val="ka-GE"/>
              </w:rPr>
              <w:t>0.25</w:t>
            </w:r>
          </w:p>
        </w:tc>
        <w:tc>
          <w:tcPr>
            <w:tcW w:w="983" w:type="dxa"/>
            <w:vMerge w:val="restart"/>
          </w:tcPr>
          <w:p w:rsidR="00B87C66" w:rsidRDefault="00B87C66">
            <w:pPr>
              <w:spacing w:after="0" w:line="240" w:lineRule="auto"/>
              <w:jc w:val="center"/>
              <w:rPr>
                <w:rFonts w:cs="Calibri"/>
                <w:sz w:val="20"/>
                <w:szCs w:val="20"/>
                <w:lang w:val="ka-GE"/>
              </w:rPr>
            </w:pPr>
          </w:p>
          <w:p w:rsidR="00B87C66" w:rsidRDefault="004F7BEB">
            <w:pPr>
              <w:spacing w:after="0" w:line="240" w:lineRule="auto"/>
              <w:jc w:val="center"/>
              <w:rPr>
                <w:rFonts w:cs="Calibri"/>
                <w:sz w:val="20"/>
                <w:szCs w:val="20"/>
                <w:lang w:val="ka-GE"/>
              </w:rPr>
            </w:pPr>
            <w:r>
              <w:rPr>
                <w:rFonts w:cs="Calibri"/>
                <w:sz w:val="20"/>
                <w:szCs w:val="20"/>
                <w:lang w:val="ka-GE"/>
              </w:rPr>
              <w:t>30.56</w:t>
            </w:r>
          </w:p>
        </w:tc>
        <w:tc>
          <w:tcPr>
            <w:tcW w:w="1212" w:type="dxa"/>
            <w:vMerge w:val="restart"/>
          </w:tcPr>
          <w:p w:rsidR="00B87C66" w:rsidRDefault="00B87C66">
            <w:pPr>
              <w:spacing w:after="0" w:line="240" w:lineRule="auto"/>
              <w:jc w:val="center"/>
              <w:rPr>
                <w:rFonts w:cs="Calibri"/>
                <w:sz w:val="20"/>
                <w:szCs w:val="20"/>
                <w:lang w:val="ka-GE"/>
              </w:rPr>
            </w:pPr>
          </w:p>
          <w:p w:rsidR="00B87C66" w:rsidRDefault="004F7BEB">
            <w:pPr>
              <w:spacing w:after="0" w:line="240" w:lineRule="auto"/>
              <w:jc w:val="center"/>
              <w:rPr>
                <w:rFonts w:cs="Calibri"/>
                <w:sz w:val="20"/>
                <w:szCs w:val="20"/>
                <w:lang w:val="ka-GE"/>
              </w:rPr>
            </w:pPr>
            <w:r>
              <w:rPr>
                <w:rFonts w:cs="Calibri"/>
                <w:sz w:val="20"/>
                <w:szCs w:val="20"/>
                <w:lang w:val="ka-GE"/>
              </w:rPr>
              <w:t>1.5</w:t>
            </w:r>
          </w:p>
        </w:tc>
        <w:tc>
          <w:tcPr>
            <w:tcW w:w="1410" w:type="dxa"/>
            <w:vMerge w:val="restart"/>
          </w:tcPr>
          <w:p w:rsidR="00B87C66" w:rsidRDefault="00B87C66">
            <w:pPr>
              <w:spacing w:after="0" w:line="240" w:lineRule="auto"/>
              <w:jc w:val="center"/>
              <w:rPr>
                <w:rFonts w:cs="Calibri"/>
                <w:sz w:val="20"/>
                <w:szCs w:val="20"/>
                <w:lang w:val="ka-GE"/>
              </w:rPr>
            </w:pPr>
          </w:p>
          <w:p w:rsidR="00B87C66" w:rsidRDefault="004F7BEB">
            <w:pPr>
              <w:spacing w:after="0" w:line="240" w:lineRule="auto"/>
              <w:jc w:val="center"/>
              <w:rPr>
                <w:rFonts w:cs="Calibri"/>
                <w:sz w:val="20"/>
                <w:szCs w:val="20"/>
                <w:lang w:val="ka-GE"/>
              </w:rPr>
            </w:pPr>
            <w:r>
              <w:rPr>
                <w:rFonts w:cs="Calibri"/>
                <w:sz w:val="20"/>
                <w:szCs w:val="20"/>
                <w:lang w:val="ka-GE"/>
              </w:rPr>
              <w:t>150</w:t>
            </w:r>
          </w:p>
        </w:tc>
        <w:tc>
          <w:tcPr>
            <w:tcW w:w="922" w:type="dxa"/>
          </w:tcPr>
          <w:p w:rsidR="00B87C66" w:rsidRDefault="004F7BEB">
            <w:pPr>
              <w:spacing w:after="0" w:line="240" w:lineRule="auto"/>
              <w:jc w:val="center"/>
              <w:rPr>
                <w:rFonts w:cs="Calibri"/>
                <w:sz w:val="20"/>
                <w:szCs w:val="20"/>
                <w:lang w:val="ka-GE"/>
              </w:rPr>
            </w:pPr>
            <w:r>
              <w:rPr>
                <w:rFonts w:cs="Calibri"/>
                <w:sz w:val="20"/>
                <w:szCs w:val="20"/>
                <w:lang w:val="ka-GE"/>
              </w:rPr>
              <w:t>301</w:t>
            </w:r>
          </w:p>
        </w:tc>
        <w:tc>
          <w:tcPr>
            <w:tcW w:w="760" w:type="dxa"/>
          </w:tcPr>
          <w:p w:rsidR="00B87C66" w:rsidRDefault="004F7BEB">
            <w:pPr>
              <w:spacing w:after="0" w:line="240" w:lineRule="auto"/>
              <w:jc w:val="center"/>
              <w:rPr>
                <w:rFonts w:cs="Calibri"/>
                <w:sz w:val="20"/>
                <w:szCs w:val="20"/>
                <w:lang w:val="ka-GE"/>
              </w:rPr>
            </w:pPr>
            <w:r>
              <w:rPr>
                <w:rFonts w:cs="Calibri"/>
                <w:sz w:val="20"/>
                <w:szCs w:val="20"/>
                <w:lang w:val="ka-GE"/>
              </w:rPr>
              <w:t>0.066</w:t>
            </w:r>
          </w:p>
        </w:tc>
        <w:tc>
          <w:tcPr>
            <w:tcW w:w="919" w:type="dxa"/>
          </w:tcPr>
          <w:p w:rsidR="00B87C66" w:rsidRDefault="004F7BEB">
            <w:pPr>
              <w:spacing w:after="0" w:line="240" w:lineRule="auto"/>
              <w:jc w:val="center"/>
              <w:rPr>
                <w:rFonts w:cs="Calibri"/>
                <w:sz w:val="18"/>
                <w:szCs w:val="18"/>
              </w:rPr>
            </w:pPr>
            <w:r>
              <w:rPr>
                <w:rFonts w:cs="Calibri"/>
                <w:sz w:val="18"/>
                <w:szCs w:val="18"/>
              </w:rPr>
              <w:t>0.099</w:t>
            </w:r>
          </w:p>
        </w:tc>
        <w:tc>
          <w:tcPr>
            <w:tcW w:w="968" w:type="dxa"/>
          </w:tcPr>
          <w:p w:rsidR="00B87C66" w:rsidRDefault="004F7BEB">
            <w:pPr>
              <w:spacing w:after="0" w:line="240" w:lineRule="auto"/>
              <w:jc w:val="center"/>
              <w:rPr>
                <w:rFonts w:cs="Calibri"/>
                <w:sz w:val="18"/>
                <w:szCs w:val="18"/>
              </w:rPr>
            </w:pPr>
            <w:r>
              <w:rPr>
                <w:rFonts w:cs="Calibri"/>
                <w:sz w:val="18"/>
                <w:szCs w:val="18"/>
              </w:rPr>
              <w:t>0.342</w:t>
            </w:r>
          </w:p>
        </w:tc>
        <w:tc>
          <w:tcPr>
            <w:tcW w:w="774" w:type="dxa"/>
            <w:vAlign w:val="center"/>
          </w:tcPr>
          <w:p w:rsidR="00B87C66" w:rsidRDefault="004F7BEB">
            <w:pPr>
              <w:widowControl w:val="0"/>
              <w:autoSpaceDE w:val="0"/>
              <w:autoSpaceDN w:val="0"/>
              <w:adjustRightInd w:val="0"/>
              <w:spacing w:before="29" w:after="0" w:line="174" w:lineRule="exact"/>
              <w:ind w:left="15"/>
              <w:jc w:val="center"/>
              <w:rPr>
                <w:rFonts w:cs="Sylfaen"/>
                <w:sz w:val="18"/>
                <w:szCs w:val="18"/>
                <w:lang w:val="ka-GE"/>
              </w:rPr>
            </w:pPr>
            <w:r>
              <w:rPr>
                <w:rFonts w:eastAsia="Arial" w:cs="Sylfaen"/>
                <w:bCs/>
                <w:color w:val="000000"/>
                <w:w w:val="105"/>
                <w:sz w:val="18"/>
                <w:szCs w:val="18"/>
                <w:lang w:val="ka-GE"/>
              </w:rPr>
              <w:t>70</w:t>
            </w:r>
            <w:r>
              <w:rPr>
                <w:rFonts w:eastAsia="Arial" w:cs="Sylfaen"/>
                <w:bCs/>
                <w:color w:val="000000"/>
                <w:w w:val="105"/>
                <w:sz w:val="18"/>
                <w:szCs w:val="18"/>
              </w:rPr>
              <w:t>,00</w:t>
            </w:r>
          </w:p>
        </w:tc>
        <w:tc>
          <w:tcPr>
            <w:tcW w:w="792" w:type="dxa"/>
            <w:vAlign w:val="center"/>
          </w:tcPr>
          <w:p w:rsidR="00B87C66" w:rsidRDefault="004F7BEB">
            <w:pPr>
              <w:widowControl w:val="0"/>
              <w:autoSpaceDE w:val="0"/>
              <w:autoSpaceDN w:val="0"/>
              <w:adjustRightInd w:val="0"/>
              <w:spacing w:before="29" w:after="0" w:line="174" w:lineRule="exact"/>
              <w:ind w:left="15"/>
              <w:jc w:val="center"/>
              <w:rPr>
                <w:rFonts w:cs="Sylfaen"/>
                <w:sz w:val="18"/>
                <w:szCs w:val="18"/>
                <w:lang w:val="ka-GE"/>
              </w:rPr>
            </w:pPr>
            <w:r>
              <w:rPr>
                <w:rFonts w:eastAsia="Arial" w:cs="Sylfaen"/>
                <w:bCs/>
                <w:color w:val="000000"/>
                <w:w w:val="105"/>
                <w:sz w:val="18"/>
                <w:szCs w:val="18"/>
                <w:lang w:val="ka-GE"/>
              </w:rPr>
              <w:t>-40</w:t>
            </w:r>
            <w:r>
              <w:rPr>
                <w:rFonts w:eastAsia="Arial" w:cs="Sylfaen"/>
                <w:bCs/>
                <w:color w:val="000000"/>
                <w:w w:val="105"/>
                <w:sz w:val="18"/>
                <w:szCs w:val="18"/>
              </w:rPr>
              <w:t>,00</w:t>
            </w:r>
          </w:p>
        </w:tc>
        <w:tc>
          <w:tcPr>
            <w:tcW w:w="589"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61"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89"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52" w:type="dxa"/>
          </w:tcPr>
          <w:p w:rsidR="00B87C66" w:rsidRDefault="004F7BEB">
            <w:pPr>
              <w:spacing w:after="0" w:line="240" w:lineRule="auto"/>
              <w:jc w:val="center"/>
              <w:rPr>
                <w:rFonts w:cs="Sylfaen"/>
                <w:sz w:val="18"/>
                <w:szCs w:val="18"/>
                <w:lang w:val="ka-GE"/>
              </w:rPr>
            </w:pPr>
            <w:r>
              <w:rPr>
                <w:rFonts w:cs="Sylfaen"/>
                <w:sz w:val="18"/>
                <w:szCs w:val="18"/>
                <w:lang w:val="ka-GE"/>
              </w:rPr>
              <w:t>-</w:t>
            </w:r>
          </w:p>
        </w:tc>
      </w:tr>
      <w:tr w:rsidR="00B87C66">
        <w:trPr>
          <w:trHeight w:val="201"/>
        </w:trPr>
        <w:tc>
          <w:tcPr>
            <w:tcW w:w="1131" w:type="dxa"/>
            <w:vMerge/>
          </w:tcPr>
          <w:p w:rsidR="00B87C66" w:rsidRDefault="00B87C66">
            <w:pPr>
              <w:spacing w:after="0" w:line="240" w:lineRule="auto"/>
              <w:jc w:val="both"/>
              <w:rPr>
                <w:rFonts w:cs="Calibri"/>
                <w:b/>
                <w:bCs/>
                <w:sz w:val="20"/>
                <w:szCs w:val="20"/>
                <w:lang w:val="ka-GE"/>
              </w:rPr>
            </w:pPr>
          </w:p>
        </w:tc>
        <w:tc>
          <w:tcPr>
            <w:tcW w:w="1188" w:type="dxa"/>
            <w:vMerge/>
          </w:tcPr>
          <w:p w:rsidR="00B87C66" w:rsidRDefault="00B87C66">
            <w:pPr>
              <w:spacing w:after="0" w:line="240" w:lineRule="auto"/>
              <w:jc w:val="center"/>
              <w:rPr>
                <w:rFonts w:cs="Calibri"/>
                <w:sz w:val="20"/>
                <w:szCs w:val="20"/>
                <w:lang w:val="ka-GE"/>
              </w:rPr>
            </w:pPr>
          </w:p>
        </w:tc>
        <w:tc>
          <w:tcPr>
            <w:tcW w:w="950" w:type="dxa"/>
            <w:vMerge/>
          </w:tcPr>
          <w:p w:rsidR="00B87C66" w:rsidRDefault="00B87C66">
            <w:pPr>
              <w:spacing w:after="0" w:line="240" w:lineRule="auto"/>
              <w:jc w:val="center"/>
              <w:rPr>
                <w:rFonts w:cs="Calibri"/>
                <w:sz w:val="20"/>
                <w:szCs w:val="20"/>
                <w:lang w:val="ka-GE"/>
              </w:rPr>
            </w:pPr>
          </w:p>
        </w:tc>
        <w:tc>
          <w:tcPr>
            <w:tcW w:w="983" w:type="dxa"/>
            <w:vMerge/>
          </w:tcPr>
          <w:p w:rsidR="00B87C66" w:rsidRDefault="00B87C66">
            <w:pPr>
              <w:spacing w:after="0" w:line="240" w:lineRule="auto"/>
              <w:jc w:val="center"/>
              <w:rPr>
                <w:rFonts w:cs="Calibri"/>
                <w:sz w:val="20"/>
                <w:szCs w:val="20"/>
                <w:lang w:val="ka-GE"/>
              </w:rPr>
            </w:pPr>
          </w:p>
        </w:tc>
        <w:tc>
          <w:tcPr>
            <w:tcW w:w="1212" w:type="dxa"/>
            <w:vMerge/>
          </w:tcPr>
          <w:p w:rsidR="00B87C66" w:rsidRDefault="00B87C66">
            <w:pPr>
              <w:spacing w:after="0" w:line="240" w:lineRule="auto"/>
              <w:jc w:val="center"/>
              <w:rPr>
                <w:rFonts w:cs="Calibri"/>
                <w:sz w:val="20"/>
                <w:szCs w:val="20"/>
                <w:lang w:val="ka-GE"/>
              </w:rPr>
            </w:pPr>
          </w:p>
        </w:tc>
        <w:tc>
          <w:tcPr>
            <w:tcW w:w="1410" w:type="dxa"/>
            <w:vMerge/>
          </w:tcPr>
          <w:p w:rsidR="00B87C66" w:rsidRDefault="00B87C66">
            <w:pPr>
              <w:spacing w:after="0" w:line="240" w:lineRule="auto"/>
              <w:jc w:val="center"/>
              <w:rPr>
                <w:rFonts w:cs="Calibri"/>
                <w:sz w:val="20"/>
                <w:szCs w:val="20"/>
                <w:lang w:val="ka-GE"/>
              </w:rPr>
            </w:pPr>
          </w:p>
        </w:tc>
        <w:tc>
          <w:tcPr>
            <w:tcW w:w="922" w:type="dxa"/>
          </w:tcPr>
          <w:p w:rsidR="00B87C66" w:rsidRDefault="004F7BEB">
            <w:pPr>
              <w:spacing w:after="0" w:line="240" w:lineRule="auto"/>
              <w:jc w:val="center"/>
              <w:rPr>
                <w:rFonts w:cs="Calibri"/>
                <w:sz w:val="20"/>
                <w:szCs w:val="20"/>
                <w:lang w:val="ka-GE"/>
              </w:rPr>
            </w:pPr>
            <w:r>
              <w:rPr>
                <w:rFonts w:cs="Calibri"/>
                <w:sz w:val="20"/>
                <w:szCs w:val="20"/>
                <w:lang w:val="ka-GE"/>
              </w:rPr>
              <w:t>337</w:t>
            </w:r>
          </w:p>
        </w:tc>
        <w:tc>
          <w:tcPr>
            <w:tcW w:w="760" w:type="dxa"/>
          </w:tcPr>
          <w:p w:rsidR="00B87C66" w:rsidRDefault="004F7BEB">
            <w:pPr>
              <w:spacing w:after="0" w:line="240" w:lineRule="auto"/>
              <w:jc w:val="center"/>
              <w:rPr>
                <w:rFonts w:cs="Calibri"/>
                <w:sz w:val="20"/>
                <w:szCs w:val="20"/>
                <w:lang w:val="ka-GE"/>
              </w:rPr>
            </w:pPr>
            <w:r>
              <w:rPr>
                <w:rFonts w:cs="Calibri"/>
                <w:sz w:val="20"/>
                <w:szCs w:val="20"/>
                <w:lang w:val="ka-GE"/>
              </w:rPr>
              <w:t>0.163</w:t>
            </w:r>
          </w:p>
        </w:tc>
        <w:tc>
          <w:tcPr>
            <w:tcW w:w="919" w:type="dxa"/>
          </w:tcPr>
          <w:p w:rsidR="00B87C66" w:rsidRDefault="004F7BEB">
            <w:pPr>
              <w:spacing w:after="0" w:line="240" w:lineRule="auto"/>
              <w:jc w:val="center"/>
              <w:rPr>
                <w:rFonts w:cs="Calibri"/>
                <w:sz w:val="18"/>
                <w:szCs w:val="18"/>
              </w:rPr>
            </w:pPr>
            <w:r>
              <w:rPr>
                <w:rFonts w:cs="Calibri"/>
                <w:sz w:val="18"/>
                <w:szCs w:val="18"/>
              </w:rPr>
              <w:t>0.245</w:t>
            </w:r>
          </w:p>
        </w:tc>
        <w:tc>
          <w:tcPr>
            <w:tcW w:w="968" w:type="dxa"/>
          </w:tcPr>
          <w:p w:rsidR="00B87C66" w:rsidRDefault="004F7BEB">
            <w:pPr>
              <w:spacing w:after="0" w:line="240" w:lineRule="auto"/>
              <w:jc w:val="center"/>
              <w:rPr>
                <w:rFonts w:cs="Calibri"/>
                <w:sz w:val="18"/>
                <w:szCs w:val="18"/>
              </w:rPr>
            </w:pPr>
            <w:r>
              <w:rPr>
                <w:rFonts w:cs="Calibri"/>
                <w:sz w:val="18"/>
                <w:szCs w:val="18"/>
              </w:rPr>
              <w:t>0.8455</w:t>
            </w:r>
          </w:p>
        </w:tc>
        <w:tc>
          <w:tcPr>
            <w:tcW w:w="774" w:type="dxa"/>
            <w:vAlign w:val="center"/>
          </w:tcPr>
          <w:p w:rsidR="00B87C66" w:rsidRDefault="004F7BEB">
            <w:pPr>
              <w:widowControl w:val="0"/>
              <w:autoSpaceDE w:val="0"/>
              <w:autoSpaceDN w:val="0"/>
              <w:adjustRightInd w:val="0"/>
              <w:spacing w:before="29" w:after="0" w:line="174" w:lineRule="exact"/>
              <w:ind w:left="15"/>
              <w:jc w:val="center"/>
              <w:rPr>
                <w:rFonts w:cs="Sylfaen"/>
                <w:sz w:val="18"/>
                <w:szCs w:val="18"/>
                <w:lang w:val="ka-GE"/>
              </w:rPr>
            </w:pPr>
            <w:r>
              <w:rPr>
                <w:rFonts w:eastAsia="Arial" w:cs="Sylfaen"/>
                <w:bCs/>
                <w:color w:val="000000"/>
                <w:w w:val="105"/>
                <w:sz w:val="18"/>
                <w:szCs w:val="18"/>
                <w:lang w:val="ka-GE"/>
              </w:rPr>
              <w:t>70</w:t>
            </w:r>
            <w:r>
              <w:rPr>
                <w:rFonts w:eastAsia="Arial" w:cs="Sylfaen"/>
                <w:bCs/>
                <w:color w:val="000000"/>
                <w:w w:val="105"/>
                <w:sz w:val="18"/>
                <w:szCs w:val="18"/>
              </w:rPr>
              <w:t>,00</w:t>
            </w:r>
          </w:p>
        </w:tc>
        <w:tc>
          <w:tcPr>
            <w:tcW w:w="792" w:type="dxa"/>
            <w:vAlign w:val="center"/>
          </w:tcPr>
          <w:p w:rsidR="00B87C66" w:rsidRDefault="004F7BEB">
            <w:pPr>
              <w:widowControl w:val="0"/>
              <w:autoSpaceDE w:val="0"/>
              <w:autoSpaceDN w:val="0"/>
              <w:adjustRightInd w:val="0"/>
              <w:spacing w:before="29" w:after="0" w:line="174" w:lineRule="exact"/>
              <w:ind w:left="15"/>
              <w:jc w:val="center"/>
              <w:rPr>
                <w:rFonts w:cs="Sylfaen"/>
                <w:sz w:val="18"/>
                <w:szCs w:val="18"/>
                <w:lang w:val="ka-GE"/>
              </w:rPr>
            </w:pPr>
            <w:r>
              <w:rPr>
                <w:rFonts w:eastAsia="Arial" w:cs="Sylfaen"/>
                <w:bCs/>
                <w:color w:val="000000"/>
                <w:w w:val="105"/>
                <w:sz w:val="18"/>
                <w:szCs w:val="18"/>
                <w:lang w:val="ka-GE"/>
              </w:rPr>
              <w:t>-40</w:t>
            </w:r>
            <w:r>
              <w:rPr>
                <w:rFonts w:eastAsia="Arial" w:cs="Sylfaen"/>
                <w:bCs/>
                <w:color w:val="000000"/>
                <w:w w:val="105"/>
                <w:sz w:val="18"/>
                <w:szCs w:val="18"/>
              </w:rPr>
              <w:t>,00</w:t>
            </w:r>
          </w:p>
        </w:tc>
        <w:tc>
          <w:tcPr>
            <w:tcW w:w="589"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61"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89"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52" w:type="dxa"/>
          </w:tcPr>
          <w:p w:rsidR="00B87C66" w:rsidRDefault="004F7BEB">
            <w:pPr>
              <w:spacing w:after="0" w:line="240" w:lineRule="auto"/>
              <w:jc w:val="center"/>
              <w:rPr>
                <w:rFonts w:cs="Sylfaen"/>
                <w:sz w:val="18"/>
                <w:szCs w:val="18"/>
                <w:lang w:val="ka-GE"/>
              </w:rPr>
            </w:pPr>
            <w:r>
              <w:rPr>
                <w:rFonts w:cs="Sylfaen"/>
                <w:sz w:val="18"/>
                <w:szCs w:val="18"/>
                <w:lang w:val="ka-GE"/>
              </w:rPr>
              <w:t>-</w:t>
            </w:r>
          </w:p>
        </w:tc>
      </w:tr>
      <w:tr w:rsidR="00B87C66">
        <w:trPr>
          <w:trHeight w:val="343"/>
        </w:trPr>
        <w:tc>
          <w:tcPr>
            <w:tcW w:w="1131" w:type="dxa"/>
          </w:tcPr>
          <w:p w:rsidR="00B87C66" w:rsidRDefault="004F7BEB">
            <w:pPr>
              <w:spacing w:after="0" w:line="240" w:lineRule="auto"/>
              <w:jc w:val="both"/>
              <w:rPr>
                <w:rFonts w:cs="Calibri"/>
                <w:b/>
                <w:bCs/>
                <w:sz w:val="20"/>
                <w:szCs w:val="20"/>
                <w:lang w:val="ka-GE"/>
              </w:rPr>
            </w:pPr>
            <w:r>
              <w:rPr>
                <w:rFonts w:cs="Calibri"/>
                <w:b/>
                <w:bCs/>
                <w:sz w:val="20"/>
                <w:szCs w:val="20"/>
                <w:lang w:val="ka-GE"/>
              </w:rPr>
              <w:t>გ-18</w:t>
            </w:r>
          </w:p>
        </w:tc>
        <w:tc>
          <w:tcPr>
            <w:tcW w:w="1188" w:type="dxa"/>
          </w:tcPr>
          <w:p w:rsidR="00B87C66" w:rsidRDefault="004F7BEB">
            <w:pPr>
              <w:spacing w:after="0" w:line="240" w:lineRule="auto"/>
              <w:jc w:val="center"/>
              <w:rPr>
                <w:rFonts w:cs="Calibri"/>
                <w:sz w:val="20"/>
                <w:szCs w:val="20"/>
                <w:lang w:val="ka-GE"/>
              </w:rPr>
            </w:pPr>
            <w:r>
              <w:rPr>
                <w:rFonts w:cs="Calibri"/>
                <w:sz w:val="20"/>
                <w:szCs w:val="20"/>
                <w:lang w:val="ka-GE"/>
              </w:rPr>
              <w:t>3.5</w:t>
            </w:r>
          </w:p>
        </w:tc>
        <w:tc>
          <w:tcPr>
            <w:tcW w:w="950" w:type="dxa"/>
          </w:tcPr>
          <w:p w:rsidR="00B87C66" w:rsidRDefault="004F7BEB">
            <w:pPr>
              <w:spacing w:after="0" w:line="240" w:lineRule="auto"/>
              <w:jc w:val="center"/>
              <w:rPr>
                <w:rFonts w:cs="Calibri"/>
                <w:sz w:val="20"/>
                <w:szCs w:val="20"/>
                <w:lang w:val="ka-GE"/>
              </w:rPr>
            </w:pPr>
            <w:r>
              <w:rPr>
                <w:rFonts w:cs="Calibri"/>
                <w:sz w:val="20"/>
                <w:szCs w:val="20"/>
                <w:lang w:val="ka-GE"/>
              </w:rPr>
              <w:t>-</w:t>
            </w:r>
          </w:p>
        </w:tc>
        <w:tc>
          <w:tcPr>
            <w:tcW w:w="983" w:type="dxa"/>
          </w:tcPr>
          <w:p w:rsidR="00B87C66" w:rsidRDefault="004F7BEB">
            <w:pPr>
              <w:spacing w:after="0" w:line="240" w:lineRule="auto"/>
              <w:jc w:val="center"/>
              <w:rPr>
                <w:rFonts w:cs="Calibri"/>
                <w:sz w:val="20"/>
                <w:szCs w:val="20"/>
                <w:lang w:val="ka-GE"/>
              </w:rPr>
            </w:pPr>
            <w:r>
              <w:rPr>
                <w:rFonts w:cs="Calibri"/>
                <w:sz w:val="20"/>
                <w:szCs w:val="20"/>
                <w:lang w:val="ka-GE"/>
              </w:rPr>
              <w:t>-</w:t>
            </w:r>
          </w:p>
        </w:tc>
        <w:tc>
          <w:tcPr>
            <w:tcW w:w="1212" w:type="dxa"/>
          </w:tcPr>
          <w:p w:rsidR="00B87C66" w:rsidRDefault="004F7BEB">
            <w:pPr>
              <w:spacing w:after="0" w:line="240" w:lineRule="auto"/>
              <w:jc w:val="center"/>
              <w:rPr>
                <w:rFonts w:cs="Calibri"/>
                <w:sz w:val="20"/>
                <w:szCs w:val="20"/>
                <w:lang w:val="ka-GE"/>
              </w:rPr>
            </w:pPr>
            <w:r>
              <w:rPr>
                <w:rFonts w:cs="Calibri"/>
                <w:sz w:val="20"/>
                <w:szCs w:val="20"/>
                <w:lang w:val="ka-GE"/>
              </w:rPr>
              <w:t>-</w:t>
            </w:r>
          </w:p>
        </w:tc>
        <w:tc>
          <w:tcPr>
            <w:tcW w:w="1410" w:type="dxa"/>
          </w:tcPr>
          <w:p w:rsidR="00B87C66" w:rsidRDefault="004F7BEB">
            <w:pPr>
              <w:spacing w:after="0" w:line="240" w:lineRule="auto"/>
              <w:jc w:val="center"/>
              <w:rPr>
                <w:rFonts w:cs="Calibri"/>
                <w:sz w:val="20"/>
                <w:szCs w:val="20"/>
                <w:lang w:val="ka-GE"/>
              </w:rPr>
            </w:pPr>
            <w:r>
              <w:rPr>
                <w:rFonts w:cs="Calibri"/>
                <w:sz w:val="20"/>
                <w:szCs w:val="20"/>
                <w:lang w:val="ka-GE"/>
              </w:rPr>
              <w:t>30</w:t>
            </w:r>
          </w:p>
        </w:tc>
        <w:tc>
          <w:tcPr>
            <w:tcW w:w="922" w:type="dxa"/>
          </w:tcPr>
          <w:p w:rsidR="00B87C66" w:rsidRDefault="004F7BEB">
            <w:pPr>
              <w:spacing w:after="0" w:line="240" w:lineRule="auto"/>
              <w:jc w:val="center"/>
              <w:rPr>
                <w:rFonts w:cs="Calibri"/>
                <w:sz w:val="20"/>
                <w:szCs w:val="20"/>
                <w:lang w:val="ka-GE"/>
              </w:rPr>
            </w:pPr>
            <w:r>
              <w:rPr>
                <w:rFonts w:cs="Calibri"/>
                <w:sz w:val="20"/>
                <w:szCs w:val="20"/>
                <w:lang w:val="ka-GE"/>
              </w:rPr>
              <w:t>2902</w:t>
            </w:r>
          </w:p>
        </w:tc>
        <w:tc>
          <w:tcPr>
            <w:tcW w:w="760" w:type="dxa"/>
          </w:tcPr>
          <w:p w:rsidR="00B87C66" w:rsidRDefault="004F7BEB">
            <w:pPr>
              <w:spacing w:after="0" w:line="240" w:lineRule="auto"/>
              <w:jc w:val="center"/>
              <w:rPr>
                <w:rFonts w:cs="Calibri"/>
                <w:sz w:val="20"/>
                <w:szCs w:val="20"/>
                <w:lang w:val="ka-GE"/>
              </w:rPr>
            </w:pPr>
            <w:r>
              <w:rPr>
                <w:rFonts w:cs="Calibri"/>
                <w:sz w:val="20"/>
                <w:szCs w:val="20"/>
                <w:lang w:val="ka-GE"/>
              </w:rPr>
              <w:t>-</w:t>
            </w:r>
          </w:p>
        </w:tc>
        <w:tc>
          <w:tcPr>
            <w:tcW w:w="919" w:type="dxa"/>
          </w:tcPr>
          <w:p w:rsidR="00B87C66" w:rsidRDefault="004F7BEB">
            <w:pPr>
              <w:spacing w:after="0" w:line="240" w:lineRule="auto"/>
              <w:jc w:val="center"/>
              <w:rPr>
                <w:rFonts w:cs="Calibri"/>
                <w:sz w:val="18"/>
                <w:szCs w:val="18"/>
              </w:rPr>
            </w:pPr>
            <w:r>
              <w:rPr>
                <w:rFonts w:cs="Calibri"/>
                <w:sz w:val="18"/>
                <w:szCs w:val="18"/>
              </w:rPr>
              <w:t>0.148</w:t>
            </w:r>
          </w:p>
        </w:tc>
        <w:tc>
          <w:tcPr>
            <w:tcW w:w="968" w:type="dxa"/>
          </w:tcPr>
          <w:p w:rsidR="00B87C66" w:rsidRDefault="004F7BEB">
            <w:pPr>
              <w:spacing w:after="0" w:line="240" w:lineRule="auto"/>
              <w:jc w:val="center"/>
              <w:rPr>
                <w:rFonts w:cs="Calibri"/>
                <w:sz w:val="18"/>
                <w:szCs w:val="18"/>
              </w:rPr>
            </w:pPr>
            <w:r>
              <w:rPr>
                <w:rFonts w:cs="Calibri"/>
                <w:sz w:val="18"/>
                <w:szCs w:val="18"/>
              </w:rPr>
              <w:t>0.3032</w:t>
            </w:r>
          </w:p>
        </w:tc>
        <w:tc>
          <w:tcPr>
            <w:tcW w:w="774" w:type="dxa"/>
            <w:vAlign w:val="center"/>
          </w:tcPr>
          <w:p w:rsidR="00B87C66" w:rsidRDefault="004F7BEB">
            <w:pPr>
              <w:widowControl w:val="0"/>
              <w:autoSpaceDE w:val="0"/>
              <w:autoSpaceDN w:val="0"/>
              <w:adjustRightInd w:val="0"/>
              <w:spacing w:before="29" w:after="0" w:line="174" w:lineRule="exact"/>
              <w:ind w:left="15"/>
              <w:jc w:val="center"/>
              <w:rPr>
                <w:rFonts w:cs="Sylfaen"/>
                <w:sz w:val="18"/>
                <w:szCs w:val="18"/>
                <w:lang w:val="ka-GE"/>
              </w:rPr>
            </w:pPr>
            <w:r>
              <w:rPr>
                <w:rFonts w:eastAsia="Arial" w:cs="Sylfaen"/>
                <w:bCs/>
                <w:color w:val="000000"/>
                <w:w w:val="105"/>
                <w:sz w:val="18"/>
                <w:szCs w:val="18"/>
                <w:lang w:val="ka-GE"/>
              </w:rPr>
              <w:t>70</w:t>
            </w:r>
            <w:r>
              <w:rPr>
                <w:rFonts w:eastAsia="Arial" w:cs="Sylfaen"/>
                <w:bCs/>
                <w:color w:val="000000"/>
                <w:w w:val="105"/>
                <w:sz w:val="18"/>
                <w:szCs w:val="18"/>
              </w:rPr>
              <w:t>,00</w:t>
            </w:r>
          </w:p>
        </w:tc>
        <w:tc>
          <w:tcPr>
            <w:tcW w:w="792" w:type="dxa"/>
            <w:vAlign w:val="center"/>
          </w:tcPr>
          <w:p w:rsidR="00B87C66" w:rsidRDefault="004F7BEB">
            <w:pPr>
              <w:widowControl w:val="0"/>
              <w:autoSpaceDE w:val="0"/>
              <w:autoSpaceDN w:val="0"/>
              <w:adjustRightInd w:val="0"/>
              <w:spacing w:before="29" w:after="0" w:line="174" w:lineRule="exact"/>
              <w:ind w:left="15"/>
              <w:jc w:val="center"/>
              <w:rPr>
                <w:rFonts w:cs="Sylfaen"/>
                <w:sz w:val="18"/>
                <w:szCs w:val="18"/>
                <w:lang w:val="ka-GE"/>
              </w:rPr>
            </w:pPr>
            <w:r>
              <w:rPr>
                <w:rFonts w:eastAsia="Arial" w:cs="Sylfaen"/>
                <w:bCs/>
                <w:color w:val="000000"/>
                <w:w w:val="105"/>
                <w:sz w:val="18"/>
                <w:szCs w:val="18"/>
                <w:lang w:val="ka-GE"/>
              </w:rPr>
              <w:t>-40</w:t>
            </w:r>
            <w:r>
              <w:rPr>
                <w:rFonts w:eastAsia="Arial" w:cs="Sylfaen"/>
                <w:bCs/>
                <w:color w:val="000000"/>
                <w:w w:val="105"/>
                <w:sz w:val="18"/>
                <w:szCs w:val="18"/>
              </w:rPr>
              <w:t>,00</w:t>
            </w:r>
          </w:p>
        </w:tc>
        <w:tc>
          <w:tcPr>
            <w:tcW w:w="589"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61"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89" w:type="dxa"/>
          </w:tcPr>
          <w:p w:rsidR="00B87C66" w:rsidRDefault="004F7BEB">
            <w:pPr>
              <w:spacing w:after="0" w:line="240" w:lineRule="auto"/>
              <w:jc w:val="center"/>
              <w:rPr>
                <w:rFonts w:cs="Sylfaen"/>
                <w:sz w:val="18"/>
                <w:szCs w:val="18"/>
                <w:lang w:val="ka-GE"/>
              </w:rPr>
            </w:pPr>
            <w:r>
              <w:rPr>
                <w:rFonts w:cs="Sylfaen"/>
                <w:sz w:val="18"/>
                <w:szCs w:val="18"/>
                <w:lang w:val="ka-GE"/>
              </w:rPr>
              <w:t>-</w:t>
            </w:r>
          </w:p>
        </w:tc>
        <w:tc>
          <w:tcPr>
            <w:tcW w:w="752" w:type="dxa"/>
          </w:tcPr>
          <w:p w:rsidR="00B87C66" w:rsidRDefault="004F7BEB">
            <w:pPr>
              <w:spacing w:after="0" w:line="240" w:lineRule="auto"/>
              <w:jc w:val="center"/>
              <w:rPr>
                <w:rFonts w:cs="Sylfaen"/>
                <w:sz w:val="18"/>
                <w:szCs w:val="18"/>
                <w:lang w:val="ka-GE"/>
              </w:rPr>
            </w:pPr>
            <w:r>
              <w:rPr>
                <w:rFonts w:cs="Sylfaen"/>
                <w:sz w:val="18"/>
                <w:szCs w:val="18"/>
                <w:lang w:val="ka-GE"/>
              </w:rPr>
              <w:t>-</w:t>
            </w:r>
          </w:p>
        </w:tc>
      </w:tr>
      <w:tr w:rsidR="00B87C66">
        <w:trPr>
          <w:trHeight w:val="192"/>
        </w:trPr>
        <w:tc>
          <w:tcPr>
            <w:tcW w:w="1131" w:type="dxa"/>
          </w:tcPr>
          <w:p w:rsidR="00B87C66" w:rsidRDefault="004F7BEB">
            <w:pPr>
              <w:spacing w:after="0" w:line="240" w:lineRule="auto"/>
              <w:jc w:val="both"/>
              <w:rPr>
                <w:rFonts w:cs="Calibri"/>
                <w:b/>
                <w:bCs/>
                <w:sz w:val="20"/>
                <w:szCs w:val="20"/>
                <w:lang w:val="ka-GE"/>
              </w:rPr>
            </w:pPr>
            <w:r>
              <w:rPr>
                <w:rFonts w:cs="Calibri"/>
                <w:b/>
                <w:bCs/>
                <w:sz w:val="20"/>
                <w:szCs w:val="20"/>
                <w:lang w:val="ka-GE"/>
              </w:rPr>
              <w:t>გ-19</w:t>
            </w:r>
          </w:p>
        </w:tc>
        <w:tc>
          <w:tcPr>
            <w:tcW w:w="1188" w:type="dxa"/>
          </w:tcPr>
          <w:p w:rsidR="00B87C66" w:rsidRDefault="004F7BEB">
            <w:pPr>
              <w:spacing w:after="0" w:line="240" w:lineRule="auto"/>
              <w:jc w:val="center"/>
              <w:rPr>
                <w:rFonts w:cs="Calibri"/>
                <w:sz w:val="20"/>
                <w:szCs w:val="20"/>
                <w:lang w:val="ka-GE"/>
              </w:rPr>
            </w:pPr>
            <w:r>
              <w:rPr>
                <w:rFonts w:cs="Calibri"/>
                <w:sz w:val="20"/>
                <w:szCs w:val="20"/>
                <w:lang w:val="ka-GE"/>
              </w:rPr>
              <w:t>2</w:t>
            </w:r>
          </w:p>
        </w:tc>
        <w:tc>
          <w:tcPr>
            <w:tcW w:w="950" w:type="dxa"/>
          </w:tcPr>
          <w:p w:rsidR="00B87C66" w:rsidRDefault="004F7BEB">
            <w:pPr>
              <w:spacing w:after="0" w:line="240" w:lineRule="auto"/>
              <w:jc w:val="center"/>
              <w:rPr>
                <w:rFonts w:cs="Calibri"/>
                <w:sz w:val="20"/>
                <w:szCs w:val="20"/>
                <w:lang w:val="ka-GE"/>
              </w:rPr>
            </w:pPr>
            <w:r>
              <w:rPr>
                <w:rFonts w:cs="Calibri"/>
                <w:sz w:val="20"/>
                <w:szCs w:val="20"/>
                <w:lang w:val="ka-GE"/>
              </w:rPr>
              <w:t>-</w:t>
            </w:r>
          </w:p>
        </w:tc>
        <w:tc>
          <w:tcPr>
            <w:tcW w:w="983" w:type="dxa"/>
          </w:tcPr>
          <w:p w:rsidR="00B87C66" w:rsidRDefault="004F7BEB">
            <w:pPr>
              <w:spacing w:after="0" w:line="240" w:lineRule="auto"/>
              <w:jc w:val="center"/>
              <w:rPr>
                <w:rFonts w:cs="Calibri"/>
                <w:sz w:val="20"/>
                <w:szCs w:val="20"/>
                <w:lang w:val="ka-GE"/>
              </w:rPr>
            </w:pPr>
            <w:r>
              <w:rPr>
                <w:rFonts w:cs="Calibri"/>
                <w:sz w:val="20"/>
                <w:szCs w:val="20"/>
                <w:lang w:val="ka-GE"/>
              </w:rPr>
              <w:t>-</w:t>
            </w:r>
          </w:p>
        </w:tc>
        <w:tc>
          <w:tcPr>
            <w:tcW w:w="1212" w:type="dxa"/>
          </w:tcPr>
          <w:p w:rsidR="00B87C66" w:rsidRDefault="004F7BEB">
            <w:pPr>
              <w:spacing w:after="0" w:line="240" w:lineRule="auto"/>
              <w:jc w:val="center"/>
              <w:rPr>
                <w:rFonts w:cs="Calibri"/>
                <w:sz w:val="20"/>
                <w:szCs w:val="20"/>
                <w:lang w:val="ka-GE"/>
              </w:rPr>
            </w:pPr>
            <w:r>
              <w:rPr>
                <w:rFonts w:cs="Calibri"/>
                <w:sz w:val="20"/>
                <w:szCs w:val="20"/>
                <w:lang w:val="ka-GE"/>
              </w:rPr>
              <w:t>-</w:t>
            </w:r>
          </w:p>
        </w:tc>
        <w:tc>
          <w:tcPr>
            <w:tcW w:w="1410" w:type="dxa"/>
          </w:tcPr>
          <w:p w:rsidR="00B87C66" w:rsidRDefault="004F7BEB">
            <w:pPr>
              <w:spacing w:after="0" w:line="240" w:lineRule="auto"/>
              <w:jc w:val="center"/>
              <w:rPr>
                <w:rFonts w:cs="Calibri"/>
                <w:sz w:val="20"/>
                <w:szCs w:val="20"/>
                <w:lang w:val="ka-GE"/>
              </w:rPr>
            </w:pPr>
            <w:r>
              <w:rPr>
                <w:rFonts w:cs="Calibri"/>
                <w:sz w:val="20"/>
                <w:szCs w:val="20"/>
                <w:lang w:val="ka-GE"/>
              </w:rPr>
              <w:t>30</w:t>
            </w:r>
          </w:p>
        </w:tc>
        <w:tc>
          <w:tcPr>
            <w:tcW w:w="922" w:type="dxa"/>
          </w:tcPr>
          <w:p w:rsidR="00B87C66" w:rsidRDefault="004F7BEB">
            <w:pPr>
              <w:spacing w:after="0" w:line="240" w:lineRule="auto"/>
              <w:jc w:val="center"/>
              <w:rPr>
                <w:rFonts w:cs="Calibri"/>
                <w:sz w:val="20"/>
                <w:szCs w:val="20"/>
                <w:lang w:val="ka-GE"/>
              </w:rPr>
            </w:pPr>
            <w:r>
              <w:rPr>
                <w:rFonts w:cs="Calibri"/>
                <w:sz w:val="20"/>
                <w:szCs w:val="20"/>
                <w:lang w:val="ka-GE"/>
              </w:rPr>
              <w:t>2902</w:t>
            </w:r>
          </w:p>
        </w:tc>
        <w:tc>
          <w:tcPr>
            <w:tcW w:w="760" w:type="dxa"/>
          </w:tcPr>
          <w:p w:rsidR="00B87C66" w:rsidRDefault="004F7BEB">
            <w:pPr>
              <w:spacing w:after="0" w:line="240" w:lineRule="auto"/>
              <w:jc w:val="center"/>
              <w:rPr>
                <w:rFonts w:cs="Calibri"/>
                <w:sz w:val="20"/>
                <w:szCs w:val="20"/>
                <w:lang w:val="ka-GE"/>
              </w:rPr>
            </w:pPr>
            <w:r>
              <w:rPr>
                <w:rFonts w:cs="Calibri"/>
                <w:sz w:val="20"/>
                <w:szCs w:val="20"/>
                <w:lang w:val="ka-GE"/>
              </w:rPr>
              <w:t>-</w:t>
            </w:r>
          </w:p>
        </w:tc>
        <w:tc>
          <w:tcPr>
            <w:tcW w:w="919" w:type="dxa"/>
          </w:tcPr>
          <w:p w:rsidR="00B87C66" w:rsidRDefault="004F7BEB">
            <w:pPr>
              <w:spacing w:after="0" w:line="240" w:lineRule="auto"/>
              <w:jc w:val="center"/>
              <w:rPr>
                <w:rFonts w:cs="Calibri"/>
                <w:sz w:val="18"/>
                <w:szCs w:val="18"/>
              </w:rPr>
            </w:pPr>
            <w:r>
              <w:rPr>
                <w:rFonts w:cs="Calibri"/>
                <w:sz w:val="18"/>
                <w:szCs w:val="18"/>
              </w:rPr>
              <w:t>0.0058</w:t>
            </w:r>
          </w:p>
        </w:tc>
        <w:tc>
          <w:tcPr>
            <w:tcW w:w="968" w:type="dxa"/>
          </w:tcPr>
          <w:p w:rsidR="00B87C66" w:rsidRDefault="004F7BEB">
            <w:pPr>
              <w:spacing w:after="0" w:line="240" w:lineRule="auto"/>
              <w:jc w:val="center"/>
              <w:rPr>
                <w:rFonts w:cs="Calibri"/>
                <w:sz w:val="18"/>
                <w:szCs w:val="18"/>
              </w:rPr>
            </w:pPr>
            <w:r>
              <w:rPr>
                <w:rFonts w:cs="Calibri"/>
                <w:sz w:val="18"/>
                <w:szCs w:val="18"/>
              </w:rPr>
              <w:t>0.0116</w:t>
            </w:r>
          </w:p>
        </w:tc>
        <w:tc>
          <w:tcPr>
            <w:tcW w:w="774" w:type="dxa"/>
          </w:tcPr>
          <w:p w:rsidR="00B87C66" w:rsidRDefault="004F7BEB">
            <w:pPr>
              <w:spacing w:after="0" w:line="240" w:lineRule="auto"/>
              <w:jc w:val="center"/>
              <w:rPr>
                <w:rFonts w:cs="Sylfaen"/>
                <w:sz w:val="18"/>
                <w:szCs w:val="18"/>
                <w:lang w:val="ka-GE"/>
              </w:rPr>
            </w:pPr>
            <w:r>
              <w:rPr>
                <w:rFonts w:cs="Sylfaen"/>
                <w:sz w:val="18"/>
                <w:szCs w:val="18"/>
                <w:lang w:val="ka-GE"/>
              </w:rPr>
              <w:t>სიგანე</w:t>
            </w:r>
          </w:p>
        </w:tc>
        <w:tc>
          <w:tcPr>
            <w:tcW w:w="792" w:type="dxa"/>
          </w:tcPr>
          <w:p w:rsidR="00B87C66" w:rsidRDefault="004F7BEB">
            <w:pPr>
              <w:spacing w:after="0" w:line="240" w:lineRule="auto"/>
              <w:jc w:val="center"/>
              <w:rPr>
                <w:rFonts w:cs="Sylfaen"/>
                <w:sz w:val="18"/>
                <w:szCs w:val="18"/>
                <w:lang w:val="ka-GE"/>
              </w:rPr>
            </w:pPr>
            <w:r>
              <w:rPr>
                <w:rFonts w:cs="Sylfaen"/>
                <w:sz w:val="18"/>
                <w:szCs w:val="18"/>
                <w:lang w:val="ka-GE"/>
              </w:rPr>
              <w:t>30</w:t>
            </w:r>
          </w:p>
        </w:tc>
        <w:tc>
          <w:tcPr>
            <w:tcW w:w="589" w:type="dxa"/>
            <w:vAlign w:val="center"/>
          </w:tcPr>
          <w:p w:rsidR="00B87C66" w:rsidRDefault="004F7BEB">
            <w:pPr>
              <w:widowControl w:val="0"/>
              <w:autoSpaceDE w:val="0"/>
              <w:autoSpaceDN w:val="0"/>
              <w:adjustRightInd w:val="0"/>
              <w:spacing w:before="29" w:after="0" w:line="174" w:lineRule="exact"/>
              <w:ind w:left="15"/>
              <w:jc w:val="center"/>
              <w:rPr>
                <w:rFonts w:cs="Sylfaen"/>
                <w:sz w:val="18"/>
                <w:szCs w:val="18"/>
                <w:lang w:val="ka-GE"/>
              </w:rPr>
            </w:pPr>
            <w:r>
              <w:rPr>
                <w:rFonts w:eastAsia="Arial" w:cs="Sylfaen"/>
                <w:bCs/>
                <w:color w:val="000000"/>
                <w:w w:val="105"/>
                <w:sz w:val="18"/>
                <w:szCs w:val="18"/>
                <w:lang w:val="ka-GE"/>
              </w:rPr>
              <w:t>57</w:t>
            </w:r>
            <w:r>
              <w:rPr>
                <w:rFonts w:eastAsia="Arial" w:cs="Sylfaen"/>
                <w:bCs/>
                <w:color w:val="000000"/>
                <w:w w:val="105"/>
                <w:sz w:val="18"/>
                <w:szCs w:val="18"/>
              </w:rPr>
              <w:t>,00</w:t>
            </w:r>
          </w:p>
        </w:tc>
        <w:tc>
          <w:tcPr>
            <w:tcW w:w="761" w:type="dxa"/>
            <w:vAlign w:val="center"/>
          </w:tcPr>
          <w:p w:rsidR="00B87C66" w:rsidRDefault="004F7BEB">
            <w:pPr>
              <w:widowControl w:val="0"/>
              <w:autoSpaceDE w:val="0"/>
              <w:autoSpaceDN w:val="0"/>
              <w:adjustRightInd w:val="0"/>
              <w:spacing w:before="29" w:after="0" w:line="174" w:lineRule="exact"/>
              <w:ind w:left="15"/>
              <w:jc w:val="center"/>
              <w:rPr>
                <w:rFonts w:cs="Sylfaen"/>
                <w:sz w:val="18"/>
                <w:szCs w:val="18"/>
                <w:lang w:val="ka-GE"/>
              </w:rPr>
            </w:pPr>
            <w:r>
              <w:rPr>
                <w:rFonts w:eastAsia="Arial" w:cs="Sylfaen"/>
                <w:bCs/>
                <w:color w:val="000000"/>
                <w:w w:val="105"/>
                <w:sz w:val="18"/>
                <w:szCs w:val="18"/>
                <w:lang w:val="ka-GE"/>
              </w:rPr>
              <w:t>-40</w:t>
            </w:r>
            <w:r>
              <w:rPr>
                <w:rFonts w:eastAsia="Arial" w:cs="Sylfaen"/>
                <w:bCs/>
                <w:color w:val="000000"/>
                <w:w w:val="105"/>
                <w:sz w:val="18"/>
                <w:szCs w:val="18"/>
              </w:rPr>
              <w:t>,00</w:t>
            </w:r>
          </w:p>
        </w:tc>
        <w:tc>
          <w:tcPr>
            <w:tcW w:w="789" w:type="dxa"/>
            <w:vAlign w:val="center"/>
          </w:tcPr>
          <w:p w:rsidR="00B87C66" w:rsidRDefault="004F7BEB">
            <w:pPr>
              <w:widowControl w:val="0"/>
              <w:autoSpaceDE w:val="0"/>
              <w:autoSpaceDN w:val="0"/>
              <w:adjustRightInd w:val="0"/>
              <w:spacing w:before="29" w:after="0" w:line="174" w:lineRule="exact"/>
              <w:ind w:left="15"/>
              <w:jc w:val="center"/>
              <w:rPr>
                <w:rFonts w:cs="Sylfaen"/>
                <w:sz w:val="18"/>
                <w:szCs w:val="18"/>
                <w:lang w:val="ka-GE"/>
              </w:rPr>
            </w:pPr>
            <w:r>
              <w:rPr>
                <w:rFonts w:eastAsia="Arial" w:cs="Sylfaen"/>
                <w:bCs/>
                <w:color w:val="000000"/>
                <w:w w:val="105"/>
                <w:sz w:val="18"/>
                <w:szCs w:val="18"/>
                <w:lang w:val="ka-GE"/>
              </w:rPr>
              <w:t>58</w:t>
            </w:r>
            <w:r>
              <w:rPr>
                <w:rFonts w:eastAsia="Arial" w:cs="Sylfaen"/>
                <w:bCs/>
                <w:color w:val="000000"/>
                <w:w w:val="105"/>
                <w:sz w:val="18"/>
                <w:szCs w:val="18"/>
              </w:rPr>
              <w:t>,00</w:t>
            </w:r>
          </w:p>
        </w:tc>
        <w:tc>
          <w:tcPr>
            <w:tcW w:w="752" w:type="dxa"/>
            <w:vAlign w:val="center"/>
          </w:tcPr>
          <w:p w:rsidR="00B87C66" w:rsidRDefault="004F7BEB">
            <w:pPr>
              <w:widowControl w:val="0"/>
              <w:autoSpaceDE w:val="0"/>
              <w:autoSpaceDN w:val="0"/>
              <w:adjustRightInd w:val="0"/>
              <w:spacing w:before="29" w:after="0" w:line="174" w:lineRule="exact"/>
              <w:ind w:left="15"/>
              <w:jc w:val="center"/>
              <w:rPr>
                <w:rFonts w:cs="Sylfaen"/>
                <w:sz w:val="18"/>
                <w:szCs w:val="18"/>
                <w:lang w:val="ka-GE"/>
              </w:rPr>
            </w:pPr>
            <w:r>
              <w:rPr>
                <w:rFonts w:eastAsia="Arial" w:cs="Sylfaen"/>
                <w:bCs/>
                <w:color w:val="000000"/>
                <w:w w:val="105"/>
                <w:sz w:val="18"/>
                <w:szCs w:val="18"/>
                <w:lang w:val="ka-GE"/>
              </w:rPr>
              <w:t>-30</w:t>
            </w:r>
            <w:r>
              <w:rPr>
                <w:rFonts w:eastAsia="Arial" w:cs="Sylfaen"/>
                <w:bCs/>
                <w:color w:val="000000"/>
                <w:w w:val="105"/>
                <w:sz w:val="18"/>
                <w:szCs w:val="18"/>
              </w:rPr>
              <w:t>,00</w:t>
            </w:r>
          </w:p>
        </w:tc>
      </w:tr>
      <w:tr w:rsidR="00B87C66">
        <w:trPr>
          <w:trHeight w:val="353"/>
        </w:trPr>
        <w:tc>
          <w:tcPr>
            <w:tcW w:w="1131" w:type="dxa"/>
          </w:tcPr>
          <w:p w:rsidR="00B87C66" w:rsidRDefault="004F7BEB">
            <w:pPr>
              <w:spacing w:after="0" w:line="240" w:lineRule="auto"/>
              <w:jc w:val="both"/>
              <w:rPr>
                <w:rFonts w:cs="Calibri"/>
                <w:b/>
                <w:bCs/>
                <w:sz w:val="20"/>
                <w:szCs w:val="20"/>
                <w:lang w:val="ka-GE"/>
              </w:rPr>
            </w:pPr>
            <w:r>
              <w:rPr>
                <w:rFonts w:cs="Calibri"/>
                <w:b/>
                <w:bCs/>
                <w:sz w:val="20"/>
                <w:szCs w:val="20"/>
                <w:lang w:val="ka-GE"/>
              </w:rPr>
              <w:t>გ-20</w:t>
            </w:r>
          </w:p>
        </w:tc>
        <w:tc>
          <w:tcPr>
            <w:tcW w:w="1188" w:type="dxa"/>
          </w:tcPr>
          <w:p w:rsidR="00B87C66" w:rsidRDefault="004F7BEB">
            <w:pPr>
              <w:spacing w:after="0" w:line="240" w:lineRule="auto"/>
              <w:jc w:val="center"/>
              <w:rPr>
                <w:rFonts w:cs="Calibri"/>
                <w:sz w:val="20"/>
                <w:szCs w:val="20"/>
                <w:lang w:val="ka-GE"/>
              </w:rPr>
            </w:pPr>
            <w:r>
              <w:rPr>
                <w:rFonts w:cs="Calibri"/>
                <w:sz w:val="20"/>
                <w:szCs w:val="20"/>
                <w:lang w:val="ka-GE"/>
              </w:rPr>
              <w:t>2</w:t>
            </w:r>
          </w:p>
        </w:tc>
        <w:tc>
          <w:tcPr>
            <w:tcW w:w="950" w:type="dxa"/>
          </w:tcPr>
          <w:p w:rsidR="00B87C66" w:rsidRDefault="004F7BEB">
            <w:pPr>
              <w:spacing w:after="0" w:line="240" w:lineRule="auto"/>
              <w:jc w:val="center"/>
              <w:rPr>
                <w:rFonts w:cs="Calibri"/>
                <w:sz w:val="20"/>
                <w:szCs w:val="20"/>
                <w:lang w:val="ka-GE"/>
              </w:rPr>
            </w:pPr>
            <w:r>
              <w:rPr>
                <w:rFonts w:cs="Calibri"/>
                <w:sz w:val="20"/>
                <w:szCs w:val="20"/>
                <w:lang w:val="ka-GE"/>
              </w:rPr>
              <w:t>-</w:t>
            </w:r>
          </w:p>
        </w:tc>
        <w:tc>
          <w:tcPr>
            <w:tcW w:w="983" w:type="dxa"/>
          </w:tcPr>
          <w:p w:rsidR="00B87C66" w:rsidRDefault="004F7BEB">
            <w:pPr>
              <w:spacing w:after="0" w:line="240" w:lineRule="auto"/>
              <w:jc w:val="center"/>
              <w:rPr>
                <w:rFonts w:cs="Calibri"/>
                <w:sz w:val="20"/>
                <w:szCs w:val="20"/>
                <w:lang w:val="ka-GE"/>
              </w:rPr>
            </w:pPr>
            <w:r>
              <w:rPr>
                <w:rFonts w:cs="Calibri"/>
                <w:sz w:val="20"/>
                <w:szCs w:val="20"/>
                <w:lang w:val="ka-GE"/>
              </w:rPr>
              <w:t>-</w:t>
            </w:r>
          </w:p>
        </w:tc>
        <w:tc>
          <w:tcPr>
            <w:tcW w:w="1212" w:type="dxa"/>
          </w:tcPr>
          <w:p w:rsidR="00B87C66" w:rsidRDefault="004F7BEB">
            <w:pPr>
              <w:spacing w:after="0" w:line="240" w:lineRule="auto"/>
              <w:jc w:val="center"/>
              <w:rPr>
                <w:rFonts w:cs="Calibri"/>
                <w:sz w:val="20"/>
                <w:szCs w:val="20"/>
                <w:lang w:val="ka-GE"/>
              </w:rPr>
            </w:pPr>
            <w:r>
              <w:rPr>
                <w:rFonts w:cs="Calibri"/>
                <w:sz w:val="20"/>
                <w:szCs w:val="20"/>
                <w:lang w:val="ka-GE"/>
              </w:rPr>
              <w:t>-</w:t>
            </w:r>
          </w:p>
        </w:tc>
        <w:tc>
          <w:tcPr>
            <w:tcW w:w="1410" w:type="dxa"/>
          </w:tcPr>
          <w:p w:rsidR="00B87C66" w:rsidRDefault="004F7BEB">
            <w:pPr>
              <w:spacing w:after="0" w:line="240" w:lineRule="auto"/>
              <w:jc w:val="center"/>
              <w:rPr>
                <w:rFonts w:cs="Calibri"/>
                <w:sz w:val="20"/>
                <w:szCs w:val="20"/>
                <w:lang w:val="ka-GE"/>
              </w:rPr>
            </w:pPr>
            <w:r>
              <w:rPr>
                <w:rFonts w:cs="Calibri"/>
                <w:sz w:val="20"/>
                <w:szCs w:val="20"/>
                <w:lang w:val="ka-GE"/>
              </w:rPr>
              <w:t>30</w:t>
            </w:r>
          </w:p>
        </w:tc>
        <w:tc>
          <w:tcPr>
            <w:tcW w:w="922" w:type="dxa"/>
          </w:tcPr>
          <w:p w:rsidR="00B87C66" w:rsidRDefault="004F7BEB">
            <w:pPr>
              <w:spacing w:after="0" w:line="240" w:lineRule="auto"/>
              <w:jc w:val="center"/>
              <w:rPr>
                <w:rFonts w:cs="Calibri"/>
                <w:sz w:val="20"/>
                <w:szCs w:val="20"/>
                <w:lang w:val="ka-GE"/>
              </w:rPr>
            </w:pPr>
            <w:r>
              <w:rPr>
                <w:rFonts w:cs="Calibri"/>
                <w:sz w:val="20"/>
                <w:szCs w:val="20"/>
                <w:lang w:val="ka-GE"/>
              </w:rPr>
              <w:t>2754</w:t>
            </w:r>
          </w:p>
        </w:tc>
        <w:tc>
          <w:tcPr>
            <w:tcW w:w="760" w:type="dxa"/>
          </w:tcPr>
          <w:p w:rsidR="00B87C66" w:rsidRDefault="004F7BEB">
            <w:pPr>
              <w:spacing w:after="0" w:line="240" w:lineRule="auto"/>
              <w:jc w:val="center"/>
              <w:rPr>
                <w:rFonts w:cs="Calibri"/>
                <w:sz w:val="20"/>
                <w:szCs w:val="20"/>
                <w:lang w:val="ka-GE"/>
              </w:rPr>
            </w:pPr>
            <w:r>
              <w:rPr>
                <w:rFonts w:cs="Calibri"/>
                <w:sz w:val="20"/>
                <w:szCs w:val="20"/>
                <w:lang w:val="ka-GE"/>
              </w:rPr>
              <w:t>-</w:t>
            </w:r>
          </w:p>
        </w:tc>
        <w:tc>
          <w:tcPr>
            <w:tcW w:w="919" w:type="dxa"/>
          </w:tcPr>
          <w:p w:rsidR="00B87C66" w:rsidRDefault="004F7BEB">
            <w:pPr>
              <w:spacing w:after="0" w:line="240" w:lineRule="auto"/>
              <w:jc w:val="center"/>
              <w:rPr>
                <w:rFonts w:cs="Calibri"/>
                <w:sz w:val="18"/>
                <w:szCs w:val="18"/>
              </w:rPr>
            </w:pPr>
            <w:r>
              <w:rPr>
                <w:rFonts w:cs="Calibri"/>
                <w:sz w:val="18"/>
                <w:szCs w:val="18"/>
              </w:rPr>
              <w:t>0.044</w:t>
            </w:r>
          </w:p>
        </w:tc>
        <w:tc>
          <w:tcPr>
            <w:tcW w:w="968" w:type="dxa"/>
          </w:tcPr>
          <w:p w:rsidR="00B87C66" w:rsidRDefault="004F7BEB">
            <w:pPr>
              <w:spacing w:after="0" w:line="240" w:lineRule="auto"/>
              <w:jc w:val="center"/>
              <w:rPr>
                <w:rFonts w:cs="Calibri"/>
                <w:sz w:val="18"/>
                <w:szCs w:val="18"/>
              </w:rPr>
            </w:pPr>
            <w:r>
              <w:rPr>
                <w:rFonts w:cs="Calibri"/>
                <w:sz w:val="18"/>
                <w:szCs w:val="18"/>
              </w:rPr>
              <w:t>0.391</w:t>
            </w:r>
          </w:p>
        </w:tc>
        <w:tc>
          <w:tcPr>
            <w:tcW w:w="774" w:type="dxa"/>
          </w:tcPr>
          <w:p w:rsidR="00B87C66" w:rsidRDefault="004F7BEB">
            <w:pPr>
              <w:spacing w:after="0" w:line="240" w:lineRule="auto"/>
              <w:jc w:val="center"/>
              <w:rPr>
                <w:rFonts w:cs="Sylfaen"/>
                <w:sz w:val="18"/>
                <w:szCs w:val="18"/>
                <w:lang w:val="ka-GE"/>
              </w:rPr>
            </w:pPr>
            <w:r>
              <w:rPr>
                <w:rFonts w:cs="Sylfaen"/>
                <w:sz w:val="18"/>
                <w:szCs w:val="18"/>
                <w:lang w:val="ka-GE"/>
              </w:rPr>
              <w:t>სიგანე</w:t>
            </w:r>
          </w:p>
        </w:tc>
        <w:tc>
          <w:tcPr>
            <w:tcW w:w="792" w:type="dxa"/>
          </w:tcPr>
          <w:p w:rsidR="00B87C66" w:rsidRDefault="004F7BEB">
            <w:pPr>
              <w:spacing w:after="0" w:line="240" w:lineRule="auto"/>
              <w:jc w:val="center"/>
              <w:rPr>
                <w:rFonts w:cs="Sylfaen"/>
                <w:sz w:val="18"/>
                <w:szCs w:val="18"/>
                <w:lang w:val="ka-GE"/>
              </w:rPr>
            </w:pPr>
            <w:r>
              <w:rPr>
                <w:rFonts w:cs="Sylfaen"/>
                <w:sz w:val="18"/>
                <w:szCs w:val="18"/>
                <w:lang w:val="ka-GE"/>
              </w:rPr>
              <w:t>2</w:t>
            </w:r>
          </w:p>
        </w:tc>
        <w:tc>
          <w:tcPr>
            <w:tcW w:w="589" w:type="dxa"/>
            <w:vAlign w:val="center"/>
          </w:tcPr>
          <w:p w:rsidR="00B87C66" w:rsidRDefault="004F7BEB">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eastAsia="zh-CN" w:bidi="ar"/>
              </w:rPr>
              <w:t>57,00</w:t>
            </w:r>
          </w:p>
        </w:tc>
        <w:tc>
          <w:tcPr>
            <w:tcW w:w="761" w:type="dxa"/>
            <w:vAlign w:val="center"/>
          </w:tcPr>
          <w:p w:rsidR="00B87C66" w:rsidRDefault="004F7BEB">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val="ka-GE" w:eastAsia="zh-CN" w:bidi="ar"/>
              </w:rPr>
              <w:t>-</w:t>
            </w:r>
            <w:r>
              <w:rPr>
                <w:rFonts w:eastAsia="SimSun" w:cs="Sylfaen"/>
                <w:color w:val="000000"/>
                <w:sz w:val="18"/>
                <w:szCs w:val="18"/>
                <w:lang w:eastAsia="zh-CN" w:bidi="ar"/>
              </w:rPr>
              <w:t>5</w:t>
            </w:r>
            <w:r>
              <w:rPr>
                <w:rFonts w:eastAsia="SimSun" w:cs="Sylfaen"/>
                <w:color w:val="000000"/>
                <w:sz w:val="18"/>
                <w:szCs w:val="18"/>
                <w:lang w:val="ka-GE" w:eastAsia="zh-CN" w:bidi="ar"/>
              </w:rPr>
              <w:t>8</w:t>
            </w:r>
            <w:r>
              <w:rPr>
                <w:rFonts w:eastAsia="SimSun" w:cs="Sylfaen"/>
                <w:color w:val="000000"/>
                <w:sz w:val="18"/>
                <w:szCs w:val="18"/>
                <w:lang w:eastAsia="zh-CN" w:bidi="ar"/>
              </w:rPr>
              <w:t>,00</w:t>
            </w:r>
          </w:p>
        </w:tc>
        <w:tc>
          <w:tcPr>
            <w:tcW w:w="789" w:type="dxa"/>
            <w:vAlign w:val="center"/>
          </w:tcPr>
          <w:p w:rsidR="00B87C66" w:rsidRDefault="004F7BEB">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val="ka-GE" w:eastAsia="zh-CN" w:bidi="ar"/>
              </w:rPr>
              <w:t>40</w:t>
            </w:r>
            <w:r>
              <w:rPr>
                <w:rFonts w:eastAsia="SimSun" w:cs="Sylfaen"/>
                <w:color w:val="000000"/>
                <w:sz w:val="18"/>
                <w:szCs w:val="18"/>
                <w:lang w:eastAsia="zh-CN" w:bidi="ar"/>
              </w:rPr>
              <w:t>,00</w:t>
            </w:r>
          </w:p>
        </w:tc>
        <w:tc>
          <w:tcPr>
            <w:tcW w:w="752" w:type="dxa"/>
            <w:vAlign w:val="center"/>
          </w:tcPr>
          <w:p w:rsidR="00B87C66" w:rsidRDefault="004F7BEB">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val="ka-GE" w:eastAsia="zh-CN" w:bidi="ar"/>
              </w:rPr>
              <w:t>-30</w:t>
            </w:r>
            <w:r>
              <w:rPr>
                <w:rFonts w:eastAsia="SimSun" w:cs="Sylfaen"/>
                <w:color w:val="000000"/>
                <w:sz w:val="18"/>
                <w:szCs w:val="18"/>
                <w:lang w:eastAsia="zh-CN" w:bidi="ar"/>
              </w:rPr>
              <w:t>,00</w:t>
            </w:r>
          </w:p>
        </w:tc>
      </w:tr>
    </w:tbl>
    <w:p w:rsidR="00B87C66" w:rsidRDefault="00B87C66">
      <w:pPr>
        <w:rPr>
          <w:rFonts w:cs="Calibri"/>
          <w:sz w:val="20"/>
          <w:szCs w:val="20"/>
        </w:rPr>
      </w:pPr>
    </w:p>
    <w:p w:rsidR="00B87C66" w:rsidRDefault="004F7BEB">
      <w:pPr>
        <w:pStyle w:val="Heading2"/>
        <w:spacing w:before="120" w:after="120" w:line="240" w:lineRule="auto"/>
        <w:rPr>
          <w:lang w:val="ka-GE"/>
        </w:rPr>
      </w:pPr>
      <w:bookmarkStart w:id="30" w:name="_Toc195191898"/>
      <w:r>
        <w:rPr>
          <w:lang w:val="ka-GE"/>
        </w:rPr>
        <w:t>ცხრილი 6.3. №4 სამშენებლო ბანაკის აირმტვერდამჭერი მოწყობილობების დახასიათება</w:t>
      </w:r>
      <w:bookmarkEnd w:id="30"/>
    </w:p>
    <w:tbl>
      <w:tblPr>
        <w:tblStyle w:val="TableGrid"/>
        <w:tblW w:w="0" w:type="auto"/>
        <w:jc w:val="center"/>
        <w:tblLook w:val="04A0" w:firstRow="1" w:lastRow="0" w:firstColumn="1" w:lastColumn="0" w:noHBand="0" w:noVBand="1"/>
      </w:tblPr>
      <w:tblGrid>
        <w:gridCol w:w="1336"/>
        <w:gridCol w:w="1405"/>
        <w:gridCol w:w="1018"/>
        <w:gridCol w:w="1951"/>
        <w:gridCol w:w="1619"/>
        <w:gridCol w:w="1725"/>
        <w:gridCol w:w="1830"/>
        <w:gridCol w:w="1992"/>
        <w:gridCol w:w="1629"/>
      </w:tblGrid>
      <w:tr w:rsidR="00B87C66">
        <w:trPr>
          <w:trHeight w:val="158"/>
          <w:jc w:val="center"/>
        </w:trPr>
        <w:tc>
          <w:tcPr>
            <w:tcW w:w="3758" w:type="dxa"/>
            <w:gridSpan w:val="3"/>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მავნე ნივთიერების</w:t>
            </w:r>
          </w:p>
          <w:p w:rsidR="00B87C66" w:rsidRDefault="00B87C66">
            <w:pPr>
              <w:spacing w:after="0" w:line="240" w:lineRule="auto"/>
              <w:jc w:val="center"/>
              <w:rPr>
                <w:rFonts w:cs="Calibri"/>
                <w:sz w:val="20"/>
                <w:szCs w:val="20"/>
                <w:lang w:val="ka-GE"/>
              </w:rPr>
            </w:pPr>
          </w:p>
        </w:tc>
        <w:tc>
          <w:tcPr>
            <w:tcW w:w="3570" w:type="dxa"/>
            <w:gridSpan w:val="2"/>
            <w:vMerge w:val="restart"/>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აირმტვერდამჭერი მოწყობილობების</w:t>
            </w:r>
          </w:p>
        </w:tc>
        <w:tc>
          <w:tcPr>
            <w:tcW w:w="3555" w:type="dxa"/>
            <w:gridSpan w:val="2"/>
            <w:vMerge w:val="restart"/>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მავნე ნივთიერებთა კონცენტრაცია, გ/მ</w:t>
            </w:r>
            <w:r>
              <w:rPr>
                <w:rFonts w:cs="Calibri"/>
                <w:sz w:val="20"/>
                <w:szCs w:val="20"/>
                <w:vertAlign w:val="superscript"/>
                <w:lang w:val="ka-GE"/>
              </w:rPr>
              <w:t>3</w:t>
            </w:r>
          </w:p>
        </w:tc>
        <w:tc>
          <w:tcPr>
            <w:tcW w:w="3621" w:type="dxa"/>
            <w:gridSpan w:val="2"/>
            <w:vMerge w:val="restart"/>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აირმტვერდამჭერი მოწყობილობების გაწმენდის ხარისხი, %</w:t>
            </w:r>
          </w:p>
        </w:tc>
      </w:tr>
      <w:tr w:rsidR="00B87C66">
        <w:trPr>
          <w:trHeight w:val="263"/>
          <w:jc w:val="center"/>
        </w:trPr>
        <w:tc>
          <w:tcPr>
            <w:tcW w:w="1336" w:type="dxa"/>
            <w:vMerge w:val="restart"/>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გამოყოფის წყაროს ნომერი</w:t>
            </w:r>
          </w:p>
        </w:tc>
        <w:tc>
          <w:tcPr>
            <w:tcW w:w="1405" w:type="dxa"/>
            <w:vMerge w:val="restart"/>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გაფრქვევის წყაროს ნომერი</w:t>
            </w:r>
          </w:p>
        </w:tc>
        <w:tc>
          <w:tcPr>
            <w:tcW w:w="1018" w:type="dxa"/>
            <w:vMerge w:val="restart"/>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კოდი</w:t>
            </w:r>
          </w:p>
        </w:tc>
        <w:tc>
          <w:tcPr>
            <w:tcW w:w="3570" w:type="dxa"/>
            <w:gridSpan w:val="2"/>
            <w:vMerge/>
            <w:shd w:val="clear" w:color="auto" w:fill="E7E6E6" w:themeFill="background2"/>
          </w:tcPr>
          <w:p w:rsidR="00B87C66" w:rsidRDefault="00B87C66">
            <w:pPr>
              <w:spacing w:after="0" w:line="240" w:lineRule="auto"/>
              <w:jc w:val="center"/>
              <w:rPr>
                <w:rFonts w:cs="Calibri"/>
                <w:sz w:val="20"/>
                <w:szCs w:val="20"/>
                <w:lang w:val="ka-GE"/>
              </w:rPr>
            </w:pPr>
          </w:p>
        </w:tc>
        <w:tc>
          <w:tcPr>
            <w:tcW w:w="3555" w:type="dxa"/>
            <w:gridSpan w:val="2"/>
            <w:vMerge/>
            <w:shd w:val="clear" w:color="auto" w:fill="E7E6E6" w:themeFill="background2"/>
          </w:tcPr>
          <w:p w:rsidR="00B87C66" w:rsidRDefault="00B87C66">
            <w:pPr>
              <w:spacing w:after="0" w:line="240" w:lineRule="auto"/>
              <w:jc w:val="center"/>
              <w:rPr>
                <w:rFonts w:cs="Calibri"/>
                <w:sz w:val="20"/>
                <w:szCs w:val="20"/>
                <w:lang w:val="ka-GE"/>
              </w:rPr>
            </w:pPr>
          </w:p>
        </w:tc>
        <w:tc>
          <w:tcPr>
            <w:tcW w:w="3621" w:type="dxa"/>
            <w:gridSpan w:val="2"/>
            <w:vMerge/>
            <w:shd w:val="clear" w:color="auto" w:fill="E7E6E6" w:themeFill="background2"/>
          </w:tcPr>
          <w:p w:rsidR="00B87C66" w:rsidRDefault="00B87C66">
            <w:pPr>
              <w:spacing w:after="0" w:line="240" w:lineRule="auto"/>
              <w:jc w:val="center"/>
              <w:rPr>
                <w:rFonts w:cs="Calibri"/>
                <w:sz w:val="20"/>
                <w:szCs w:val="20"/>
                <w:lang w:val="ka-GE"/>
              </w:rPr>
            </w:pPr>
          </w:p>
        </w:tc>
      </w:tr>
      <w:tr w:rsidR="00B87C66">
        <w:trPr>
          <w:trHeight w:val="263"/>
          <w:jc w:val="center"/>
        </w:trPr>
        <w:tc>
          <w:tcPr>
            <w:tcW w:w="1336" w:type="dxa"/>
            <w:vMerge/>
            <w:shd w:val="clear" w:color="auto" w:fill="E7E6E6" w:themeFill="background2"/>
          </w:tcPr>
          <w:p w:rsidR="00B87C66" w:rsidRDefault="00B87C66">
            <w:pPr>
              <w:spacing w:after="0" w:line="240" w:lineRule="auto"/>
              <w:jc w:val="center"/>
              <w:rPr>
                <w:rFonts w:cs="Calibri"/>
                <w:sz w:val="20"/>
                <w:szCs w:val="20"/>
                <w:lang w:val="ka-GE"/>
              </w:rPr>
            </w:pPr>
          </w:p>
        </w:tc>
        <w:tc>
          <w:tcPr>
            <w:tcW w:w="1405" w:type="dxa"/>
            <w:vMerge/>
            <w:shd w:val="clear" w:color="auto" w:fill="E7E6E6" w:themeFill="background2"/>
          </w:tcPr>
          <w:p w:rsidR="00B87C66" w:rsidRDefault="00B87C66">
            <w:pPr>
              <w:spacing w:after="0" w:line="240" w:lineRule="auto"/>
              <w:jc w:val="center"/>
              <w:rPr>
                <w:rFonts w:cs="Calibri"/>
                <w:sz w:val="20"/>
                <w:szCs w:val="20"/>
                <w:lang w:val="ka-GE"/>
              </w:rPr>
            </w:pPr>
          </w:p>
        </w:tc>
        <w:tc>
          <w:tcPr>
            <w:tcW w:w="1018" w:type="dxa"/>
            <w:vMerge/>
            <w:shd w:val="clear" w:color="auto" w:fill="E7E6E6" w:themeFill="background2"/>
          </w:tcPr>
          <w:p w:rsidR="00B87C66" w:rsidRDefault="00B87C66">
            <w:pPr>
              <w:spacing w:after="0" w:line="240" w:lineRule="auto"/>
              <w:jc w:val="center"/>
              <w:rPr>
                <w:rFonts w:cs="Calibri"/>
                <w:sz w:val="20"/>
                <w:szCs w:val="20"/>
                <w:lang w:val="ka-GE"/>
              </w:rPr>
            </w:pPr>
          </w:p>
        </w:tc>
        <w:tc>
          <w:tcPr>
            <w:tcW w:w="1951" w:type="dxa"/>
            <w:vMerge w:val="restart"/>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დასახელება</w:t>
            </w:r>
          </w:p>
        </w:tc>
        <w:tc>
          <w:tcPr>
            <w:tcW w:w="1619" w:type="dxa"/>
            <w:vMerge w:val="restart"/>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რაოდენობა, ცალი</w:t>
            </w:r>
          </w:p>
        </w:tc>
        <w:tc>
          <w:tcPr>
            <w:tcW w:w="1725" w:type="dxa"/>
            <w:vMerge w:val="restart"/>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გაწმენდამდე</w:t>
            </w:r>
          </w:p>
        </w:tc>
        <w:tc>
          <w:tcPr>
            <w:tcW w:w="1830" w:type="dxa"/>
            <w:vMerge w:val="restart"/>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გაწმენდის შემდეგ</w:t>
            </w:r>
          </w:p>
        </w:tc>
        <w:tc>
          <w:tcPr>
            <w:tcW w:w="3621" w:type="dxa"/>
            <w:gridSpan w:val="2"/>
            <w:vMerge/>
            <w:shd w:val="clear" w:color="auto" w:fill="E7E6E6" w:themeFill="background2"/>
          </w:tcPr>
          <w:p w:rsidR="00B87C66" w:rsidRDefault="00B87C66">
            <w:pPr>
              <w:spacing w:after="0" w:line="240" w:lineRule="auto"/>
              <w:jc w:val="center"/>
              <w:rPr>
                <w:rFonts w:cs="Calibri"/>
                <w:sz w:val="20"/>
                <w:szCs w:val="20"/>
                <w:lang w:val="ka-GE"/>
              </w:rPr>
            </w:pPr>
          </w:p>
        </w:tc>
      </w:tr>
      <w:tr w:rsidR="00B87C66">
        <w:trPr>
          <w:trHeight w:val="161"/>
          <w:jc w:val="center"/>
        </w:trPr>
        <w:tc>
          <w:tcPr>
            <w:tcW w:w="1336" w:type="dxa"/>
            <w:vMerge/>
            <w:shd w:val="clear" w:color="auto" w:fill="E7E6E6" w:themeFill="background2"/>
          </w:tcPr>
          <w:p w:rsidR="00B87C66" w:rsidRDefault="00B87C66">
            <w:pPr>
              <w:spacing w:after="0" w:line="240" w:lineRule="auto"/>
              <w:jc w:val="center"/>
              <w:rPr>
                <w:rFonts w:cs="Calibri"/>
                <w:sz w:val="20"/>
                <w:szCs w:val="20"/>
                <w:lang w:val="ka-GE"/>
              </w:rPr>
            </w:pPr>
          </w:p>
        </w:tc>
        <w:tc>
          <w:tcPr>
            <w:tcW w:w="1405" w:type="dxa"/>
            <w:vMerge/>
            <w:shd w:val="clear" w:color="auto" w:fill="E7E6E6" w:themeFill="background2"/>
          </w:tcPr>
          <w:p w:rsidR="00B87C66" w:rsidRDefault="00B87C66">
            <w:pPr>
              <w:spacing w:after="0" w:line="240" w:lineRule="auto"/>
              <w:jc w:val="center"/>
              <w:rPr>
                <w:rFonts w:cs="Calibri"/>
                <w:sz w:val="20"/>
                <w:szCs w:val="20"/>
                <w:lang w:val="ka-GE"/>
              </w:rPr>
            </w:pPr>
          </w:p>
        </w:tc>
        <w:tc>
          <w:tcPr>
            <w:tcW w:w="1018" w:type="dxa"/>
            <w:vMerge/>
            <w:shd w:val="clear" w:color="auto" w:fill="E7E6E6" w:themeFill="background2"/>
          </w:tcPr>
          <w:p w:rsidR="00B87C66" w:rsidRDefault="00B87C66">
            <w:pPr>
              <w:spacing w:after="0" w:line="240" w:lineRule="auto"/>
              <w:jc w:val="center"/>
              <w:rPr>
                <w:rFonts w:cs="Calibri"/>
                <w:sz w:val="20"/>
                <w:szCs w:val="20"/>
                <w:lang w:val="ka-GE"/>
              </w:rPr>
            </w:pPr>
          </w:p>
        </w:tc>
        <w:tc>
          <w:tcPr>
            <w:tcW w:w="1951" w:type="dxa"/>
            <w:vMerge/>
            <w:shd w:val="clear" w:color="auto" w:fill="E7E6E6" w:themeFill="background2"/>
          </w:tcPr>
          <w:p w:rsidR="00B87C66" w:rsidRDefault="00B87C66">
            <w:pPr>
              <w:spacing w:after="0" w:line="240" w:lineRule="auto"/>
              <w:jc w:val="center"/>
              <w:rPr>
                <w:rFonts w:cs="Calibri"/>
                <w:sz w:val="20"/>
                <w:szCs w:val="20"/>
                <w:lang w:val="ka-GE"/>
              </w:rPr>
            </w:pPr>
          </w:p>
        </w:tc>
        <w:tc>
          <w:tcPr>
            <w:tcW w:w="1619" w:type="dxa"/>
            <w:vMerge/>
            <w:shd w:val="clear" w:color="auto" w:fill="E7E6E6" w:themeFill="background2"/>
          </w:tcPr>
          <w:p w:rsidR="00B87C66" w:rsidRDefault="00B87C66">
            <w:pPr>
              <w:spacing w:after="0" w:line="240" w:lineRule="auto"/>
              <w:jc w:val="center"/>
              <w:rPr>
                <w:rFonts w:cs="Calibri"/>
                <w:sz w:val="20"/>
                <w:szCs w:val="20"/>
                <w:lang w:val="ka-GE"/>
              </w:rPr>
            </w:pPr>
          </w:p>
        </w:tc>
        <w:tc>
          <w:tcPr>
            <w:tcW w:w="1725" w:type="dxa"/>
            <w:vMerge/>
            <w:shd w:val="clear" w:color="auto" w:fill="E7E6E6" w:themeFill="background2"/>
          </w:tcPr>
          <w:p w:rsidR="00B87C66" w:rsidRDefault="00B87C66">
            <w:pPr>
              <w:spacing w:after="0" w:line="240" w:lineRule="auto"/>
              <w:jc w:val="center"/>
              <w:rPr>
                <w:rFonts w:cs="Calibri"/>
                <w:sz w:val="20"/>
                <w:szCs w:val="20"/>
                <w:lang w:val="ka-GE"/>
              </w:rPr>
            </w:pPr>
          </w:p>
        </w:tc>
        <w:tc>
          <w:tcPr>
            <w:tcW w:w="1830" w:type="dxa"/>
            <w:vMerge/>
            <w:shd w:val="clear" w:color="auto" w:fill="E7E6E6" w:themeFill="background2"/>
          </w:tcPr>
          <w:p w:rsidR="00B87C66" w:rsidRDefault="00B87C66">
            <w:pPr>
              <w:spacing w:after="0" w:line="240" w:lineRule="auto"/>
              <w:jc w:val="center"/>
              <w:rPr>
                <w:rFonts w:cs="Calibri"/>
                <w:sz w:val="20"/>
                <w:szCs w:val="20"/>
                <w:lang w:val="ka-GE"/>
              </w:rPr>
            </w:pPr>
          </w:p>
        </w:tc>
        <w:tc>
          <w:tcPr>
            <w:tcW w:w="1992" w:type="dxa"/>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საპროექტო</w:t>
            </w:r>
          </w:p>
        </w:tc>
        <w:tc>
          <w:tcPr>
            <w:tcW w:w="1629" w:type="dxa"/>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ფაქტობრივი</w:t>
            </w:r>
          </w:p>
        </w:tc>
      </w:tr>
      <w:tr w:rsidR="00B87C66">
        <w:trPr>
          <w:trHeight w:val="100"/>
          <w:jc w:val="center"/>
        </w:trPr>
        <w:tc>
          <w:tcPr>
            <w:tcW w:w="1336" w:type="dxa"/>
            <w:shd w:val="clear" w:color="auto" w:fill="E7E6E6" w:themeFill="background2"/>
          </w:tcPr>
          <w:p w:rsidR="00B87C66" w:rsidRDefault="004F7BEB">
            <w:pPr>
              <w:spacing w:after="0" w:line="240" w:lineRule="auto"/>
              <w:jc w:val="center"/>
              <w:rPr>
                <w:rFonts w:cs="Calibri"/>
                <w:b/>
                <w:bCs/>
                <w:sz w:val="20"/>
                <w:szCs w:val="20"/>
                <w:lang w:val="ka-GE"/>
              </w:rPr>
            </w:pPr>
            <w:r>
              <w:rPr>
                <w:rFonts w:cs="Calibri"/>
                <w:b/>
                <w:bCs/>
                <w:sz w:val="20"/>
                <w:szCs w:val="20"/>
                <w:lang w:val="ka-GE"/>
              </w:rPr>
              <w:t>1</w:t>
            </w:r>
          </w:p>
        </w:tc>
        <w:tc>
          <w:tcPr>
            <w:tcW w:w="1405" w:type="dxa"/>
            <w:shd w:val="clear" w:color="auto" w:fill="E7E6E6" w:themeFill="background2"/>
          </w:tcPr>
          <w:p w:rsidR="00B87C66" w:rsidRDefault="004F7BEB">
            <w:pPr>
              <w:spacing w:after="0" w:line="240" w:lineRule="auto"/>
              <w:jc w:val="center"/>
              <w:rPr>
                <w:rFonts w:cs="Calibri"/>
                <w:b/>
                <w:bCs/>
                <w:sz w:val="20"/>
                <w:szCs w:val="20"/>
                <w:lang w:val="ka-GE"/>
              </w:rPr>
            </w:pPr>
            <w:r>
              <w:rPr>
                <w:rFonts w:cs="Calibri"/>
                <w:b/>
                <w:bCs/>
                <w:sz w:val="20"/>
                <w:szCs w:val="20"/>
                <w:lang w:val="ka-GE"/>
              </w:rPr>
              <w:t>2</w:t>
            </w:r>
          </w:p>
        </w:tc>
        <w:tc>
          <w:tcPr>
            <w:tcW w:w="1018" w:type="dxa"/>
            <w:shd w:val="clear" w:color="auto" w:fill="E7E6E6" w:themeFill="background2"/>
          </w:tcPr>
          <w:p w:rsidR="00B87C66" w:rsidRDefault="004F7BEB">
            <w:pPr>
              <w:spacing w:after="0" w:line="240" w:lineRule="auto"/>
              <w:jc w:val="center"/>
              <w:rPr>
                <w:rFonts w:cs="Calibri"/>
                <w:b/>
                <w:bCs/>
                <w:sz w:val="20"/>
                <w:szCs w:val="20"/>
                <w:lang w:val="ka-GE"/>
              </w:rPr>
            </w:pPr>
            <w:r>
              <w:rPr>
                <w:rFonts w:cs="Calibri"/>
                <w:b/>
                <w:bCs/>
                <w:sz w:val="20"/>
                <w:szCs w:val="20"/>
                <w:lang w:val="ka-GE"/>
              </w:rPr>
              <w:t>3</w:t>
            </w:r>
          </w:p>
        </w:tc>
        <w:tc>
          <w:tcPr>
            <w:tcW w:w="1951" w:type="dxa"/>
            <w:shd w:val="clear" w:color="auto" w:fill="E7E6E6" w:themeFill="background2"/>
          </w:tcPr>
          <w:p w:rsidR="00B87C66" w:rsidRDefault="004F7BEB">
            <w:pPr>
              <w:spacing w:after="0" w:line="240" w:lineRule="auto"/>
              <w:jc w:val="center"/>
              <w:rPr>
                <w:rFonts w:cs="Calibri"/>
                <w:b/>
                <w:bCs/>
                <w:sz w:val="20"/>
                <w:szCs w:val="20"/>
                <w:lang w:val="ka-GE"/>
              </w:rPr>
            </w:pPr>
            <w:r>
              <w:rPr>
                <w:rFonts w:cs="Calibri"/>
                <w:b/>
                <w:bCs/>
                <w:sz w:val="20"/>
                <w:szCs w:val="20"/>
                <w:lang w:val="ka-GE"/>
              </w:rPr>
              <w:t>4</w:t>
            </w:r>
          </w:p>
        </w:tc>
        <w:tc>
          <w:tcPr>
            <w:tcW w:w="1619" w:type="dxa"/>
            <w:shd w:val="clear" w:color="auto" w:fill="E7E6E6" w:themeFill="background2"/>
          </w:tcPr>
          <w:p w:rsidR="00B87C66" w:rsidRDefault="004F7BEB">
            <w:pPr>
              <w:spacing w:after="0" w:line="240" w:lineRule="auto"/>
              <w:jc w:val="center"/>
              <w:rPr>
                <w:rFonts w:cs="Calibri"/>
                <w:b/>
                <w:bCs/>
                <w:sz w:val="20"/>
                <w:szCs w:val="20"/>
                <w:lang w:val="ka-GE"/>
              </w:rPr>
            </w:pPr>
            <w:r>
              <w:rPr>
                <w:rFonts w:cs="Calibri"/>
                <w:b/>
                <w:bCs/>
                <w:sz w:val="20"/>
                <w:szCs w:val="20"/>
                <w:lang w:val="ka-GE"/>
              </w:rPr>
              <w:t>5</w:t>
            </w:r>
          </w:p>
        </w:tc>
        <w:tc>
          <w:tcPr>
            <w:tcW w:w="1725" w:type="dxa"/>
            <w:shd w:val="clear" w:color="auto" w:fill="E7E6E6" w:themeFill="background2"/>
          </w:tcPr>
          <w:p w:rsidR="00B87C66" w:rsidRDefault="004F7BEB">
            <w:pPr>
              <w:spacing w:after="0" w:line="240" w:lineRule="auto"/>
              <w:jc w:val="center"/>
              <w:rPr>
                <w:rFonts w:cs="Calibri"/>
                <w:b/>
                <w:bCs/>
                <w:sz w:val="20"/>
                <w:szCs w:val="20"/>
                <w:lang w:val="ka-GE"/>
              </w:rPr>
            </w:pPr>
            <w:r>
              <w:rPr>
                <w:rFonts w:cs="Calibri"/>
                <w:b/>
                <w:bCs/>
                <w:sz w:val="20"/>
                <w:szCs w:val="20"/>
                <w:lang w:val="ka-GE"/>
              </w:rPr>
              <w:t>6</w:t>
            </w:r>
          </w:p>
        </w:tc>
        <w:tc>
          <w:tcPr>
            <w:tcW w:w="1830" w:type="dxa"/>
            <w:shd w:val="clear" w:color="auto" w:fill="E7E6E6" w:themeFill="background2"/>
          </w:tcPr>
          <w:p w:rsidR="00B87C66" w:rsidRDefault="004F7BEB">
            <w:pPr>
              <w:spacing w:after="0" w:line="240" w:lineRule="auto"/>
              <w:jc w:val="center"/>
              <w:rPr>
                <w:rFonts w:cs="Calibri"/>
                <w:b/>
                <w:bCs/>
                <w:sz w:val="20"/>
                <w:szCs w:val="20"/>
                <w:lang w:val="ka-GE"/>
              </w:rPr>
            </w:pPr>
            <w:r>
              <w:rPr>
                <w:rFonts w:cs="Calibri"/>
                <w:b/>
                <w:bCs/>
                <w:sz w:val="20"/>
                <w:szCs w:val="20"/>
                <w:lang w:val="ka-GE"/>
              </w:rPr>
              <w:t>7</w:t>
            </w:r>
          </w:p>
        </w:tc>
        <w:tc>
          <w:tcPr>
            <w:tcW w:w="1992" w:type="dxa"/>
            <w:shd w:val="clear" w:color="auto" w:fill="E7E6E6" w:themeFill="background2"/>
          </w:tcPr>
          <w:p w:rsidR="00B87C66" w:rsidRDefault="004F7BEB">
            <w:pPr>
              <w:spacing w:after="0" w:line="240" w:lineRule="auto"/>
              <w:jc w:val="center"/>
              <w:rPr>
                <w:rFonts w:cs="Calibri"/>
                <w:b/>
                <w:bCs/>
                <w:sz w:val="20"/>
                <w:szCs w:val="20"/>
                <w:lang w:val="ka-GE"/>
              </w:rPr>
            </w:pPr>
            <w:r>
              <w:rPr>
                <w:rFonts w:cs="Calibri"/>
                <w:b/>
                <w:bCs/>
                <w:sz w:val="20"/>
                <w:szCs w:val="20"/>
                <w:lang w:val="ka-GE"/>
              </w:rPr>
              <w:t>8</w:t>
            </w:r>
          </w:p>
        </w:tc>
        <w:tc>
          <w:tcPr>
            <w:tcW w:w="1629" w:type="dxa"/>
            <w:shd w:val="clear" w:color="auto" w:fill="E7E6E6" w:themeFill="background2"/>
          </w:tcPr>
          <w:p w:rsidR="00B87C66" w:rsidRDefault="004F7BEB">
            <w:pPr>
              <w:spacing w:after="0" w:line="240" w:lineRule="auto"/>
              <w:jc w:val="center"/>
              <w:rPr>
                <w:rFonts w:cs="Calibri"/>
                <w:b/>
                <w:bCs/>
                <w:sz w:val="20"/>
                <w:szCs w:val="20"/>
                <w:lang w:val="ka-GE"/>
              </w:rPr>
            </w:pPr>
            <w:r>
              <w:rPr>
                <w:rFonts w:cs="Calibri"/>
                <w:b/>
                <w:bCs/>
                <w:sz w:val="20"/>
                <w:szCs w:val="20"/>
                <w:lang w:val="ka-GE"/>
              </w:rPr>
              <w:t>8</w:t>
            </w:r>
          </w:p>
        </w:tc>
      </w:tr>
      <w:tr w:rsidR="00B87C66">
        <w:trPr>
          <w:trHeight w:val="34"/>
          <w:jc w:val="center"/>
        </w:trPr>
        <w:tc>
          <w:tcPr>
            <w:tcW w:w="1336" w:type="dxa"/>
          </w:tcPr>
          <w:p w:rsidR="00B87C66" w:rsidRDefault="004F7BEB">
            <w:pPr>
              <w:spacing w:after="0" w:line="240" w:lineRule="auto"/>
              <w:jc w:val="center"/>
              <w:rPr>
                <w:rFonts w:cs="Calibri"/>
                <w:sz w:val="20"/>
                <w:szCs w:val="20"/>
                <w:lang w:val="ka-GE"/>
              </w:rPr>
            </w:pPr>
            <w:r>
              <w:rPr>
                <w:rFonts w:cs="Calibri"/>
                <w:sz w:val="20"/>
                <w:szCs w:val="20"/>
                <w:lang w:val="ka-GE"/>
              </w:rPr>
              <w:t>1</w:t>
            </w:r>
          </w:p>
        </w:tc>
        <w:tc>
          <w:tcPr>
            <w:tcW w:w="1405" w:type="dxa"/>
          </w:tcPr>
          <w:p w:rsidR="00B87C66" w:rsidRDefault="004F7BEB">
            <w:pPr>
              <w:spacing w:after="0" w:line="240" w:lineRule="auto"/>
              <w:jc w:val="center"/>
              <w:rPr>
                <w:rFonts w:cs="Calibri"/>
                <w:sz w:val="20"/>
                <w:szCs w:val="20"/>
                <w:lang w:val="ka-GE"/>
              </w:rPr>
            </w:pPr>
            <w:r>
              <w:rPr>
                <w:rFonts w:cs="Calibri"/>
                <w:sz w:val="20"/>
                <w:szCs w:val="20"/>
                <w:lang w:val="ka-GE"/>
              </w:rPr>
              <w:t>გ-7</w:t>
            </w:r>
          </w:p>
        </w:tc>
        <w:tc>
          <w:tcPr>
            <w:tcW w:w="1018" w:type="dxa"/>
          </w:tcPr>
          <w:p w:rsidR="00B87C66" w:rsidRDefault="004F7BEB">
            <w:pPr>
              <w:spacing w:after="0" w:line="240" w:lineRule="auto"/>
              <w:jc w:val="center"/>
              <w:rPr>
                <w:rFonts w:cs="Calibri"/>
                <w:sz w:val="20"/>
                <w:szCs w:val="20"/>
                <w:lang w:val="ka-GE"/>
              </w:rPr>
            </w:pPr>
            <w:r>
              <w:rPr>
                <w:rFonts w:cs="Calibri"/>
                <w:sz w:val="20"/>
                <w:szCs w:val="20"/>
                <w:lang w:val="ka-GE"/>
              </w:rPr>
              <w:t>2908</w:t>
            </w:r>
          </w:p>
        </w:tc>
        <w:tc>
          <w:tcPr>
            <w:tcW w:w="1951" w:type="dxa"/>
          </w:tcPr>
          <w:p w:rsidR="00B87C66" w:rsidRDefault="004F7BEB">
            <w:pPr>
              <w:spacing w:after="0" w:line="240" w:lineRule="auto"/>
              <w:jc w:val="center"/>
              <w:rPr>
                <w:rFonts w:cs="Calibri"/>
                <w:sz w:val="20"/>
                <w:szCs w:val="20"/>
                <w:lang w:val="ka-GE"/>
              </w:rPr>
            </w:pPr>
            <w:r>
              <w:rPr>
                <w:rFonts w:cs="Calibri"/>
                <w:sz w:val="20"/>
                <w:szCs w:val="20"/>
                <w:lang w:val="ka-GE"/>
              </w:rPr>
              <w:t xml:space="preserve">სახელოებიანი </w:t>
            </w:r>
            <w:r>
              <w:rPr>
                <w:rFonts w:cs="Calibri"/>
                <w:sz w:val="20"/>
                <w:szCs w:val="20"/>
                <w:lang w:val="ka-GE"/>
              </w:rPr>
              <w:lastRenderedPageBreak/>
              <w:t>ფილტრი</w:t>
            </w:r>
          </w:p>
        </w:tc>
        <w:tc>
          <w:tcPr>
            <w:tcW w:w="1619" w:type="dxa"/>
          </w:tcPr>
          <w:p w:rsidR="00B87C66" w:rsidRDefault="004F7BEB">
            <w:pPr>
              <w:spacing w:after="0" w:line="240" w:lineRule="auto"/>
              <w:jc w:val="center"/>
              <w:rPr>
                <w:rFonts w:cs="Calibri"/>
                <w:sz w:val="20"/>
                <w:szCs w:val="20"/>
                <w:lang w:val="ka-GE"/>
              </w:rPr>
            </w:pPr>
            <w:r>
              <w:rPr>
                <w:rFonts w:cs="Calibri"/>
                <w:sz w:val="20"/>
                <w:szCs w:val="20"/>
                <w:lang w:val="ka-GE"/>
              </w:rPr>
              <w:lastRenderedPageBreak/>
              <w:t>1</w:t>
            </w:r>
          </w:p>
        </w:tc>
        <w:tc>
          <w:tcPr>
            <w:tcW w:w="1725" w:type="dxa"/>
          </w:tcPr>
          <w:p w:rsidR="00B87C66" w:rsidRDefault="004F7BEB">
            <w:pPr>
              <w:spacing w:after="0" w:line="240" w:lineRule="auto"/>
              <w:jc w:val="center"/>
              <w:rPr>
                <w:rFonts w:cs="Calibri"/>
                <w:sz w:val="20"/>
                <w:szCs w:val="20"/>
                <w:lang w:val="ka-GE"/>
              </w:rPr>
            </w:pPr>
            <w:r>
              <w:rPr>
                <w:rFonts w:cs="Calibri"/>
                <w:sz w:val="20"/>
                <w:szCs w:val="20"/>
                <w:lang w:val="ka-GE"/>
              </w:rPr>
              <w:t>34.56</w:t>
            </w:r>
          </w:p>
        </w:tc>
        <w:tc>
          <w:tcPr>
            <w:tcW w:w="1830" w:type="dxa"/>
          </w:tcPr>
          <w:p w:rsidR="00B87C66" w:rsidRDefault="004F7BEB">
            <w:pPr>
              <w:spacing w:after="0" w:line="240" w:lineRule="auto"/>
              <w:jc w:val="center"/>
              <w:rPr>
                <w:rFonts w:cs="Calibri"/>
                <w:sz w:val="20"/>
                <w:szCs w:val="20"/>
                <w:lang w:val="ka-GE"/>
              </w:rPr>
            </w:pPr>
            <w:r>
              <w:rPr>
                <w:rFonts w:cs="Calibri"/>
                <w:sz w:val="20"/>
                <w:szCs w:val="20"/>
                <w:lang w:val="ka-GE"/>
              </w:rPr>
              <w:t>0.122</w:t>
            </w:r>
          </w:p>
        </w:tc>
        <w:tc>
          <w:tcPr>
            <w:tcW w:w="1992" w:type="dxa"/>
          </w:tcPr>
          <w:p w:rsidR="00B87C66" w:rsidRDefault="004F7BEB">
            <w:pPr>
              <w:spacing w:after="0" w:line="240" w:lineRule="auto"/>
              <w:jc w:val="center"/>
              <w:rPr>
                <w:rFonts w:cs="Calibri"/>
                <w:sz w:val="20"/>
                <w:szCs w:val="20"/>
                <w:lang w:val="ka-GE"/>
              </w:rPr>
            </w:pPr>
            <w:r>
              <w:rPr>
                <w:rFonts w:cs="Calibri"/>
                <w:sz w:val="20"/>
                <w:szCs w:val="20"/>
                <w:lang w:val="ka-GE"/>
              </w:rPr>
              <w:t>99.8</w:t>
            </w:r>
          </w:p>
        </w:tc>
        <w:tc>
          <w:tcPr>
            <w:tcW w:w="1629" w:type="dxa"/>
          </w:tcPr>
          <w:p w:rsidR="00B87C66" w:rsidRDefault="004F7BEB">
            <w:pPr>
              <w:spacing w:after="0" w:line="240" w:lineRule="auto"/>
              <w:jc w:val="center"/>
              <w:rPr>
                <w:rFonts w:cs="Calibri"/>
                <w:sz w:val="20"/>
                <w:szCs w:val="20"/>
                <w:lang w:val="ka-GE"/>
              </w:rPr>
            </w:pPr>
            <w:r>
              <w:rPr>
                <w:rFonts w:cs="Calibri"/>
                <w:sz w:val="20"/>
                <w:szCs w:val="20"/>
                <w:lang w:val="ka-GE"/>
              </w:rPr>
              <w:t>99.8</w:t>
            </w:r>
          </w:p>
        </w:tc>
      </w:tr>
      <w:tr w:rsidR="00B87C66">
        <w:trPr>
          <w:trHeight w:val="184"/>
          <w:jc w:val="center"/>
        </w:trPr>
        <w:tc>
          <w:tcPr>
            <w:tcW w:w="1336" w:type="dxa"/>
          </w:tcPr>
          <w:p w:rsidR="00B87C66" w:rsidRDefault="004F7BEB">
            <w:pPr>
              <w:spacing w:after="0" w:line="240" w:lineRule="auto"/>
              <w:jc w:val="center"/>
              <w:rPr>
                <w:rFonts w:cs="Calibri"/>
                <w:sz w:val="20"/>
                <w:szCs w:val="20"/>
                <w:lang w:val="ka-GE"/>
              </w:rPr>
            </w:pPr>
            <w:r>
              <w:rPr>
                <w:rFonts w:cs="Calibri"/>
                <w:sz w:val="20"/>
                <w:szCs w:val="20"/>
                <w:lang w:val="ka-GE"/>
              </w:rPr>
              <w:t>2</w:t>
            </w:r>
          </w:p>
        </w:tc>
        <w:tc>
          <w:tcPr>
            <w:tcW w:w="1405" w:type="dxa"/>
          </w:tcPr>
          <w:p w:rsidR="00B87C66" w:rsidRDefault="004F7BEB">
            <w:pPr>
              <w:spacing w:after="0" w:line="240" w:lineRule="auto"/>
              <w:jc w:val="center"/>
              <w:rPr>
                <w:rFonts w:cs="Calibri"/>
                <w:sz w:val="20"/>
                <w:szCs w:val="20"/>
                <w:lang w:val="ka-GE"/>
              </w:rPr>
            </w:pPr>
            <w:r>
              <w:rPr>
                <w:rFonts w:cs="Calibri"/>
                <w:sz w:val="20"/>
                <w:szCs w:val="20"/>
                <w:lang w:val="ka-GE"/>
              </w:rPr>
              <w:t>გ-8</w:t>
            </w:r>
          </w:p>
        </w:tc>
        <w:tc>
          <w:tcPr>
            <w:tcW w:w="1018" w:type="dxa"/>
          </w:tcPr>
          <w:p w:rsidR="00B87C66" w:rsidRDefault="004F7BEB">
            <w:pPr>
              <w:spacing w:after="0" w:line="240" w:lineRule="auto"/>
              <w:jc w:val="center"/>
              <w:rPr>
                <w:rFonts w:cs="Calibri"/>
                <w:sz w:val="20"/>
                <w:szCs w:val="20"/>
                <w:lang w:val="ka-GE"/>
              </w:rPr>
            </w:pPr>
            <w:r>
              <w:rPr>
                <w:rFonts w:cs="Calibri"/>
                <w:sz w:val="20"/>
                <w:szCs w:val="20"/>
                <w:lang w:val="ka-GE"/>
              </w:rPr>
              <w:t>2908</w:t>
            </w:r>
          </w:p>
        </w:tc>
        <w:tc>
          <w:tcPr>
            <w:tcW w:w="1951" w:type="dxa"/>
          </w:tcPr>
          <w:p w:rsidR="00B87C66" w:rsidRDefault="004F7BEB">
            <w:pPr>
              <w:spacing w:after="0" w:line="240" w:lineRule="auto"/>
              <w:jc w:val="center"/>
              <w:rPr>
                <w:rFonts w:cs="Calibri"/>
                <w:sz w:val="20"/>
                <w:szCs w:val="20"/>
                <w:lang w:val="ka-GE"/>
              </w:rPr>
            </w:pPr>
            <w:r>
              <w:rPr>
                <w:rFonts w:cs="Calibri"/>
                <w:sz w:val="20"/>
                <w:szCs w:val="20"/>
                <w:lang w:val="ka-GE"/>
              </w:rPr>
              <w:t>სახელოებიანი ფილტრი</w:t>
            </w:r>
          </w:p>
        </w:tc>
        <w:tc>
          <w:tcPr>
            <w:tcW w:w="1619" w:type="dxa"/>
          </w:tcPr>
          <w:p w:rsidR="00B87C66" w:rsidRDefault="004F7BEB">
            <w:pPr>
              <w:spacing w:after="0" w:line="240" w:lineRule="auto"/>
              <w:jc w:val="center"/>
              <w:rPr>
                <w:rFonts w:cs="Calibri"/>
                <w:sz w:val="20"/>
                <w:szCs w:val="20"/>
                <w:lang w:val="ka-GE"/>
              </w:rPr>
            </w:pPr>
            <w:r>
              <w:rPr>
                <w:rFonts w:cs="Calibri"/>
                <w:sz w:val="20"/>
                <w:szCs w:val="20"/>
                <w:lang w:val="ka-GE"/>
              </w:rPr>
              <w:t>1</w:t>
            </w:r>
          </w:p>
        </w:tc>
        <w:tc>
          <w:tcPr>
            <w:tcW w:w="1725" w:type="dxa"/>
          </w:tcPr>
          <w:p w:rsidR="00B87C66" w:rsidRDefault="004F7BEB">
            <w:pPr>
              <w:spacing w:after="0" w:line="240" w:lineRule="auto"/>
              <w:jc w:val="center"/>
              <w:rPr>
                <w:rFonts w:cs="Calibri"/>
                <w:sz w:val="20"/>
                <w:szCs w:val="20"/>
                <w:lang w:val="ka-GE"/>
              </w:rPr>
            </w:pPr>
            <w:r>
              <w:rPr>
                <w:rFonts w:cs="Calibri"/>
                <w:sz w:val="20"/>
                <w:szCs w:val="20"/>
                <w:lang w:val="ka-GE"/>
              </w:rPr>
              <w:t>34.56</w:t>
            </w:r>
          </w:p>
        </w:tc>
        <w:tc>
          <w:tcPr>
            <w:tcW w:w="1830" w:type="dxa"/>
          </w:tcPr>
          <w:p w:rsidR="00B87C66" w:rsidRDefault="004F7BEB">
            <w:pPr>
              <w:spacing w:after="0" w:line="240" w:lineRule="auto"/>
              <w:jc w:val="center"/>
              <w:rPr>
                <w:rFonts w:cs="Calibri"/>
                <w:sz w:val="20"/>
                <w:szCs w:val="20"/>
                <w:lang w:val="ka-GE"/>
              </w:rPr>
            </w:pPr>
            <w:r>
              <w:rPr>
                <w:rFonts w:cs="Calibri"/>
                <w:sz w:val="20"/>
                <w:szCs w:val="20"/>
                <w:lang w:val="ka-GE"/>
              </w:rPr>
              <w:t>0.122</w:t>
            </w:r>
          </w:p>
        </w:tc>
        <w:tc>
          <w:tcPr>
            <w:tcW w:w="1992" w:type="dxa"/>
          </w:tcPr>
          <w:p w:rsidR="00B87C66" w:rsidRDefault="004F7BEB">
            <w:pPr>
              <w:spacing w:after="0" w:line="240" w:lineRule="auto"/>
              <w:jc w:val="center"/>
              <w:rPr>
                <w:rFonts w:cs="Calibri"/>
                <w:sz w:val="20"/>
                <w:szCs w:val="20"/>
                <w:lang w:val="ka-GE"/>
              </w:rPr>
            </w:pPr>
            <w:r>
              <w:rPr>
                <w:rFonts w:cs="Calibri"/>
                <w:sz w:val="20"/>
                <w:szCs w:val="20"/>
                <w:lang w:val="ka-GE"/>
              </w:rPr>
              <w:t>99.8</w:t>
            </w:r>
          </w:p>
        </w:tc>
        <w:tc>
          <w:tcPr>
            <w:tcW w:w="1629" w:type="dxa"/>
          </w:tcPr>
          <w:p w:rsidR="00B87C66" w:rsidRDefault="004F7BEB">
            <w:pPr>
              <w:spacing w:after="0" w:line="240" w:lineRule="auto"/>
              <w:jc w:val="center"/>
              <w:rPr>
                <w:rFonts w:cs="Calibri"/>
                <w:sz w:val="20"/>
                <w:szCs w:val="20"/>
                <w:lang w:val="ka-GE"/>
              </w:rPr>
            </w:pPr>
            <w:r>
              <w:rPr>
                <w:rFonts w:cs="Calibri"/>
                <w:sz w:val="20"/>
                <w:szCs w:val="20"/>
                <w:lang w:val="ka-GE"/>
              </w:rPr>
              <w:t>99.8</w:t>
            </w:r>
          </w:p>
        </w:tc>
      </w:tr>
      <w:tr w:rsidR="00B87C66">
        <w:trPr>
          <w:trHeight w:val="98"/>
          <w:jc w:val="center"/>
        </w:trPr>
        <w:tc>
          <w:tcPr>
            <w:tcW w:w="1336" w:type="dxa"/>
            <w:vMerge w:val="restart"/>
          </w:tcPr>
          <w:p w:rsidR="00B87C66" w:rsidRDefault="004F7BEB">
            <w:pPr>
              <w:spacing w:after="0" w:line="240" w:lineRule="auto"/>
              <w:jc w:val="center"/>
              <w:rPr>
                <w:rFonts w:cs="Calibri"/>
                <w:sz w:val="20"/>
                <w:szCs w:val="20"/>
                <w:lang w:val="ka-GE"/>
              </w:rPr>
            </w:pPr>
            <w:r>
              <w:rPr>
                <w:rFonts w:cs="Calibri"/>
                <w:sz w:val="20"/>
                <w:szCs w:val="20"/>
                <w:lang w:val="ka-GE"/>
              </w:rPr>
              <w:t>6</w:t>
            </w:r>
          </w:p>
        </w:tc>
        <w:tc>
          <w:tcPr>
            <w:tcW w:w="1405" w:type="dxa"/>
            <w:vMerge w:val="restart"/>
          </w:tcPr>
          <w:p w:rsidR="00B87C66" w:rsidRDefault="004F7BEB">
            <w:pPr>
              <w:spacing w:after="0" w:line="240" w:lineRule="auto"/>
              <w:jc w:val="center"/>
              <w:rPr>
                <w:rFonts w:cs="Calibri"/>
                <w:sz w:val="20"/>
                <w:szCs w:val="20"/>
                <w:lang w:val="ka-GE"/>
              </w:rPr>
            </w:pPr>
            <w:r>
              <w:rPr>
                <w:rFonts w:cs="Calibri"/>
                <w:sz w:val="20"/>
                <w:szCs w:val="20"/>
                <w:lang w:val="ka-GE"/>
              </w:rPr>
              <w:t>გ-13</w:t>
            </w:r>
          </w:p>
        </w:tc>
        <w:tc>
          <w:tcPr>
            <w:tcW w:w="1018" w:type="dxa"/>
          </w:tcPr>
          <w:p w:rsidR="00B87C66" w:rsidRDefault="004F7BEB">
            <w:pPr>
              <w:spacing w:after="0" w:line="240" w:lineRule="auto"/>
              <w:jc w:val="center"/>
              <w:rPr>
                <w:rFonts w:cs="Calibri"/>
                <w:sz w:val="20"/>
                <w:szCs w:val="20"/>
                <w:lang w:val="ka-GE"/>
              </w:rPr>
            </w:pPr>
            <w:r>
              <w:rPr>
                <w:rFonts w:cs="Calibri"/>
                <w:sz w:val="20"/>
                <w:szCs w:val="20"/>
                <w:lang w:val="ka-GE"/>
              </w:rPr>
              <w:t>2902</w:t>
            </w:r>
          </w:p>
        </w:tc>
        <w:tc>
          <w:tcPr>
            <w:tcW w:w="1951" w:type="dxa"/>
          </w:tcPr>
          <w:p w:rsidR="00B87C66" w:rsidRDefault="004F7BEB">
            <w:pPr>
              <w:spacing w:after="0" w:line="240" w:lineRule="auto"/>
              <w:jc w:val="center"/>
              <w:rPr>
                <w:rFonts w:cs="Calibri"/>
                <w:sz w:val="20"/>
                <w:szCs w:val="20"/>
                <w:lang w:val="ka-GE"/>
              </w:rPr>
            </w:pPr>
            <w:r>
              <w:rPr>
                <w:rFonts w:cs="Calibri"/>
                <w:sz w:val="20"/>
                <w:szCs w:val="20"/>
                <w:lang w:val="ka-GE"/>
              </w:rPr>
              <w:t>ციკლონი</w:t>
            </w:r>
          </w:p>
        </w:tc>
        <w:tc>
          <w:tcPr>
            <w:tcW w:w="1619" w:type="dxa"/>
          </w:tcPr>
          <w:p w:rsidR="00B87C66" w:rsidRDefault="004F7BEB">
            <w:pPr>
              <w:spacing w:after="0" w:line="240" w:lineRule="auto"/>
              <w:jc w:val="center"/>
              <w:rPr>
                <w:rFonts w:cs="Calibri"/>
                <w:sz w:val="20"/>
                <w:szCs w:val="20"/>
                <w:lang w:val="ka-GE"/>
              </w:rPr>
            </w:pPr>
            <w:r>
              <w:rPr>
                <w:rFonts w:cs="Calibri"/>
                <w:sz w:val="20"/>
                <w:szCs w:val="20"/>
                <w:lang w:val="ka-GE"/>
              </w:rPr>
              <w:t>1</w:t>
            </w:r>
          </w:p>
        </w:tc>
        <w:tc>
          <w:tcPr>
            <w:tcW w:w="1725" w:type="dxa"/>
          </w:tcPr>
          <w:p w:rsidR="00B87C66" w:rsidRDefault="004F7BEB">
            <w:pPr>
              <w:spacing w:after="0" w:line="240" w:lineRule="auto"/>
              <w:jc w:val="center"/>
              <w:rPr>
                <w:rFonts w:cs="Calibri"/>
                <w:sz w:val="20"/>
                <w:szCs w:val="20"/>
                <w:lang w:val="ka-GE"/>
              </w:rPr>
            </w:pPr>
            <w:r>
              <w:rPr>
                <w:rFonts w:cs="Calibri"/>
                <w:sz w:val="20"/>
                <w:szCs w:val="20"/>
                <w:lang w:val="ka-GE"/>
              </w:rPr>
              <w:t>75.0</w:t>
            </w:r>
          </w:p>
        </w:tc>
        <w:tc>
          <w:tcPr>
            <w:tcW w:w="1830" w:type="dxa"/>
          </w:tcPr>
          <w:p w:rsidR="00B87C66" w:rsidRDefault="004F7BEB">
            <w:pPr>
              <w:spacing w:after="0" w:line="240" w:lineRule="auto"/>
              <w:jc w:val="center"/>
              <w:rPr>
                <w:rFonts w:cs="Calibri"/>
                <w:sz w:val="20"/>
                <w:szCs w:val="20"/>
                <w:lang w:val="ka-GE"/>
              </w:rPr>
            </w:pPr>
            <w:r>
              <w:rPr>
                <w:rFonts w:cs="Calibri"/>
                <w:sz w:val="20"/>
                <w:szCs w:val="20"/>
                <w:lang w:val="ka-GE"/>
              </w:rPr>
              <w:t>30.0</w:t>
            </w:r>
          </w:p>
        </w:tc>
        <w:tc>
          <w:tcPr>
            <w:tcW w:w="1992" w:type="dxa"/>
          </w:tcPr>
          <w:p w:rsidR="00B87C66" w:rsidRDefault="004F7BEB">
            <w:pPr>
              <w:spacing w:after="0" w:line="240" w:lineRule="auto"/>
              <w:jc w:val="center"/>
              <w:rPr>
                <w:rFonts w:cs="Calibri"/>
                <w:sz w:val="20"/>
                <w:szCs w:val="20"/>
                <w:lang w:val="ka-GE"/>
              </w:rPr>
            </w:pPr>
            <w:r>
              <w:rPr>
                <w:rFonts w:cs="Calibri"/>
                <w:sz w:val="20"/>
                <w:szCs w:val="20"/>
                <w:lang w:val="ka-GE"/>
              </w:rPr>
              <w:t>60</w:t>
            </w:r>
          </w:p>
        </w:tc>
        <w:tc>
          <w:tcPr>
            <w:tcW w:w="1629" w:type="dxa"/>
          </w:tcPr>
          <w:p w:rsidR="00B87C66" w:rsidRDefault="004F7BEB">
            <w:pPr>
              <w:spacing w:after="0" w:line="240" w:lineRule="auto"/>
              <w:jc w:val="center"/>
              <w:rPr>
                <w:rFonts w:cs="Calibri"/>
                <w:sz w:val="20"/>
                <w:szCs w:val="20"/>
                <w:lang w:val="ka-GE"/>
              </w:rPr>
            </w:pPr>
            <w:r>
              <w:rPr>
                <w:rFonts w:cs="Calibri"/>
                <w:sz w:val="20"/>
                <w:szCs w:val="20"/>
                <w:lang w:val="ka-GE"/>
              </w:rPr>
              <w:t>60</w:t>
            </w:r>
          </w:p>
        </w:tc>
      </w:tr>
      <w:tr w:rsidR="00B87C66">
        <w:trPr>
          <w:trHeight w:val="87"/>
          <w:jc w:val="center"/>
        </w:trPr>
        <w:tc>
          <w:tcPr>
            <w:tcW w:w="1336" w:type="dxa"/>
            <w:vMerge/>
          </w:tcPr>
          <w:p w:rsidR="00B87C66" w:rsidRDefault="00B87C66">
            <w:pPr>
              <w:spacing w:after="0" w:line="240" w:lineRule="auto"/>
              <w:jc w:val="center"/>
              <w:rPr>
                <w:rFonts w:cs="Calibri"/>
                <w:sz w:val="20"/>
                <w:szCs w:val="20"/>
                <w:lang w:val="ka-GE"/>
              </w:rPr>
            </w:pPr>
          </w:p>
        </w:tc>
        <w:tc>
          <w:tcPr>
            <w:tcW w:w="1405" w:type="dxa"/>
            <w:vMerge/>
          </w:tcPr>
          <w:p w:rsidR="00B87C66" w:rsidRDefault="00B87C66">
            <w:pPr>
              <w:spacing w:after="0" w:line="240" w:lineRule="auto"/>
              <w:jc w:val="center"/>
              <w:rPr>
                <w:rFonts w:cs="Calibri"/>
                <w:sz w:val="20"/>
                <w:szCs w:val="20"/>
                <w:lang w:val="ka-GE"/>
              </w:rPr>
            </w:pPr>
          </w:p>
        </w:tc>
        <w:tc>
          <w:tcPr>
            <w:tcW w:w="1018" w:type="dxa"/>
          </w:tcPr>
          <w:p w:rsidR="00B87C66" w:rsidRDefault="00B87C66">
            <w:pPr>
              <w:spacing w:after="0" w:line="240" w:lineRule="auto"/>
              <w:jc w:val="center"/>
              <w:rPr>
                <w:rFonts w:cs="Calibri"/>
                <w:sz w:val="20"/>
                <w:szCs w:val="20"/>
                <w:lang w:val="ka-GE"/>
              </w:rPr>
            </w:pPr>
          </w:p>
        </w:tc>
        <w:tc>
          <w:tcPr>
            <w:tcW w:w="1951" w:type="dxa"/>
          </w:tcPr>
          <w:p w:rsidR="00B87C66" w:rsidRDefault="004F7BEB">
            <w:pPr>
              <w:spacing w:after="0" w:line="240" w:lineRule="auto"/>
              <w:jc w:val="center"/>
              <w:rPr>
                <w:rFonts w:cs="Calibri"/>
                <w:sz w:val="20"/>
                <w:szCs w:val="20"/>
                <w:lang w:val="ka-GE"/>
              </w:rPr>
            </w:pPr>
            <w:r>
              <w:rPr>
                <w:rFonts w:cs="Calibri"/>
                <w:sz w:val="20"/>
                <w:szCs w:val="20"/>
                <w:lang w:val="ka-GE"/>
              </w:rPr>
              <w:t>სახელოებიანი ფილტრი</w:t>
            </w:r>
          </w:p>
        </w:tc>
        <w:tc>
          <w:tcPr>
            <w:tcW w:w="1619" w:type="dxa"/>
          </w:tcPr>
          <w:p w:rsidR="00B87C66" w:rsidRDefault="004F7BEB">
            <w:pPr>
              <w:spacing w:after="0" w:line="240" w:lineRule="auto"/>
              <w:jc w:val="center"/>
              <w:rPr>
                <w:rFonts w:cs="Calibri"/>
                <w:sz w:val="20"/>
                <w:szCs w:val="20"/>
                <w:lang w:val="ka-GE"/>
              </w:rPr>
            </w:pPr>
            <w:r>
              <w:rPr>
                <w:rFonts w:cs="Calibri"/>
                <w:sz w:val="20"/>
                <w:szCs w:val="20"/>
                <w:lang w:val="ka-GE"/>
              </w:rPr>
              <w:t>1</w:t>
            </w:r>
          </w:p>
        </w:tc>
        <w:tc>
          <w:tcPr>
            <w:tcW w:w="1725" w:type="dxa"/>
          </w:tcPr>
          <w:p w:rsidR="00B87C66" w:rsidRDefault="004F7BEB">
            <w:pPr>
              <w:spacing w:after="0" w:line="240" w:lineRule="auto"/>
              <w:jc w:val="center"/>
              <w:rPr>
                <w:rFonts w:cs="Calibri"/>
                <w:sz w:val="20"/>
                <w:szCs w:val="20"/>
                <w:lang w:val="ka-GE"/>
              </w:rPr>
            </w:pPr>
            <w:r>
              <w:rPr>
                <w:rFonts w:cs="Calibri"/>
                <w:sz w:val="20"/>
                <w:szCs w:val="20"/>
                <w:lang w:val="ka-GE"/>
              </w:rPr>
              <w:t>30.0</w:t>
            </w:r>
          </w:p>
        </w:tc>
        <w:tc>
          <w:tcPr>
            <w:tcW w:w="1830" w:type="dxa"/>
          </w:tcPr>
          <w:p w:rsidR="00B87C66" w:rsidRDefault="004F7BEB">
            <w:pPr>
              <w:spacing w:after="0" w:line="240" w:lineRule="auto"/>
              <w:jc w:val="center"/>
              <w:rPr>
                <w:rFonts w:cs="Calibri"/>
                <w:sz w:val="20"/>
                <w:szCs w:val="20"/>
                <w:lang w:val="ka-GE"/>
              </w:rPr>
            </w:pPr>
            <w:r>
              <w:rPr>
                <w:rFonts w:cs="Calibri"/>
                <w:sz w:val="20"/>
                <w:szCs w:val="20"/>
                <w:lang w:val="ka-GE"/>
              </w:rPr>
              <w:t>0.03</w:t>
            </w:r>
          </w:p>
        </w:tc>
        <w:tc>
          <w:tcPr>
            <w:tcW w:w="1992" w:type="dxa"/>
          </w:tcPr>
          <w:p w:rsidR="00B87C66" w:rsidRDefault="004F7BEB">
            <w:pPr>
              <w:spacing w:after="0" w:line="240" w:lineRule="auto"/>
              <w:jc w:val="center"/>
              <w:rPr>
                <w:rFonts w:cs="Calibri"/>
                <w:sz w:val="20"/>
                <w:szCs w:val="20"/>
                <w:lang w:val="ka-GE"/>
              </w:rPr>
            </w:pPr>
            <w:r>
              <w:rPr>
                <w:rFonts w:cs="Calibri"/>
                <w:sz w:val="20"/>
                <w:szCs w:val="20"/>
                <w:lang w:val="ka-GE"/>
              </w:rPr>
              <w:t>99.9</w:t>
            </w:r>
          </w:p>
        </w:tc>
        <w:tc>
          <w:tcPr>
            <w:tcW w:w="1629" w:type="dxa"/>
          </w:tcPr>
          <w:p w:rsidR="00B87C66" w:rsidRDefault="004F7BEB">
            <w:pPr>
              <w:spacing w:after="0" w:line="240" w:lineRule="auto"/>
              <w:jc w:val="center"/>
              <w:rPr>
                <w:rFonts w:cs="Calibri"/>
                <w:sz w:val="20"/>
                <w:szCs w:val="20"/>
                <w:lang w:val="ka-GE"/>
              </w:rPr>
            </w:pPr>
            <w:r>
              <w:rPr>
                <w:rFonts w:cs="Calibri"/>
                <w:sz w:val="20"/>
                <w:szCs w:val="20"/>
                <w:lang w:val="ka-GE"/>
              </w:rPr>
              <w:t>99.9</w:t>
            </w:r>
          </w:p>
        </w:tc>
      </w:tr>
    </w:tbl>
    <w:p w:rsidR="00B87C66" w:rsidRDefault="00B87C66">
      <w:pPr>
        <w:jc w:val="center"/>
        <w:rPr>
          <w:rFonts w:cs="Calibri"/>
          <w:sz w:val="20"/>
          <w:szCs w:val="20"/>
        </w:rPr>
      </w:pPr>
    </w:p>
    <w:p w:rsidR="00B87C66" w:rsidRDefault="004F7BEB">
      <w:pPr>
        <w:pStyle w:val="Heading2"/>
        <w:spacing w:before="120" w:after="120" w:line="240" w:lineRule="auto"/>
        <w:jc w:val="center"/>
        <w:rPr>
          <w:lang w:val="ka-GE"/>
        </w:rPr>
      </w:pPr>
      <w:bookmarkStart w:id="31" w:name="_Toc195191900"/>
      <w:r>
        <w:rPr>
          <w:lang w:val="ka-GE"/>
        </w:rPr>
        <w:t>ცხრილი 6.4. №4 სამშენებლო ბანაკისატმოსფერულ ჰაერში მავნე ნივთიერებათა გაფრქვევა, მათი გაწმენდა და უტილიზაცია, ტ/წ.</w:t>
      </w:r>
      <w:bookmarkEnd w:id="31"/>
    </w:p>
    <w:tbl>
      <w:tblPr>
        <w:tblStyle w:val="TableGrid"/>
        <w:tblW w:w="0" w:type="auto"/>
        <w:jc w:val="center"/>
        <w:tblLayout w:type="fixed"/>
        <w:tblLook w:val="04A0" w:firstRow="1" w:lastRow="0" w:firstColumn="1" w:lastColumn="0" w:noHBand="0" w:noVBand="1"/>
      </w:tblPr>
      <w:tblGrid>
        <w:gridCol w:w="934"/>
        <w:gridCol w:w="1642"/>
        <w:gridCol w:w="1710"/>
        <w:gridCol w:w="1234"/>
        <w:gridCol w:w="1284"/>
        <w:gridCol w:w="1667"/>
        <w:gridCol w:w="1571"/>
        <w:gridCol w:w="1723"/>
        <w:gridCol w:w="1362"/>
        <w:gridCol w:w="1316"/>
      </w:tblGrid>
      <w:tr w:rsidR="00B87C66">
        <w:trPr>
          <w:trHeight w:val="453"/>
          <w:jc w:val="center"/>
        </w:trPr>
        <w:tc>
          <w:tcPr>
            <w:tcW w:w="2576" w:type="dxa"/>
            <w:gridSpan w:val="2"/>
            <w:vMerge w:val="restart"/>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მავნე ნივთიერების</w:t>
            </w:r>
          </w:p>
        </w:tc>
        <w:tc>
          <w:tcPr>
            <w:tcW w:w="1710" w:type="dxa"/>
            <w:vMerge w:val="restart"/>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გამოყოფის წყაროებიდან წარმოქმნილი მავნე ნივთიერებათა რაოდენობა (სვ.4+სვ.6)</w:t>
            </w:r>
          </w:p>
        </w:tc>
        <w:tc>
          <w:tcPr>
            <w:tcW w:w="4185" w:type="dxa"/>
            <w:gridSpan w:val="3"/>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მათ შორის</w:t>
            </w:r>
          </w:p>
        </w:tc>
        <w:tc>
          <w:tcPr>
            <w:tcW w:w="3294" w:type="dxa"/>
            <w:gridSpan w:val="2"/>
            <w:vMerge w:val="restart"/>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გასაწმენდად შემოსულიდან დაჭერილია</w:t>
            </w:r>
          </w:p>
        </w:tc>
        <w:tc>
          <w:tcPr>
            <w:tcW w:w="1362" w:type="dxa"/>
            <w:vMerge w:val="restart"/>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სულ გაფრქვეულ მავნე ნივთიერებათა რაოდენობა (სვ.3-სვ7)</w:t>
            </w:r>
          </w:p>
        </w:tc>
        <w:tc>
          <w:tcPr>
            <w:tcW w:w="1316" w:type="dxa"/>
            <w:vMerge w:val="restart"/>
            <w:shd w:val="clear" w:color="auto" w:fill="E7E6E6" w:themeFill="background2"/>
          </w:tcPr>
          <w:p w:rsidR="00B87C66" w:rsidRDefault="004F7BEB">
            <w:pPr>
              <w:spacing w:after="0" w:line="240" w:lineRule="auto"/>
              <w:jc w:val="center"/>
              <w:rPr>
                <w:rFonts w:cs="Calibri"/>
                <w:sz w:val="20"/>
                <w:szCs w:val="20"/>
              </w:rPr>
            </w:pPr>
            <w:r>
              <w:rPr>
                <w:rFonts w:cs="Calibri"/>
                <w:sz w:val="20"/>
                <w:szCs w:val="20"/>
                <w:lang w:val="ka-GE"/>
              </w:rPr>
              <w:t xml:space="preserve">მავნე ნივთიერებათა დაჭერის % გამოყოფილთან შედარებით (სვ.7 სვ.3) </w:t>
            </w:r>
            <w:r>
              <w:rPr>
                <w:rFonts w:cs="Calibri"/>
                <w:sz w:val="20"/>
                <w:szCs w:val="20"/>
              </w:rPr>
              <w:t>X100</w:t>
            </w:r>
          </w:p>
          <w:p w:rsidR="00B87C66" w:rsidRDefault="00B87C66">
            <w:pPr>
              <w:spacing w:after="0" w:line="240" w:lineRule="auto"/>
              <w:jc w:val="center"/>
              <w:rPr>
                <w:rFonts w:cs="Calibri"/>
                <w:sz w:val="20"/>
                <w:szCs w:val="20"/>
                <w:lang w:val="ka-GE"/>
              </w:rPr>
            </w:pPr>
          </w:p>
        </w:tc>
      </w:tr>
      <w:tr w:rsidR="00B87C66">
        <w:trPr>
          <w:trHeight w:val="291"/>
          <w:jc w:val="center"/>
        </w:trPr>
        <w:tc>
          <w:tcPr>
            <w:tcW w:w="2576" w:type="dxa"/>
            <w:gridSpan w:val="2"/>
            <w:vMerge/>
            <w:shd w:val="clear" w:color="auto" w:fill="E7E6E6" w:themeFill="background2"/>
          </w:tcPr>
          <w:p w:rsidR="00B87C66" w:rsidRDefault="00B87C66">
            <w:pPr>
              <w:spacing w:after="0" w:line="240" w:lineRule="auto"/>
              <w:jc w:val="center"/>
              <w:rPr>
                <w:rFonts w:cs="Calibri"/>
                <w:sz w:val="20"/>
                <w:szCs w:val="20"/>
                <w:lang w:val="ka-GE"/>
              </w:rPr>
            </w:pPr>
          </w:p>
        </w:tc>
        <w:tc>
          <w:tcPr>
            <w:tcW w:w="1710" w:type="dxa"/>
            <w:vMerge/>
            <w:shd w:val="clear" w:color="auto" w:fill="E7E6E6" w:themeFill="background2"/>
          </w:tcPr>
          <w:p w:rsidR="00B87C66" w:rsidRDefault="00B87C66">
            <w:pPr>
              <w:spacing w:after="0" w:line="240" w:lineRule="auto"/>
              <w:jc w:val="center"/>
              <w:rPr>
                <w:rFonts w:cs="Calibri"/>
                <w:sz w:val="20"/>
                <w:szCs w:val="20"/>
                <w:lang w:val="ka-GE"/>
              </w:rPr>
            </w:pPr>
          </w:p>
        </w:tc>
        <w:tc>
          <w:tcPr>
            <w:tcW w:w="2518" w:type="dxa"/>
            <w:gridSpan w:val="2"/>
            <w:vMerge w:val="restart"/>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გაფრქვეულია გაწმენდის გარეშე</w:t>
            </w:r>
          </w:p>
        </w:tc>
        <w:tc>
          <w:tcPr>
            <w:tcW w:w="1667" w:type="dxa"/>
            <w:vMerge w:val="restart"/>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სულ მოხვდა გამწმენდ მოწყობილობაში</w:t>
            </w:r>
          </w:p>
        </w:tc>
        <w:tc>
          <w:tcPr>
            <w:tcW w:w="3294" w:type="dxa"/>
            <w:gridSpan w:val="2"/>
            <w:vMerge/>
            <w:shd w:val="clear" w:color="auto" w:fill="E7E6E6" w:themeFill="background2"/>
          </w:tcPr>
          <w:p w:rsidR="00B87C66" w:rsidRDefault="00B87C66">
            <w:pPr>
              <w:spacing w:after="0" w:line="240" w:lineRule="auto"/>
              <w:jc w:val="center"/>
              <w:rPr>
                <w:rFonts w:cs="Calibri"/>
                <w:sz w:val="20"/>
                <w:szCs w:val="20"/>
                <w:lang w:val="ka-GE"/>
              </w:rPr>
            </w:pPr>
          </w:p>
        </w:tc>
        <w:tc>
          <w:tcPr>
            <w:tcW w:w="1362" w:type="dxa"/>
            <w:vMerge/>
            <w:shd w:val="clear" w:color="auto" w:fill="E7E6E6" w:themeFill="background2"/>
          </w:tcPr>
          <w:p w:rsidR="00B87C66" w:rsidRDefault="00B87C66">
            <w:pPr>
              <w:spacing w:after="0" w:line="240" w:lineRule="auto"/>
              <w:jc w:val="center"/>
              <w:rPr>
                <w:rFonts w:cs="Calibri"/>
                <w:sz w:val="20"/>
                <w:szCs w:val="20"/>
                <w:lang w:val="ka-GE"/>
              </w:rPr>
            </w:pPr>
          </w:p>
        </w:tc>
        <w:tc>
          <w:tcPr>
            <w:tcW w:w="1316" w:type="dxa"/>
            <w:vMerge/>
            <w:shd w:val="clear" w:color="auto" w:fill="E7E6E6" w:themeFill="background2"/>
          </w:tcPr>
          <w:p w:rsidR="00B87C66" w:rsidRDefault="00B87C66">
            <w:pPr>
              <w:spacing w:after="0" w:line="240" w:lineRule="auto"/>
              <w:jc w:val="center"/>
              <w:rPr>
                <w:rFonts w:cs="Calibri"/>
                <w:sz w:val="20"/>
                <w:szCs w:val="20"/>
                <w:lang w:val="ka-GE"/>
              </w:rPr>
            </w:pPr>
          </w:p>
        </w:tc>
      </w:tr>
      <w:tr w:rsidR="00B87C66">
        <w:trPr>
          <w:trHeight w:val="291"/>
          <w:jc w:val="center"/>
        </w:trPr>
        <w:tc>
          <w:tcPr>
            <w:tcW w:w="934" w:type="dxa"/>
            <w:vMerge w:val="restart"/>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კოდი</w:t>
            </w:r>
          </w:p>
        </w:tc>
        <w:tc>
          <w:tcPr>
            <w:tcW w:w="1642" w:type="dxa"/>
            <w:vMerge w:val="restart"/>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დასახელება</w:t>
            </w:r>
          </w:p>
        </w:tc>
        <w:tc>
          <w:tcPr>
            <w:tcW w:w="1710" w:type="dxa"/>
            <w:vMerge/>
            <w:shd w:val="clear" w:color="auto" w:fill="E7E6E6" w:themeFill="background2"/>
          </w:tcPr>
          <w:p w:rsidR="00B87C66" w:rsidRDefault="00B87C66">
            <w:pPr>
              <w:spacing w:after="0" w:line="240" w:lineRule="auto"/>
              <w:jc w:val="center"/>
              <w:rPr>
                <w:rFonts w:cs="Calibri"/>
                <w:sz w:val="20"/>
                <w:szCs w:val="20"/>
                <w:lang w:val="ka-GE"/>
              </w:rPr>
            </w:pPr>
          </w:p>
        </w:tc>
        <w:tc>
          <w:tcPr>
            <w:tcW w:w="2518" w:type="dxa"/>
            <w:gridSpan w:val="2"/>
            <w:vMerge/>
            <w:shd w:val="clear" w:color="auto" w:fill="E7E6E6" w:themeFill="background2"/>
          </w:tcPr>
          <w:p w:rsidR="00B87C66" w:rsidRDefault="00B87C66">
            <w:pPr>
              <w:spacing w:after="0" w:line="240" w:lineRule="auto"/>
              <w:jc w:val="center"/>
              <w:rPr>
                <w:rFonts w:cs="Calibri"/>
                <w:sz w:val="20"/>
                <w:szCs w:val="20"/>
                <w:lang w:val="ka-GE"/>
              </w:rPr>
            </w:pPr>
          </w:p>
        </w:tc>
        <w:tc>
          <w:tcPr>
            <w:tcW w:w="1667" w:type="dxa"/>
            <w:vMerge/>
            <w:shd w:val="clear" w:color="auto" w:fill="E7E6E6" w:themeFill="background2"/>
          </w:tcPr>
          <w:p w:rsidR="00B87C66" w:rsidRDefault="00B87C66">
            <w:pPr>
              <w:spacing w:after="0" w:line="240" w:lineRule="auto"/>
              <w:jc w:val="center"/>
              <w:rPr>
                <w:rFonts w:cs="Calibri"/>
                <w:sz w:val="20"/>
                <w:szCs w:val="20"/>
                <w:lang w:val="ka-GE"/>
              </w:rPr>
            </w:pPr>
          </w:p>
        </w:tc>
        <w:tc>
          <w:tcPr>
            <w:tcW w:w="3294" w:type="dxa"/>
            <w:gridSpan w:val="2"/>
            <w:vMerge/>
            <w:shd w:val="clear" w:color="auto" w:fill="E7E6E6" w:themeFill="background2"/>
          </w:tcPr>
          <w:p w:rsidR="00B87C66" w:rsidRDefault="00B87C66">
            <w:pPr>
              <w:spacing w:after="0" w:line="240" w:lineRule="auto"/>
              <w:jc w:val="center"/>
              <w:rPr>
                <w:rFonts w:cs="Calibri"/>
                <w:sz w:val="20"/>
                <w:szCs w:val="20"/>
                <w:lang w:val="ka-GE"/>
              </w:rPr>
            </w:pPr>
          </w:p>
        </w:tc>
        <w:tc>
          <w:tcPr>
            <w:tcW w:w="1362" w:type="dxa"/>
            <w:vMerge/>
            <w:shd w:val="clear" w:color="auto" w:fill="E7E6E6" w:themeFill="background2"/>
          </w:tcPr>
          <w:p w:rsidR="00B87C66" w:rsidRDefault="00B87C66">
            <w:pPr>
              <w:spacing w:after="0" w:line="240" w:lineRule="auto"/>
              <w:jc w:val="center"/>
              <w:rPr>
                <w:rFonts w:cs="Calibri"/>
                <w:sz w:val="20"/>
                <w:szCs w:val="20"/>
                <w:lang w:val="ka-GE"/>
              </w:rPr>
            </w:pPr>
          </w:p>
        </w:tc>
        <w:tc>
          <w:tcPr>
            <w:tcW w:w="1316" w:type="dxa"/>
            <w:vMerge/>
            <w:shd w:val="clear" w:color="auto" w:fill="E7E6E6" w:themeFill="background2"/>
          </w:tcPr>
          <w:p w:rsidR="00B87C66" w:rsidRDefault="00B87C66">
            <w:pPr>
              <w:spacing w:after="0" w:line="240" w:lineRule="auto"/>
              <w:jc w:val="center"/>
              <w:rPr>
                <w:rFonts w:cs="Calibri"/>
                <w:sz w:val="20"/>
                <w:szCs w:val="20"/>
                <w:lang w:val="ka-GE"/>
              </w:rPr>
            </w:pPr>
          </w:p>
        </w:tc>
      </w:tr>
      <w:tr w:rsidR="00B87C66">
        <w:trPr>
          <w:trHeight w:val="291"/>
          <w:jc w:val="center"/>
        </w:trPr>
        <w:tc>
          <w:tcPr>
            <w:tcW w:w="934" w:type="dxa"/>
            <w:vMerge/>
            <w:shd w:val="clear" w:color="auto" w:fill="E7E6E6" w:themeFill="background2"/>
          </w:tcPr>
          <w:p w:rsidR="00B87C66" w:rsidRDefault="00B87C66">
            <w:pPr>
              <w:spacing w:after="0" w:line="240" w:lineRule="auto"/>
              <w:jc w:val="center"/>
              <w:rPr>
                <w:rFonts w:cs="Calibri"/>
                <w:sz w:val="20"/>
                <w:szCs w:val="20"/>
                <w:lang w:val="ka-GE"/>
              </w:rPr>
            </w:pPr>
          </w:p>
        </w:tc>
        <w:tc>
          <w:tcPr>
            <w:tcW w:w="1642" w:type="dxa"/>
            <w:vMerge/>
            <w:shd w:val="clear" w:color="auto" w:fill="E7E6E6" w:themeFill="background2"/>
          </w:tcPr>
          <w:p w:rsidR="00B87C66" w:rsidRDefault="00B87C66">
            <w:pPr>
              <w:spacing w:after="0" w:line="240" w:lineRule="auto"/>
              <w:jc w:val="center"/>
              <w:rPr>
                <w:rFonts w:cs="Calibri"/>
                <w:sz w:val="20"/>
                <w:szCs w:val="20"/>
                <w:lang w:val="ka-GE"/>
              </w:rPr>
            </w:pPr>
          </w:p>
        </w:tc>
        <w:tc>
          <w:tcPr>
            <w:tcW w:w="1710" w:type="dxa"/>
            <w:vMerge/>
            <w:shd w:val="clear" w:color="auto" w:fill="E7E6E6" w:themeFill="background2"/>
          </w:tcPr>
          <w:p w:rsidR="00B87C66" w:rsidRDefault="00B87C66">
            <w:pPr>
              <w:spacing w:after="0" w:line="240" w:lineRule="auto"/>
              <w:jc w:val="center"/>
              <w:rPr>
                <w:rFonts w:cs="Calibri"/>
                <w:sz w:val="20"/>
                <w:szCs w:val="20"/>
                <w:lang w:val="ka-GE"/>
              </w:rPr>
            </w:pPr>
          </w:p>
        </w:tc>
        <w:tc>
          <w:tcPr>
            <w:tcW w:w="2518" w:type="dxa"/>
            <w:gridSpan w:val="2"/>
            <w:vMerge/>
            <w:shd w:val="clear" w:color="auto" w:fill="E7E6E6" w:themeFill="background2"/>
          </w:tcPr>
          <w:p w:rsidR="00B87C66" w:rsidRDefault="00B87C66">
            <w:pPr>
              <w:spacing w:after="0" w:line="240" w:lineRule="auto"/>
              <w:jc w:val="center"/>
              <w:rPr>
                <w:rFonts w:cs="Calibri"/>
                <w:sz w:val="20"/>
                <w:szCs w:val="20"/>
                <w:lang w:val="ka-GE"/>
              </w:rPr>
            </w:pPr>
          </w:p>
        </w:tc>
        <w:tc>
          <w:tcPr>
            <w:tcW w:w="1667" w:type="dxa"/>
            <w:vMerge/>
            <w:shd w:val="clear" w:color="auto" w:fill="E7E6E6" w:themeFill="background2"/>
          </w:tcPr>
          <w:p w:rsidR="00B87C66" w:rsidRDefault="00B87C66">
            <w:pPr>
              <w:spacing w:after="0" w:line="240" w:lineRule="auto"/>
              <w:jc w:val="center"/>
              <w:rPr>
                <w:rFonts w:cs="Calibri"/>
                <w:sz w:val="20"/>
                <w:szCs w:val="20"/>
                <w:lang w:val="ka-GE"/>
              </w:rPr>
            </w:pPr>
          </w:p>
        </w:tc>
        <w:tc>
          <w:tcPr>
            <w:tcW w:w="1571" w:type="dxa"/>
            <w:vMerge w:val="restart"/>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სულ</w:t>
            </w:r>
          </w:p>
        </w:tc>
        <w:tc>
          <w:tcPr>
            <w:tcW w:w="1723" w:type="dxa"/>
            <w:vMerge w:val="restart"/>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მათ შორის უზტილიზებულია</w:t>
            </w:r>
          </w:p>
        </w:tc>
        <w:tc>
          <w:tcPr>
            <w:tcW w:w="1362" w:type="dxa"/>
            <w:vMerge/>
            <w:shd w:val="clear" w:color="auto" w:fill="E7E6E6" w:themeFill="background2"/>
          </w:tcPr>
          <w:p w:rsidR="00B87C66" w:rsidRDefault="00B87C66">
            <w:pPr>
              <w:spacing w:after="0" w:line="240" w:lineRule="auto"/>
              <w:jc w:val="center"/>
              <w:rPr>
                <w:rFonts w:cs="Calibri"/>
                <w:sz w:val="20"/>
                <w:szCs w:val="20"/>
                <w:lang w:val="ka-GE"/>
              </w:rPr>
            </w:pPr>
          </w:p>
        </w:tc>
        <w:tc>
          <w:tcPr>
            <w:tcW w:w="1316" w:type="dxa"/>
            <w:vMerge/>
            <w:shd w:val="clear" w:color="auto" w:fill="E7E6E6" w:themeFill="background2"/>
          </w:tcPr>
          <w:p w:rsidR="00B87C66" w:rsidRDefault="00B87C66">
            <w:pPr>
              <w:spacing w:after="0" w:line="240" w:lineRule="auto"/>
              <w:jc w:val="center"/>
              <w:rPr>
                <w:rFonts w:cs="Calibri"/>
                <w:sz w:val="20"/>
                <w:szCs w:val="20"/>
                <w:lang w:val="ka-GE"/>
              </w:rPr>
            </w:pPr>
          </w:p>
        </w:tc>
      </w:tr>
      <w:tr w:rsidR="00B87C66">
        <w:trPr>
          <w:trHeight w:val="700"/>
          <w:jc w:val="center"/>
        </w:trPr>
        <w:tc>
          <w:tcPr>
            <w:tcW w:w="934" w:type="dxa"/>
            <w:vMerge/>
            <w:shd w:val="clear" w:color="auto" w:fill="E7E6E6" w:themeFill="background2"/>
          </w:tcPr>
          <w:p w:rsidR="00B87C66" w:rsidRDefault="00B87C66">
            <w:pPr>
              <w:spacing w:after="0" w:line="240" w:lineRule="auto"/>
              <w:jc w:val="center"/>
              <w:rPr>
                <w:rFonts w:cs="Calibri"/>
                <w:sz w:val="20"/>
                <w:szCs w:val="20"/>
                <w:lang w:val="ka-GE"/>
              </w:rPr>
            </w:pPr>
          </w:p>
        </w:tc>
        <w:tc>
          <w:tcPr>
            <w:tcW w:w="1642" w:type="dxa"/>
            <w:vMerge/>
            <w:shd w:val="clear" w:color="auto" w:fill="E7E6E6" w:themeFill="background2"/>
          </w:tcPr>
          <w:p w:rsidR="00B87C66" w:rsidRDefault="00B87C66">
            <w:pPr>
              <w:spacing w:after="0" w:line="240" w:lineRule="auto"/>
              <w:jc w:val="center"/>
              <w:rPr>
                <w:rFonts w:cs="Calibri"/>
                <w:sz w:val="20"/>
                <w:szCs w:val="20"/>
                <w:lang w:val="ka-GE"/>
              </w:rPr>
            </w:pPr>
          </w:p>
        </w:tc>
        <w:tc>
          <w:tcPr>
            <w:tcW w:w="1710" w:type="dxa"/>
            <w:vMerge/>
            <w:shd w:val="clear" w:color="auto" w:fill="E7E6E6" w:themeFill="background2"/>
          </w:tcPr>
          <w:p w:rsidR="00B87C66" w:rsidRDefault="00B87C66">
            <w:pPr>
              <w:spacing w:after="0" w:line="240" w:lineRule="auto"/>
              <w:jc w:val="center"/>
              <w:rPr>
                <w:rFonts w:cs="Calibri"/>
                <w:sz w:val="20"/>
                <w:szCs w:val="20"/>
                <w:lang w:val="ka-GE"/>
              </w:rPr>
            </w:pPr>
          </w:p>
        </w:tc>
        <w:tc>
          <w:tcPr>
            <w:tcW w:w="1234" w:type="dxa"/>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სულ</w:t>
            </w:r>
          </w:p>
        </w:tc>
        <w:tc>
          <w:tcPr>
            <w:tcW w:w="1284" w:type="dxa"/>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ორგანიზებული გამყოფის წყაროდან</w:t>
            </w:r>
          </w:p>
        </w:tc>
        <w:tc>
          <w:tcPr>
            <w:tcW w:w="1667" w:type="dxa"/>
            <w:vMerge/>
            <w:shd w:val="clear" w:color="auto" w:fill="E7E6E6" w:themeFill="background2"/>
          </w:tcPr>
          <w:p w:rsidR="00B87C66" w:rsidRDefault="00B87C66">
            <w:pPr>
              <w:spacing w:after="0" w:line="240" w:lineRule="auto"/>
              <w:jc w:val="center"/>
              <w:rPr>
                <w:rFonts w:cs="Calibri"/>
                <w:sz w:val="20"/>
                <w:szCs w:val="20"/>
                <w:lang w:val="ka-GE"/>
              </w:rPr>
            </w:pPr>
          </w:p>
        </w:tc>
        <w:tc>
          <w:tcPr>
            <w:tcW w:w="1571" w:type="dxa"/>
            <w:vMerge/>
            <w:shd w:val="clear" w:color="auto" w:fill="E7E6E6" w:themeFill="background2"/>
          </w:tcPr>
          <w:p w:rsidR="00B87C66" w:rsidRDefault="00B87C66">
            <w:pPr>
              <w:spacing w:after="0" w:line="240" w:lineRule="auto"/>
              <w:jc w:val="center"/>
              <w:rPr>
                <w:rFonts w:cs="Calibri"/>
                <w:sz w:val="20"/>
                <w:szCs w:val="20"/>
                <w:lang w:val="ka-GE"/>
              </w:rPr>
            </w:pPr>
          </w:p>
        </w:tc>
        <w:tc>
          <w:tcPr>
            <w:tcW w:w="1723" w:type="dxa"/>
            <w:vMerge/>
            <w:shd w:val="clear" w:color="auto" w:fill="E7E6E6" w:themeFill="background2"/>
          </w:tcPr>
          <w:p w:rsidR="00B87C66" w:rsidRDefault="00B87C66">
            <w:pPr>
              <w:spacing w:after="0" w:line="240" w:lineRule="auto"/>
              <w:jc w:val="center"/>
              <w:rPr>
                <w:rFonts w:cs="Calibri"/>
                <w:sz w:val="20"/>
                <w:szCs w:val="20"/>
                <w:lang w:val="ka-GE"/>
              </w:rPr>
            </w:pPr>
          </w:p>
        </w:tc>
        <w:tc>
          <w:tcPr>
            <w:tcW w:w="1362" w:type="dxa"/>
            <w:vMerge/>
            <w:shd w:val="clear" w:color="auto" w:fill="E7E6E6" w:themeFill="background2"/>
          </w:tcPr>
          <w:p w:rsidR="00B87C66" w:rsidRDefault="00B87C66">
            <w:pPr>
              <w:spacing w:after="0" w:line="240" w:lineRule="auto"/>
              <w:jc w:val="center"/>
              <w:rPr>
                <w:rFonts w:cs="Calibri"/>
                <w:sz w:val="20"/>
                <w:szCs w:val="20"/>
                <w:lang w:val="ka-GE"/>
              </w:rPr>
            </w:pPr>
          </w:p>
        </w:tc>
        <w:tc>
          <w:tcPr>
            <w:tcW w:w="1316" w:type="dxa"/>
            <w:vMerge/>
            <w:shd w:val="clear" w:color="auto" w:fill="E7E6E6" w:themeFill="background2"/>
          </w:tcPr>
          <w:p w:rsidR="00B87C66" w:rsidRDefault="00B87C66">
            <w:pPr>
              <w:spacing w:after="0" w:line="240" w:lineRule="auto"/>
              <w:jc w:val="center"/>
              <w:rPr>
                <w:rFonts w:cs="Calibri"/>
                <w:sz w:val="20"/>
                <w:szCs w:val="20"/>
                <w:lang w:val="ka-GE"/>
              </w:rPr>
            </w:pPr>
          </w:p>
        </w:tc>
      </w:tr>
      <w:tr w:rsidR="00B87C66">
        <w:trPr>
          <w:trHeight w:val="211"/>
          <w:jc w:val="center"/>
        </w:trPr>
        <w:tc>
          <w:tcPr>
            <w:tcW w:w="934" w:type="dxa"/>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1</w:t>
            </w:r>
          </w:p>
        </w:tc>
        <w:tc>
          <w:tcPr>
            <w:tcW w:w="1642" w:type="dxa"/>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2</w:t>
            </w:r>
          </w:p>
        </w:tc>
        <w:tc>
          <w:tcPr>
            <w:tcW w:w="1710" w:type="dxa"/>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3</w:t>
            </w:r>
          </w:p>
        </w:tc>
        <w:tc>
          <w:tcPr>
            <w:tcW w:w="1234" w:type="dxa"/>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4</w:t>
            </w:r>
          </w:p>
        </w:tc>
        <w:tc>
          <w:tcPr>
            <w:tcW w:w="1284" w:type="dxa"/>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5</w:t>
            </w:r>
          </w:p>
        </w:tc>
        <w:tc>
          <w:tcPr>
            <w:tcW w:w="1667" w:type="dxa"/>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6</w:t>
            </w:r>
          </w:p>
        </w:tc>
        <w:tc>
          <w:tcPr>
            <w:tcW w:w="1571" w:type="dxa"/>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7</w:t>
            </w:r>
          </w:p>
        </w:tc>
        <w:tc>
          <w:tcPr>
            <w:tcW w:w="1723" w:type="dxa"/>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8</w:t>
            </w:r>
          </w:p>
        </w:tc>
        <w:tc>
          <w:tcPr>
            <w:tcW w:w="1362" w:type="dxa"/>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9</w:t>
            </w:r>
          </w:p>
        </w:tc>
        <w:tc>
          <w:tcPr>
            <w:tcW w:w="1316" w:type="dxa"/>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10</w:t>
            </w:r>
          </w:p>
        </w:tc>
      </w:tr>
      <w:tr w:rsidR="00B87C66">
        <w:trPr>
          <w:trHeight w:val="449"/>
          <w:jc w:val="center"/>
        </w:trPr>
        <w:tc>
          <w:tcPr>
            <w:tcW w:w="934" w:type="dxa"/>
          </w:tcPr>
          <w:p w:rsidR="00B87C66" w:rsidRDefault="004F7BEB">
            <w:pPr>
              <w:spacing w:after="0" w:line="240" w:lineRule="auto"/>
              <w:jc w:val="center"/>
              <w:rPr>
                <w:rFonts w:cs="Calibri"/>
                <w:sz w:val="20"/>
                <w:szCs w:val="20"/>
                <w:lang w:val="ka-GE"/>
              </w:rPr>
            </w:pPr>
            <w:r>
              <w:rPr>
                <w:rFonts w:cs="Calibri"/>
                <w:sz w:val="20"/>
                <w:szCs w:val="20"/>
                <w:lang w:val="ka-GE"/>
              </w:rPr>
              <w:t>301</w:t>
            </w:r>
          </w:p>
        </w:tc>
        <w:tc>
          <w:tcPr>
            <w:tcW w:w="1642" w:type="dxa"/>
          </w:tcPr>
          <w:p w:rsidR="00B87C66" w:rsidRDefault="004F7BEB">
            <w:pPr>
              <w:spacing w:after="0" w:line="240" w:lineRule="auto"/>
              <w:jc w:val="center"/>
              <w:rPr>
                <w:rFonts w:cs="Calibri"/>
                <w:sz w:val="20"/>
                <w:szCs w:val="20"/>
                <w:lang w:val="ka-GE"/>
              </w:rPr>
            </w:pPr>
            <w:r>
              <w:rPr>
                <w:rFonts w:cs="Calibri"/>
                <w:sz w:val="20"/>
                <w:szCs w:val="20"/>
                <w:lang w:val="ka-GE"/>
              </w:rPr>
              <w:t>აზოტის დიოქსიდი</w:t>
            </w:r>
          </w:p>
        </w:tc>
        <w:tc>
          <w:tcPr>
            <w:tcW w:w="1710" w:type="dxa"/>
          </w:tcPr>
          <w:p w:rsidR="00B87C66" w:rsidRDefault="004F7BEB">
            <w:pPr>
              <w:spacing w:after="0" w:line="240" w:lineRule="auto"/>
              <w:jc w:val="center"/>
              <w:rPr>
                <w:rFonts w:cs="Calibri"/>
                <w:sz w:val="20"/>
                <w:szCs w:val="20"/>
                <w:lang w:val="ka-GE"/>
              </w:rPr>
            </w:pPr>
            <w:r>
              <w:rPr>
                <w:rFonts w:cs="Calibri"/>
                <w:sz w:val="20"/>
                <w:szCs w:val="20"/>
                <w:lang w:val="ka-GE"/>
              </w:rPr>
              <w:t>8.6549</w:t>
            </w:r>
          </w:p>
        </w:tc>
        <w:tc>
          <w:tcPr>
            <w:tcW w:w="1234" w:type="dxa"/>
          </w:tcPr>
          <w:p w:rsidR="00B87C66" w:rsidRDefault="004F7BEB">
            <w:pPr>
              <w:spacing w:after="0" w:line="240" w:lineRule="auto"/>
              <w:jc w:val="center"/>
              <w:rPr>
                <w:rFonts w:cs="Calibri"/>
                <w:sz w:val="20"/>
                <w:szCs w:val="20"/>
                <w:lang w:val="ka-GE"/>
              </w:rPr>
            </w:pPr>
            <w:r>
              <w:rPr>
                <w:rFonts w:cs="Calibri"/>
                <w:sz w:val="20"/>
                <w:szCs w:val="20"/>
                <w:lang w:val="ka-GE"/>
              </w:rPr>
              <w:t>8.6549</w:t>
            </w:r>
          </w:p>
        </w:tc>
        <w:tc>
          <w:tcPr>
            <w:tcW w:w="1284" w:type="dxa"/>
          </w:tcPr>
          <w:p w:rsidR="00B87C66" w:rsidRDefault="004F7BEB">
            <w:pPr>
              <w:spacing w:after="0" w:line="240" w:lineRule="auto"/>
              <w:jc w:val="center"/>
              <w:rPr>
                <w:rFonts w:cs="Calibri"/>
                <w:sz w:val="20"/>
                <w:szCs w:val="20"/>
                <w:lang w:val="ka-GE"/>
              </w:rPr>
            </w:pPr>
            <w:r>
              <w:rPr>
                <w:rFonts w:cs="Calibri"/>
                <w:sz w:val="20"/>
                <w:szCs w:val="20"/>
                <w:lang w:val="ka-GE"/>
              </w:rPr>
              <w:t>7.254</w:t>
            </w:r>
          </w:p>
        </w:tc>
        <w:tc>
          <w:tcPr>
            <w:tcW w:w="1667" w:type="dxa"/>
          </w:tcPr>
          <w:p w:rsidR="00B87C66" w:rsidRDefault="004F7BEB">
            <w:pPr>
              <w:spacing w:after="0" w:line="240" w:lineRule="auto"/>
              <w:jc w:val="center"/>
              <w:rPr>
                <w:rFonts w:cs="Calibri"/>
                <w:sz w:val="20"/>
                <w:szCs w:val="20"/>
                <w:lang w:val="ka-GE"/>
              </w:rPr>
            </w:pPr>
            <w:r>
              <w:rPr>
                <w:rFonts w:cs="Calibri"/>
                <w:sz w:val="20"/>
                <w:szCs w:val="20"/>
                <w:lang w:val="ka-GE"/>
              </w:rPr>
              <w:t>-</w:t>
            </w:r>
          </w:p>
        </w:tc>
        <w:tc>
          <w:tcPr>
            <w:tcW w:w="1571" w:type="dxa"/>
          </w:tcPr>
          <w:p w:rsidR="00B87C66" w:rsidRDefault="004F7BEB">
            <w:pPr>
              <w:spacing w:after="0" w:line="240" w:lineRule="auto"/>
              <w:jc w:val="center"/>
              <w:rPr>
                <w:rFonts w:cs="Calibri"/>
                <w:sz w:val="20"/>
                <w:szCs w:val="20"/>
                <w:lang w:val="ka-GE"/>
              </w:rPr>
            </w:pPr>
            <w:r>
              <w:rPr>
                <w:rFonts w:cs="Calibri"/>
                <w:sz w:val="20"/>
                <w:szCs w:val="20"/>
                <w:lang w:val="ka-GE"/>
              </w:rPr>
              <w:t>-</w:t>
            </w:r>
          </w:p>
        </w:tc>
        <w:tc>
          <w:tcPr>
            <w:tcW w:w="1723" w:type="dxa"/>
          </w:tcPr>
          <w:p w:rsidR="00B87C66" w:rsidRDefault="004F7BEB">
            <w:pPr>
              <w:spacing w:after="0" w:line="240" w:lineRule="auto"/>
              <w:jc w:val="center"/>
              <w:rPr>
                <w:rFonts w:cs="Calibri"/>
                <w:sz w:val="20"/>
                <w:szCs w:val="20"/>
                <w:lang w:val="ka-GE"/>
              </w:rPr>
            </w:pPr>
            <w:r>
              <w:rPr>
                <w:rFonts w:cs="Calibri"/>
                <w:sz w:val="20"/>
                <w:szCs w:val="20"/>
                <w:lang w:val="ka-GE"/>
              </w:rPr>
              <w:t>-</w:t>
            </w:r>
          </w:p>
        </w:tc>
        <w:tc>
          <w:tcPr>
            <w:tcW w:w="1362" w:type="dxa"/>
          </w:tcPr>
          <w:p w:rsidR="00B87C66" w:rsidRDefault="004F7BEB">
            <w:pPr>
              <w:spacing w:after="0" w:line="240" w:lineRule="auto"/>
              <w:jc w:val="center"/>
              <w:rPr>
                <w:rFonts w:cs="Calibri"/>
                <w:sz w:val="20"/>
                <w:szCs w:val="20"/>
                <w:lang w:val="ka-GE"/>
              </w:rPr>
            </w:pPr>
            <w:r>
              <w:rPr>
                <w:rFonts w:cs="Calibri"/>
                <w:sz w:val="20"/>
                <w:szCs w:val="20"/>
                <w:lang w:val="ka-GE"/>
              </w:rPr>
              <w:t>8.6549</w:t>
            </w:r>
          </w:p>
        </w:tc>
        <w:tc>
          <w:tcPr>
            <w:tcW w:w="1316" w:type="dxa"/>
          </w:tcPr>
          <w:p w:rsidR="00B87C66" w:rsidRDefault="004F7BEB">
            <w:pPr>
              <w:spacing w:after="0" w:line="240" w:lineRule="auto"/>
              <w:jc w:val="center"/>
              <w:rPr>
                <w:rFonts w:cs="Calibri"/>
                <w:sz w:val="20"/>
                <w:szCs w:val="20"/>
                <w:lang w:val="ka-GE"/>
              </w:rPr>
            </w:pPr>
            <w:r>
              <w:rPr>
                <w:rFonts w:cs="Calibri"/>
                <w:sz w:val="20"/>
                <w:szCs w:val="20"/>
                <w:lang w:val="ka-GE"/>
              </w:rPr>
              <w:t>-</w:t>
            </w:r>
          </w:p>
        </w:tc>
      </w:tr>
      <w:tr w:rsidR="00B87C66">
        <w:trPr>
          <w:trHeight w:val="341"/>
          <w:jc w:val="center"/>
        </w:trPr>
        <w:tc>
          <w:tcPr>
            <w:tcW w:w="934" w:type="dxa"/>
          </w:tcPr>
          <w:p w:rsidR="00B87C66" w:rsidRDefault="004F7BEB">
            <w:pPr>
              <w:spacing w:after="0" w:line="240" w:lineRule="auto"/>
              <w:jc w:val="center"/>
              <w:rPr>
                <w:rFonts w:cs="Calibri"/>
                <w:sz w:val="20"/>
                <w:szCs w:val="20"/>
                <w:lang w:val="ka-GE"/>
              </w:rPr>
            </w:pPr>
            <w:r>
              <w:rPr>
                <w:rFonts w:cs="Calibri"/>
                <w:sz w:val="20"/>
                <w:szCs w:val="20"/>
                <w:lang w:val="ka-GE"/>
              </w:rPr>
              <w:t>304</w:t>
            </w:r>
          </w:p>
        </w:tc>
        <w:tc>
          <w:tcPr>
            <w:tcW w:w="1642" w:type="dxa"/>
          </w:tcPr>
          <w:p w:rsidR="00B87C66" w:rsidRDefault="004F7BEB">
            <w:pPr>
              <w:spacing w:after="0" w:line="240" w:lineRule="auto"/>
              <w:jc w:val="center"/>
              <w:rPr>
                <w:rFonts w:cs="Calibri"/>
                <w:sz w:val="20"/>
                <w:szCs w:val="20"/>
                <w:lang w:val="ka-GE"/>
              </w:rPr>
            </w:pPr>
            <w:r>
              <w:rPr>
                <w:rFonts w:cs="Calibri"/>
                <w:sz w:val="20"/>
                <w:szCs w:val="20"/>
                <w:lang w:val="ka-GE"/>
              </w:rPr>
              <w:t>აზოტის (II) ოქსიდი</w:t>
            </w:r>
          </w:p>
        </w:tc>
        <w:tc>
          <w:tcPr>
            <w:tcW w:w="1710" w:type="dxa"/>
          </w:tcPr>
          <w:p w:rsidR="00B87C66" w:rsidRDefault="004F7BEB">
            <w:pPr>
              <w:spacing w:after="0" w:line="240" w:lineRule="auto"/>
              <w:jc w:val="center"/>
              <w:rPr>
                <w:rFonts w:cs="Calibri"/>
                <w:sz w:val="20"/>
                <w:szCs w:val="20"/>
                <w:lang w:val="ka-GE"/>
              </w:rPr>
            </w:pPr>
            <w:r>
              <w:rPr>
                <w:rFonts w:cs="Calibri"/>
                <w:sz w:val="20"/>
                <w:szCs w:val="20"/>
                <w:lang w:val="ka-GE"/>
              </w:rPr>
              <w:t>0.2277</w:t>
            </w:r>
          </w:p>
        </w:tc>
        <w:tc>
          <w:tcPr>
            <w:tcW w:w="1234" w:type="dxa"/>
          </w:tcPr>
          <w:p w:rsidR="00B87C66" w:rsidRDefault="004F7BEB">
            <w:pPr>
              <w:spacing w:after="0" w:line="240" w:lineRule="auto"/>
              <w:jc w:val="center"/>
              <w:rPr>
                <w:rFonts w:cs="Calibri"/>
                <w:sz w:val="20"/>
                <w:szCs w:val="20"/>
                <w:lang w:val="ka-GE"/>
              </w:rPr>
            </w:pPr>
            <w:r>
              <w:rPr>
                <w:rFonts w:cs="Calibri"/>
                <w:sz w:val="20"/>
                <w:szCs w:val="20"/>
                <w:lang w:val="ka-GE"/>
              </w:rPr>
              <w:t>0.2277</w:t>
            </w:r>
          </w:p>
        </w:tc>
        <w:tc>
          <w:tcPr>
            <w:tcW w:w="1284" w:type="dxa"/>
          </w:tcPr>
          <w:p w:rsidR="00B87C66" w:rsidRDefault="004F7BEB">
            <w:pPr>
              <w:spacing w:after="0" w:line="240" w:lineRule="auto"/>
              <w:jc w:val="center"/>
              <w:rPr>
                <w:rFonts w:cs="Calibri"/>
                <w:sz w:val="20"/>
                <w:szCs w:val="20"/>
                <w:lang w:val="ka-GE"/>
              </w:rPr>
            </w:pPr>
            <w:r>
              <w:rPr>
                <w:rFonts w:cs="Calibri"/>
                <w:sz w:val="20"/>
                <w:szCs w:val="20"/>
                <w:lang w:val="ka-GE"/>
              </w:rPr>
              <w:t>-</w:t>
            </w:r>
          </w:p>
        </w:tc>
        <w:tc>
          <w:tcPr>
            <w:tcW w:w="1667" w:type="dxa"/>
          </w:tcPr>
          <w:p w:rsidR="00B87C66" w:rsidRDefault="004F7BEB">
            <w:pPr>
              <w:spacing w:after="0" w:line="240" w:lineRule="auto"/>
              <w:jc w:val="center"/>
              <w:rPr>
                <w:rFonts w:cs="Calibri"/>
                <w:sz w:val="20"/>
                <w:szCs w:val="20"/>
                <w:lang w:val="ka-GE"/>
              </w:rPr>
            </w:pPr>
            <w:r>
              <w:rPr>
                <w:rFonts w:cs="Calibri"/>
                <w:sz w:val="20"/>
                <w:szCs w:val="20"/>
                <w:lang w:val="ka-GE"/>
              </w:rPr>
              <w:t>-</w:t>
            </w:r>
          </w:p>
        </w:tc>
        <w:tc>
          <w:tcPr>
            <w:tcW w:w="1571" w:type="dxa"/>
          </w:tcPr>
          <w:p w:rsidR="00B87C66" w:rsidRDefault="004F7BEB">
            <w:pPr>
              <w:spacing w:after="0" w:line="240" w:lineRule="auto"/>
              <w:jc w:val="center"/>
              <w:rPr>
                <w:rFonts w:cs="Calibri"/>
                <w:sz w:val="20"/>
                <w:szCs w:val="20"/>
                <w:lang w:val="ka-GE"/>
              </w:rPr>
            </w:pPr>
            <w:r>
              <w:rPr>
                <w:rFonts w:cs="Calibri"/>
                <w:sz w:val="20"/>
                <w:szCs w:val="20"/>
                <w:lang w:val="ka-GE"/>
              </w:rPr>
              <w:t>-</w:t>
            </w:r>
          </w:p>
        </w:tc>
        <w:tc>
          <w:tcPr>
            <w:tcW w:w="1723" w:type="dxa"/>
          </w:tcPr>
          <w:p w:rsidR="00B87C66" w:rsidRDefault="004F7BEB">
            <w:pPr>
              <w:spacing w:after="0" w:line="240" w:lineRule="auto"/>
              <w:jc w:val="center"/>
              <w:rPr>
                <w:rFonts w:cs="Calibri"/>
                <w:sz w:val="20"/>
                <w:szCs w:val="20"/>
                <w:lang w:val="ka-GE"/>
              </w:rPr>
            </w:pPr>
            <w:r>
              <w:rPr>
                <w:rFonts w:cs="Calibri"/>
                <w:sz w:val="20"/>
                <w:szCs w:val="20"/>
                <w:lang w:val="ka-GE"/>
              </w:rPr>
              <w:t>-</w:t>
            </w:r>
          </w:p>
        </w:tc>
        <w:tc>
          <w:tcPr>
            <w:tcW w:w="1362" w:type="dxa"/>
          </w:tcPr>
          <w:p w:rsidR="00B87C66" w:rsidRDefault="004F7BEB">
            <w:pPr>
              <w:spacing w:after="0" w:line="240" w:lineRule="auto"/>
              <w:jc w:val="center"/>
              <w:rPr>
                <w:rFonts w:cs="Calibri"/>
                <w:sz w:val="20"/>
                <w:szCs w:val="20"/>
                <w:lang w:val="ka-GE"/>
              </w:rPr>
            </w:pPr>
            <w:r>
              <w:rPr>
                <w:rFonts w:cs="Calibri"/>
                <w:sz w:val="20"/>
                <w:szCs w:val="20"/>
                <w:lang w:val="ka-GE"/>
              </w:rPr>
              <w:t>0.2277</w:t>
            </w:r>
          </w:p>
        </w:tc>
        <w:tc>
          <w:tcPr>
            <w:tcW w:w="1316" w:type="dxa"/>
          </w:tcPr>
          <w:p w:rsidR="00B87C66" w:rsidRDefault="004F7BEB">
            <w:pPr>
              <w:spacing w:after="0" w:line="240" w:lineRule="auto"/>
              <w:jc w:val="center"/>
              <w:rPr>
                <w:rFonts w:cs="Calibri"/>
                <w:sz w:val="20"/>
                <w:szCs w:val="20"/>
                <w:lang w:val="ka-GE"/>
              </w:rPr>
            </w:pPr>
            <w:r>
              <w:rPr>
                <w:rFonts w:cs="Calibri"/>
                <w:sz w:val="20"/>
                <w:szCs w:val="20"/>
                <w:lang w:val="ka-GE"/>
              </w:rPr>
              <w:t>-</w:t>
            </w:r>
          </w:p>
        </w:tc>
      </w:tr>
      <w:tr w:rsidR="00B87C66">
        <w:trPr>
          <w:trHeight w:val="174"/>
          <w:jc w:val="center"/>
        </w:trPr>
        <w:tc>
          <w:tcPr>
            <w:tcW w:w="934" w:type="dxa"/>
          </w:tcPr>
          <w:p w:rsidR="00B87C66" w:rsidRDefault="004F7BEB">
            <w:pPr>
              <w:spacing w:after="0" w:line="240" w:lineRule="auto"/>
              <w:jc w:val="center"/>
              <w:rPr>
                <w:rFonts w:cs="Calibri"/>
                <w:sz w:val="20"/>
                <w:szCs w:val="20"/>
                <w:lang w:val="ka-GE"/>
              </w:rPr>
            </w:pPr>
            <w:r>
              <w:rPr>
                <w:rFonts w:cs="Calibri"/>
                <w:sz w:val="20"/>
                <w:szCs w:val="20"/>
                <w:lang w:val="ka-GE"/>
              </w:rPr>
              <w:t>328</w:t>
            </w:r>
          </w:p>
        </w:tc>
        <w:tc>
          <w:tcPr>
            <w:tcW w:w="1642" w:type="dxa"/>
          </w:tcPr>
          <w:p w:rsidR="00B87C66" w:rsidRDefault="004F7BEB">
            <w:pPr>
              <w:spacing w:after="0" w:line="240" w:lineRule="auto"/>
              <w:jc w:val="center"/>
              <w:rPr>
                <w:rFonts w:cs="Calibri"/>
                <w:sz w:val="20"/>
                <w:szCs w:val="20"/>
                <w:lang w:val="ka-GE"/>
              </w:rPr>
            </w:pPr>
            <w:r>
              <w:rPr>
                <w:rFonts w:cs="Calibri"/>
                <w:sz w:val="20"/>
                <w:szCs w:val="20"/>
                <w:lang w:val="ka-GE"/>
              </w:rPr>
              <w:t>ჭვარტლი</w:t>
            </w:r>
          </w:p>
        </w:tc>
        <w:tc>
          <w:tcPr>
            <w:tcW w:w="1710" w:type="dxa"/>
          </w:tcPr>
          <w:p w:rsidR="00B87C66" w:rsidRDefault="004F7BEB">
            <w:pPr>
              <w:spacing w:after="0" w:line="240" w:lineRule="auto"/>
              <w:jc w:val="center"/>
              <w:rPr>
                <w:rFonts w:cs="Calibri"/>
                <w:sz w:val="20"/>
                <w:szCs w:val="20"/>
                <w:lang w:val="ka-GE"/>
              </w:rPr>
            </w:pPr>
            <w:r>
              <w:rPr>
                <w:rFonts w:cs="Calibri"/>
                <w:sz w:val="20"/>
                <w:szCs w:val="20"/>
                <w:lang w:val="ka-GE"/>
              </w:rPr>
              <w:t>0.1958</w:t>
            </w:r>
          </w:p>
        </w:tc>
        <w:tc>
          <w:tcPr>
            <w:tcW w:w="1234" w:type="dxa"/>
          </w:tcPr>
          <w:p w:rsidR="00B87C66" w:rsidRDefault="004F7BEB">
            <w:pPr>
              <w:spacing w:after="0" w:line="240" w:lineRule="auto"/>
              <w:jc w:val="center"/>
              <w:rPr>
                <w:rFonts w:cs="Calibri"/>
                <w:sz w:val="20"/>
                <w:szCs w:val="20"/>
                <w:lang w:val="ka-GE"/>
              </w:rPr>
            </w:pPr>
            <w:r>
              <w:rPr>
                <w:rFonts w:cs="Calibri"/>
                <w:sz w:val="20"/>
                <w:szCs w:val="20"/>
                <w:lang w:val="ka-GE"/>
              </w:rPr>
              <w:t>0.1958</w:t>
            </w:r>
          </w:p>
        </w:tc>
        <w:tc>
          <w:tcPr>
            <w:tcW w:w="1284" w:type="dxa"/>
          </w:tcPr>
          <w:p w:rsidR="00B87C66" w:rsidRDefault="004F7BEB">
            <w:pPr>
              <w:spacing w:after="0" w:line="240" w:lineRule="auto"/>
              <w:jc w:val="center"/>
              <w:rPr>
                <w:rFonts w:cs="Calibri"/>
                <w:sz w:val="20"/>
                <w:szCs w:val="20"/>
                <w:lang w:val="ka-GE"/>
              </w:rPr>
            </w:pPr>
            <w:r>
              <w:rPr>
                <w:rFonts w:cs="Calibri"/>
                <w:sz w:val="20"/>
                <w:szCs w:val="20"/>
                <w:lang w:val="ka-GE"/>
              </w:rPr>
              <w:t>-</w:t>
            </w:r>
          </w:p>
        </w:tc>
        <w:tc>
          <w:tcPr>
            <w:tcW w:w="1667" w:type="dxa"/>
          </w:tcPr>
          <w:p w:rsidR="00B87C66" w:rsidRDefault="004F7BEB">
            <w:pPr>
              <w:spacing w:after="0" w:line="240" w:lineRule="auto"/>
              <w:jc w:val="center"/>
              <w:rPr>
                <w:rFonts w:cs="Calibri"/>
                <w:sz w:val="20"/>
                <w:szCs w:val="20"/>
                <w:lang w:val="ka-GE"/>
              </w:rPr>
            </w:pPr>
            <w:r>
              <w:rPr>
                <w:rFonts w:cs="Calibri"/>
                <w:sz w:val="20"/>
                <w:szCs w:val="20"/>
                <w:lang w:val="ka-GE"/>
              </w:rPr>
              <w:t>-</w:t>
            </w:r>
          </w:p>
        </w:tc>
        <w:tc>
          <w:tcPr>
            <w:tcW w:w="1571" w:type="dxa"/>
          </w:tcPr>
          <w:p w:rsidR="00B87C66" w:rsidRDefault="004F7BEB">
            <w:pPr>
              <w:spacing w:after="0" w:line="240" w:lineRule="auto"/>
              <w:jc w:val="center"/>
              <w:rPr>
                <w:rFonts w:cs="Calibri"/>
                <w:sz w:val="20"/>
                <w:szCs w:val="20"/>
                <w:lang w:val="ka-GE"/>
              </w:rPr>
            </w:pPr>
            <w:r>
              <w:rPr>
                <w:rFonts w:cs="Calibri"/>
                <w:sz w:val="20"/>
                <w:szCs w:val="20"/>
                <w:lang w:val="ka-GE"/>
              </w:rPr>
              <w:t>-</w:t>
            </w:r>
          </w:p>
        </w:tc>
        <w:tc>
          <w:tcPr>
            <w:tcW w:w="1723" w:type="dxa"/>
          </w:tcPr>
          <w:p w:rsidR="00B87C66" w:rsidRDefault="004F7BEB">
            <w:pPr>
              <w:spacing w:after="0" w:line="240" w:lineRule="auto"/>
              <w:jc w:val="center"/>
              <w:rPr>
                <w:rFonts w:cs="Calibri"/>
                <w:sz w:val="20"/>
                <w:szCs w:val="20"/>
                <w:lang w:val="ka-GE"/>
              </w:rPr>
            </w:pPr>
            <w:r>
              <w:rPr>
                <w:rFonts w:cs="Calibri"/>
                <w:sz w:val="20"/>
                <w:szCs w:val="20"/>
                <w:lang w:val="ka-GE"/>
              </w:rPr>
              <w:t>-</w:t>
            </w:r>
          </w:p>
        </w:tc>
        <w:tc>
          <w:tcPr>
            <w:tcW w:w="1362" w:type="dxa"/>
          </w:tcPr>
          <w:p w:rsidR="00B87C66" w:rsidRDefault="004F7BEB">
            <w:pPr>
              <w:spacing w:after="0" w:line="240" w:lineRule="auto"/>
              <w:jc w:val="center"/>
              <w:rPr>
                <w:rFonts w:cs="Calibri"/>
                <w:sz w:val="20"/>
                <w:szCs w:val="20"/>
                <w:lang w:val="ka-GE"/>
              </w:rPr>
            </w:pPr>
            <w:r>
              <w:rPr>
                <w:rFonts w:cs="Calibri"/>
                <w:sz w:val="20"/>
                <w:szCs w:val="20"/>
                <w:lang w:val="ka-GE"/>
              </w:rPr>
              <w:t>0.1958</w:t>
            </w:r>
          </w:p>
        </w:tc>
        <w:tc>
          <w:tcPr>
            <w:tcW w:w="1316" w:type="dxa"/>
          </w:tcPr>
          <w:p w:rsidR="00B87C66" w:rsidRDefault="004F7BEB">
            <w:pPr>
              <w:spacing w:after="0" w:line="240" w:lineRule="auto"/>
              <w:jc w:val="center"/>
              <w:rPr>
                <w:rFonts w:cs="Calibri"/>
                <w:sz w:val="20"/>
                <w:szCs w:val="20"/>
                <w:lang w:val="ka-GE"/>
              </w:rPr>
            </w:pPr>
            <w:r>
              <w:rPr>
                <w:rFonts w:cs="Calibri"/>
                <w:sz w:val="20"/>
                <w:szCs w:val="20"/>
                <w:lang w:val="ka-GE"/>
              </w:rPr>
              <w:t>-</w:t>
            </w:r>
          </w:p>
        </w:tc>
      </w:tr>
      <w:tr w:rsidR="00B87C66">
        <w:trPr>
          <w:trHeight w:val="341"/>
          <w:jc w:val="center"/>
        </w:trPr>
        <w:tc>
          <w:tcPr>
            <w:tcW w:w="934" w:type="dxa"/>
          </w:tcPr>
          <w:p w:rsidR="00B87C66" w:rsidRDefault="004F7BEB">
            <w:pPr>
              <w:spacing w:after="0" w:line="240" w:lineRule="auto"/>
              <w:jc w:val="center"/>
              <w:rPr>
                <w:rFonts w:cs="Calibri"/>
                <w:sz w:val="20"/>
                <w:szCs w:val="20"/>
                <w:lang w:val="ka-GE"/>
              </w:rPr>
            </w:pPr>
            <w:r>
              <w:rPr>
                <w:rFonts w:cs="Calibri"/>
                <w:sz w:val="20"/>
                <w:szCs w:val="20"/>
                <w:lang w:val="ka-GE"/>
              </w:rPr>
              <w:t>330</w:t>
            </w:r>
          </w:p>
        </w:tc>
        <w:tc>
          <w:tcPr>
            <w:tcW w:w="1642" w:type="dxa"/>
          </w:tcPr>
          <w:p w:rsidR="00B87C66" w:rsidRDefault="004F7BEB">
            <w:pPr>
              <w:spacing w:after="0" w:line="240" w:lineRule="auto"/>
              <w:jc w:val="center"/>
              <w:rPr>
                <w:rFonts w:cs="Calibri"/>
                <w:sz w:val="20"/>
                <w:szCs w:val="20"/>
                <w:lang w:val="ka-GE"/>
              </w:rPr>
            </w:pPr>
            <w:r>
              <w:rPr>
                <w:rFonts w:cs="Calibri"/>
                <w:sz w:val="20"/>
                <w:szCs w:val="20"/>
                <w:lang w:val="ka-GE"/>
              </w:rPr>
              <w:t>გოგირდის დიოქსიდი</w:t>
            </w:r>
          </w:p>
        </w:tc>
        <w:tc>
          <w:tcPr>
            <w:tcW w:w="1710" w:type="dxa"/>
          </w:tcPr>
          <w:p w:rsidR="00B87C66" w:rsidRDefault="004F7BEB">
            <w:pPr>
              <w:spacing w:after="0" w:line="240" w:lineRule="auto"/>
              <w:jc w:val="center"/>
              <w:rPr>
                <w:rFonts w:cs="Calibri"/>
                <w:sz w:val="20"/>
                <w:szCs w:val="20"/>
                <w:lang w:val="ka-GE"/>
              </w:rPr>
            </w:pPr>
            <w:r>
              <w:rPr>
                <w:rFonts w:cs="Calibri"/>
                <w:sz w:val="20"/>
                <w:szCs w:val="20"/>
                <w:lang w:val="ka-GE"/>
              </w:rPr>
              <w:t>0.1426</w:t>
            </w:r>
          </w:p>
        </w:tc>
        <w:tc>
          <w:tcPr>
            <w:tcW w:w="1234" w:type="dxa"/>
          </w:tcPr>
          <w:p w:rsidR="00B87C66" w:rsidRDefault="004F7BEB">
            <w:pPr>
              <w:spacing w:after="0" w:line="240" w:lineRule="auto"/>
              <w:jc w:val="center"/>
              <w:rPr>
                <w:rFonts w:cs="Calibri"/>
                <w:sz w:val="20"/>
                <w:szCs w:val="20"/>
                <w:lang w:val="ka-GE"/>
              </w:rPr>
            </w:pPr>
            <w:r>
              <w:rPr>
                <w:rFonts w:cs="Calibri"/>
                <w:sz w:val="20"/>
                <w:szCs w:val="20"/>
                <w:lang w:val="ka-GE"/>
              </w:rPr>
              <w:t>0.1426</w:t>
            </w:r>
          </w:p>
        </w:tc>
        <w:tc>
          <w:tcPr>
            <w:tcW w:w="1284" w:type="dxa"/>
          </w:tcPr>
          <w:p w:rsidR="00B87C66" w:rsidRDefault="004F7BEB">
            <w:pPr>
              <w:spacing w:after="0" w:line="240" w:lineRule="auto"/>
              <w:jc w:val="center"/>
              <w:rPr>
                <w:rFonts w:cs="Calibri"/>
                <w:sz w:val="20"/>
                <w:szCs w:val="20"/>
                <w:lang w:val="ka-GE"/>
              </w:rPr>
            </w:pPr>
            <w:r>
              <w:rPr>
                <w:rFonts w:cs="Calibri"/>
                <w:sz w:val="20"/>
                <w:szCs w:val="20"/>
                <w:lang w:val="ka-GE"/>
              </w:rPr>
              <w:t>-</w:t>
            </w:r>
          </w:p>
        </w:tc>
        <w:tc>
          <w:tcPr>
            <w:tcW w:w="1667" w:type="dxa"/>
          </w:tcPr>
          <w:p w:rsidR="00B87C66" w:rsidRDefault="004F7BEB">
            <w:pPr>
              <w:spacing w:after="0" w:line="240" w:lineRule="auto"/>
              <w:jc w:val="center"/>
              <w:rPr>
                <w:rFonts w:cs="Calibri"/>
                <w:sz w:val="20"/>
                <w:szCs w:val="20"/>
                <w:lang w:val="ka-GE"/>
              </w:rPr>
            </w:pPr>
            <w:r>
              <w:rPr>
                <w:rFonts w:cs="Calibri"/>
                <w:sz w:val="20"/>
                <w:szCs w:val="20"/>
                <w:lang w:val="ka-GE"/>
              </w:rPr>
              <w:t>-</w:t>
            </w:r>
          </w:p>
        </w:tc>
        <w:tc>
          <w:tcPr>
            <w:tcW w:w="1571" w:type="dxa"/>
          </w:tcPr>
          <w:p w:rsidR="00B87C66" w:rsidRDefault="004F7BEB">
            <w:pPr>
              <w:spacing w:after="0" w:line="240" w:lineRule="auto"/>
              <w:jc w:val="center"/>
              <w:rPr>
                <w:rFonts w:cs="Calibri"/>
                <w:sz w:val="20"/>
                <w:szCs w:val="20"/>
                <w:lang w:val="ka-GE"/>
              </w:rPr>
            </w:pPr>
            <w:r>
              <w:rPr>
                <w:rFonts w:cs="Calibri"/>
                <w:sz w:val="20"/>
                <w:szCs w:val="20"/>
                <w:lang w:val="ka-GE"/>
              </w:rPr>
              <w:t>-</w:t>
            </w:r>
          </w:p>
        </w:tc>
        <w:tc>
          <w:tcPr>
            <w:tcW w:w="1723" w:type="dxa"/>
          </w:tcPr>
          <w:p w:rsidR="00B87C66" w:rsidRDefault="004F7BEB">
            <w:pPr>
              <w:spacing w:after="0" w:line="240" w:lineRule="auto"/>
              <w:jc w:val="center"/>
              <w:rPr>
                <w:rFonts w:cs="Calibri"/>
                <w:sz w:val="20"/>
                <w:szCs w:val="20"/>
                <w:lang w:val="ka-GE"/>
              </w:rPr>
            </w:pPr>
            <w:r>
              <w:rPr>
                <w:rFonts w:cs="Calibri"/>
                <w:sz w:val="20"/>
                <w:szCs w:val="20"/>
                <w:lang w:val="ka-GE"/>
              </w:rPr>
              <w:t>-</w:t>
            </w:r>
          </w:p>
        </w:tc>
        <w:tc>
          <w:tcPr>
            <w:tcW w:w="1362" w:type="dxa"/>
          </w:tcPr>
          <w:p w:rsidR="00B87C66" w:rsidRDefault="004F7BEB">
            <w:pPr>
              <w:spacing w:after="0" w:line="240" w:lineRule="auto"/>
              <w:jc w:val="center"/>
              <w:rPr>
                <w:rFonts w:cs="Calibri"/>
                <w:sz w:val="20"/>
                <w:szCs w:val="20"/>
                <w:lang w:val="ka-GE"/>
              </w:rPr>
            </w:pPr>
            <w:r>
              <w:rPr>
                <w:rFonts w:cs="Calibri"/>
                <w:sz w:val="20"/>
                <w:szCs w:val="20"/>
                <w:lang w:val="ka-GE"/>
              </w:rPr>
              <w:t>0.1426</w:t>
            </w:r>
          </w:p>
        </w:tc>
        <w:tc>
          <w:tcPr>
            <w:tcW w:w="1316" w:type="dxa"/>
          </w:tcPr>
          <w:p w:rsidR="00B87C66" w:rsidRDefault="004F7BEB">
            <w:pPr>
              <w:spacing w:after="0" w:line="240" w:lineRule="auto"/>
              <w:jc w:val="center"/>
              <w:rPr>
                <w:rFonts w:cs="Calibri"/>
                <w:sz w:val="20"/>
                <w:szCs w:val="20"/>
                <w:lang w:val="ka-GE"/>
              </w:rPr>
            </w:pPr>
            <w:r>
              <w:rPr>
                <w:rFonts w:cs="Calibri"/>
                <w:sz w:val="20"/>
                <w:szCs w:val="20"/>
                <w:lang w:val="ka-GE"/>
              </w:rPr>
              <w:t>-</w:t>
            </w:r>
          </w:p>
        </w:tc>
      </w:tr>
      <w:tr w:rsidR="00B87C66">
        <w:trPr>
          <w:trHeight w:val="348"/>
          <w:jc w:val="center"/>
        </w:trPr>
        <w:tc>
          <w:tcPr>
            <w:tcW w:w="934" w:type="dxa"/>
          </w:tcPr>
          <w:p w:rsidR="00B87C66" w:rsidRDefault="004F7BEB">
            <w:pPr>
              <w:spacing w:after="0" w:line="240" w:lineRule="auto"/>
              <w:jc w:val="center"/>
              <w:rPr>
                <w:rFonts w:cs="Calibri"/>
                <w:sz w:val="20"/>
                <w:szCs w:val="20"/>
                <w:lang w:val="ka-GE"/>
              </w:rPr>
            </w:pPr>
            <w:r>
              <w:rPr>
                <w:rFonts w:cs="Calibri"/>
                <w:sz w:val="20"/>
                <w:szCs w:val="20"/>
                <w:lang w:val="ka-GE"/>
              </w:rPr>
              <w:t>333</w:t>
            </w:r>
          </w:p>
        </w:tc>
        <w:tc>
          <w:tcPr>
            <w:tcW w:w="1642" w:type="dxa"/>
          </w:tcPr>
          <w:p w:rsidR="00B87C66" w:rsidRDefault="004F7BEB">
            <w:pPr>
              <w:spacing w:after="0" w:line="240" w:lineRule="auto"/>
              <w:jc w:val="center"/>
              <w:rPr>
                <w:rFonts w:cs="Calibri"/>
                <w:sz w:val="20"/>
                <w:szCs w:val="20"/>
                <w:lang w:val="ka-GE"/>
              </w:rPr>
            </w:pPr>
            <w:r>
              <w:rPr>
                <w:rFonts w:cs="Calibri"/>
                <w:sz w:val="20"/>
                <w:szCs w:val="20"/>
                <w:lang w:val="ka-GE"/>
              </w:rPr>
              <w:t>გოგირდწყალბადი</w:t>
            </w:r>
          </w:p>
        </w:tc>
        <w:tc>
          <w:tcPr>
            <w:tcW w:w="1710" w:type="dxa"/>
          </w:tcPr>
          <w:p w:rsidR="00B87C66" w:rsidRDefault="004F7BEB">
            <w:pPr>
              <w:spacing w:after="0" w:line="240" w:lineRule="auto"/>
              <w:jc w:val="center"/>
              <w:rPr>
                <w:rFonts w:cs="Calibri"/>
                <w:sz w:val="20"/>
                <w:szCs w:val="20"/>
                <w:lang w:val="ka-GE"/>
              </w:rPr>
            </w:pPr>
            <w:r>
              <w:rPr>
                <w:rFonts w:cs="Calibri"/>
                <w:sz w:val="20"/>
                <w:szCs w:val="20"/>
                <w:lang w:val="ka-GE"/>
              </w:rPr>
              <w:t>0.00001</w:t>
            </w:r>
          </w:p>
        </w:tc>
        <w:tc>
          <w:tcPr>
            <w:tcW w:w="1234" w:type="dxa"/>
          </w:tcPr>
          <w:p w:rsidR="00B87C66" w:rsidRDefault="004F7BEB">
            <w:pPr>
              <w:spacing w:after="0" w:line="240" w:lineRule="auto"/>
              <w:jc w:val="center"/>
              <w:rPr>
                <w:rFonts w:cs="Calibri"/>
                <w:sz w:val="20"/>
                <w:szCs w:val="20"/>
                <w:lang w:val="ka-GE"/>
              </w:rPr>
            </w:pPr>
            <w:r>
              <w:rPr>
                <w:rFonts w:cs="Calibri"/>
                <w:sz w:val="20"/>
                <w:szCs w:val="20"/>
                <w:lang w:val="ka-GE"/>
              </w:rPr>
              <w:t>0.00001</w:t>
            </w:r>
          </w:p>
        </w:tc>
        <w:tc>
          <w:tcPr>
            <w:tcW w:w="1284" w:type="dxa"/>
          </w:tcPr>
          <w:p w:rsidR="00B87C66" w:rsidRDefault="004F7BEB">
            <w:pPr>
              <w:spacing w:after="0" w:line="240" w:lineRule="auto"/>
              <w:jc w:val="center"/>
              <w:rPr>
                <w:rFonts w:cs="Calibri"/>
                <w:sz w:val="20"/>
                <w:szCs w:val="20"/>
                <w:lang w:val="ka-GE"/>
              </w:rPr>
            </w:pPr>
            <w:r>
              <w:rPr>
                <w:rFonts w:cs="Calibri"/>
                <w:sz w:val="20"/>
                <w:szCs w:val="20"/>
                <w:lang w:val="ka-GE"/>
              </w:rPr>
              <w:t>-</w:t>
            </w:r>
          </w:p>
        </w:tc>
        <w:tc>
          <w:tcPr>
            <w:tcW w:w="1667" w:type="dxa"/>
          </w:tcPr>
          <w:p w:rsidR="00B87C66" w:rsidRDefault="004F7BEB">
            <w:pPr>
              <w:spacing w:after="0" w:line="240" w:lineRule="auto"/>
              <w:jc w:val="center"/>
              <w:rPr>
                <w:rFonts w:cs="Calibri"/>
                <w:sz w:val="20"/>
                <w:szCs w:val="20"/>
                <w:lang w:val="ka-GE"/>
              </w:rPr>
            </w:pPr>
            <w:r>
              <w:rPr>
                <w:rFonts w:cs="Calibri"/>
                <w:sz w:val="20"/>
                <w:szCs w:val="20"/>
                <w:lang w:val="ka-GE"/>
              </w:rPr>
              <w:t>-</w:t>
            </w:r>
          </w:p>
        </w:tc>
        <w:tc>
          <w:tcPr>
            <w:tcW w:w="1571" w:type="dxa"/>
          </w:tcPr>
          <w:p w:rsidR="00B87C66" w:rsidRDefault="004F7BEB">
            <w:pPr>
              <w:spacing w:after="0" w:line="240" w:lineRule="auto"/>
              <w:jc w:val="center"/>
              <w:rPr>
                <w:rFonts w:cs="Calibri"/>
                <w:sz w:val="20"/>
                <w:szCs w:val="20"/>
                <w:lang w:val="ka-GE"/>
              </w:rPr>
            </w:pPr>
            <w:r>
              <w:rPr>
                <w:rFonts w:cs="Calibri"/>
                <w:sz w:val="20"/>
                <w:szCs w:val="20"/>
                <w:lang w:val="ka-GE"/>
              </w:rPr>
              <w:t>-</w:t>
            </w:r>
          </w:p>
        </w:tc>
        <w:tc>
          <w:tcPr>
            <w:tcW w:w="1723" w:type="dxa"/>
          </w:tcPr>
          <w:p w:rsidR="00B87C66" w:rsidRDefault="004F7BEB">
            <w:pPr>
              <w:spacing w:after="0" w:line="240" w:lineRule="auto"/>
              <w:jc w:val="center"/>
              <w:rPr>
                <w:rFonts w:cs="Calibri"/>
                <w:sz w:val="20"/>
                <w:szCs w:val="20"/>
                <w:lang w:val="ka-GE"/>
              </w:rPr>
            </w:pPr>
            <w:r>
              <w:rPr>
                <w:rFonts w:cs="Calibri"/>
                <w:sz w:val="20"/>
                <w:szCs w:val="20"/>
                <w:lang w:val="ka-GE"/>
              </w:rPr>
              <w:t>-</w:t>
            </w:r>
          </w:p>
        </w:tc>
        <w:tc>
          <w:tcPr>
            <w:tcW w:w="1362" w:type="dxa"/>
          </w:tcPr>
          <w:p w:rsidR="00B87C66" w:rsidRDefault="004F7BEB">
            <w:pPr>
              <w:spacing w:after="0" w:line="240" w:lineRule="auto"/>
              <w:jc w:val="center"/>
              <w:rPr>
                <w:rFonts w:cs="Calibri"/>
                <w:sz w:val="20"/>
                <w:szCs w:val="20"/>
                <w:lang w:val="ka-GE"/>
              </w:rPr>
            </w:pPr>
            <w:r>
              <w:rPr>
                <w:rFonts w:cs="Calibri"/>
                <w:sz w:val="20"/>
                <w:szCs w:val="20"/>
                <w:lang w:val="ka-GE"/>
              </w:rPr>
              <w:t>0.00001</w:t>
            </w:r>
          </w:p>
        </w:tc>
        <w:tc>
          <w:tcPr>
            <w:tcW w:w="1316" w:type="dxa"/>
          </w:tcPr>
          <w:p w:rsidR="00B87C66" w:rsidRDefault="004F7BEB">
            <w:pPr>
              <w:spacing w:after="0" w:line="240" w:lineRule="auto"/>
              <w:jc w:val="center"/>
              <w:rPr>
                <w:rFonts w:cs="Calibri"/>
                <w:sz w:val="20"/>
                <w:szCs w:val="20"/>
                <w:lang w:val="ka-GE"/>
              </w:rPr>
            </w:pPr>
            <w:r>
              <w:rPr>
                <w:rFonts w:cs="Calibri"/>
                <w:sz w:val="20"/>
                <w:szCs w:val="20"/>
                <w:lang w:val="ka-GE"/>
              </w:rPr>
              <w:t>-</w:t>
            </w:r>
          </w:p>
        </w:tc>
      </w:tr>
      <w:tr w:rsidR="00B87C66">
        <w:trPr>
          <w:trHeight w:val="341"/>
          <w:jc w:val="center"/>
        </w:trPr>
        <w:tc>
          <w:tcPr>
            <w:tcW w:w="934" w:type="dxa"/>
          </w:tcPr>
          <w:p w:rsidR="00B87C66" w:rsidRDefault="004F7BEB">
            <w:pPr>
              <w:spacing w:after="0" w:line="240" w:lineRule="auto"/>
              <w:jc w:val="center"/>
              <w:rPr>
                <w:rFonts w:cs="Calibri"/>
                <w:sz w:val="20"/>
                <w:szCs w:val="20"/>
                <w:lang w:val="ka-GE"/>
              </w:rPr>
            </w:pPr>
            <w:r>
              <w:rPr>
                <w:rFonts w:cs="Calibri"/>
                <w:sz w:val="20"/>
                <w:szCs w:val="20"/>
                <w:lang w:val="ka-GE"/>
              </w:rPr>
              <w:t>337</w:t>
            </w:r>
          </w:p>
        </w:tc>
        <w:tc>
          <w:tcPr>
            <w:tcW w:w="1642" w:type="dxa"/>
          </w:tcPr>
          <w:p w:rsidR="00B87C66" w:rsidRDefault="004F7BEB">
            <w:pPr>
              <w:spacing w:after="0" w:line="240" w:lineRule="auto"/>
              <w:jc w:val="center"/>
              <w:rPr>
                <w:rFonts w:cs="Calibri"/>
                <w:sz w:val="20"/>
                <w:szCs w:val="20"/>
                <w:lang w:val="ka-GE"/>
              </w:rPr>
            </w:pPr>
            <w:r>
              <w:rPr>
                <w:rFonts w:cs="Calibri"/>
                <w:sz w:val="20"/>
                <w:szCs w:val="20"/>
                <w:lang w:val="ka-GE"/>
              </w:rPr>
              <w:t>ნახშირბადის ოქსიდი</w:t>
            </w:r>
          </w:p>
        </w:tc>
        <w:tc>
          <w:tcPr>
            <w:tcW w:w="1710" w:type="dxa"/>
          </w:tcPr>
          <w:p w:rsidR="00B87C66" w:rsidRDefault="004F7BEB">
            <w:pPr>
              <w:spacing w:after="0" w:line="240" w:lineRule="auto"/>
              <w:jc w:val="center"/>
              <w:rPr>
                <w:rFonts w:cs="Calibri"/>
                <w:sz w:val="20"/>
                <w:szCs w:val="20"/>
                <w:lang w:val="ka-GE"/>
              </w:rPr>
            </w:pPr>
            <w:r>
              <w:rPr>
                <w:rFonts w:cs="Calibri"/>
                <w:sz w:val="20"/>
                <w:szCs w:val="20"/>
                <w:lang w:val="ka-GE"/>
              </w:rPr>
              <w:t>19.0937</w:t>
            </w:r>
          </w:p>
        </w:tc>
        <w:tc>
          <w:tcPr>
            <w:tcW w:w="1234" w:type="dxa"/>
          </w:tcPr>
          <w:p w:rsidR="00B87C66" w:rsidRDefault="004F7BEB">
            <w:pPr>
              <w:spacing w:after="0" w:line="240" w:lineRule="auto"/>
              <w:jc w:val="center"/>
              <w:rPr>
                <w:rFonts w:cs="Calibri"/>
                <w:sz w:val="20"/>
                <w:szCs w:val="20"/>
                <w:lang w:val="ka-GE"/>
              </w:rPr>
            </w:pPr>
            <w:r>
              <w:rPr>
                <w:rFonts w:cs="Calibri"/>
                <w:sz w:val="20"/>
                <w:szCs w:val="20"/>
                <w:lang w:val="ka-GE"/>
              </w:rPr>
              <w:t>19.0937</w:t>
            </w:r>
          </w:p>
        </w:tc>
        <w:tc>
          <w:tcPr>
            <w:tcW w:w="1284" w:type="dxa"/>
          </w:tcPr>
          <w:p w:rsidR="00B87C66" w:rsidRDefault="004F7BEB">
            <w:pPr>
              <w:spacing w:after="0" w:line="240" w:lineRule="auto"/>
              <w:jc w:val="center"/>
              <w:rPr>
                <w:rFonts w:cs="Calibri"/>
                <w:sz w:val="20"/>
                <w:szCs w:val="20"/>
                <w:lang w:val="ka-GE"/>
              </w:rPr>
            </w:pPr>
            <w:r>
              <w:rPr>
                <w:rFonts w:cs="Calibri"/>
                <w:sz w:val="20"/>
                <w:szCs w:val="20"/>
                <w:lang w:val="ka-GE"/>
              </w:rPr>
              <w:t>17.9335</w:t>
            </w:r>
          </w:p>
        </w:tc>
        <w:tc>
          <w:tcPr>
            <w:tcW w:w="1667" w:type="dxa"/>
          </w:tcPr>
          <w:p w:rsidR="00B87C66" w:rsidRDefault="004F7BEB">
            <w:pPr>
              <w:spacing w:after="0" w:line="240" w:lineRule="auto"/>
              <w:jc w:val="center"/>
              <w:rPr>
                <w:rFonts w:cs="Calibri"/>
                <w:sz w:val="20"/>
                <w:szCs w:val="20"/>
                <w:lang w:val="ka-GE"/>
              </w:rPr>
            </w:pPr>
            <w:r>
              <w:rPr>
                <w:rFonts w:cs="Calibri"/>
                <w:sz w:val="20"/>
                <w:szCs w:val="20"/>
                <w:lang w:val="ka-GE"/>
              </w:rPr>
              <w:t>-</w:t>
            </w:r>
          </w:p>
        </w:tc>
        <w:tc>
          <w:tcPr>
            <w:tcW w:w="1571" w:type="dxa"/>
          </w:tcPr>
          <w:p w:rsidR="00B87C66" w:rsidRDefault="004F7BEB">
            <w:pPr>
              <w:spacing w:after="0" w:line="240" w:lineRule="auto"/>
              <w:jc w:val="center"/>
              <w:rPr>
                <w:rFonts w:cs="Calibri"/>
                <w:sz w:val="20"/>
                <w:szCs w:val="20"/>
                <w:lang w:val="ka-GE"/>
              </w:rPr>
            </w:pPr>
            <w:r>
              <w:rPr>
                <w:rFonts w:cs="Calibri"/>
                <w:sz w:val="20"/>
                <w:szCs w:val="20"/>
                <w:lang w:val="ka-GE"/>
              </w:rPr>
              <w:t>-</w:t>
            </w:r>
          </w:p>
        </w:tc>
        <w:tc>
          <w:tcPr>
            <w:tcW w:w="1723" w:type="dxa"/>
          </w:tcPr>
          <w:p w:rsidR="00B87C66" w:rsidRDefault="004F7BEB">
            <w:pPr>
              <w:spacing w:after="0" w:line="240" w:lineRule="auto"/>
              <w:jc w:val="center"/>
              <w:rPr>
                <w:rFonts w:cs="Calibri"/>
                <w:sz w:val="20"/>
                <w:szCs w:val="20"/>
                <w:lang w:val="ka-GE"/>
              </w:rPr>
            </w:pPr>
            <w:r>
              <w:rPr>
                <w:rFonts w:cs="Calibri"/>
                <w:sz w:val="20"/>
                <w:szCs w:val="20"/>
                <w:lang w:val="ka-GE"/>
              </w:rPr>
              <w:t>-</w:t>
            </w:r>
          </w:p>
        </w:tc>
        <w:tc>
          <w:tcPr>
            <w:tcW w:w="1362" w:type="dxa"/>
          </w:tcPr>
          <w:p w:rsidR="00B87C66" w:rsidRDefault="004F7BEB">
            <w:pPr>
              <w:spacing w:after="0" w:line="240" w:lineRule="auto"/>
              <w:jc w:val="center"/>
              <w:rPr>
                <w:rFonts w:cs="Calibri"/>
                <w:sz w:val="20"/>
                <w:szCs w:val="20"/>
                <w:lang w:val="ka-GE"/>
              </w:rPr>
            </w:pPr>
            <w:r>
              <w:rPr>
                <w:rFonts w:cs="Calibri"/>
                <w:sz w:val="20"/>
                <w:szCs w:val="20"/>
                <w:lang w:val="ka-GE"/>
              </w:rPr>
              <w:t>19.0937</w:t>
            </w:r>
          </w:p>
        </w:tc>
        <w:tc>
          <w:tcPr>
            <w:tcW w:w="1316" w:type="dxa"/>
          </w:tcPr>
          <w:p w:rsidR="00B87C66" w:rsidRDefault="004F7BEB">
            <w:pPr>
              <w:spacing w:after="0" w:line="240" w:lineRule="auto"/>
              <w:jc w:val="center"/>
              <w:rPr>
                <w:rFonts w:cs="Calibri"/>
                <w:sz w:val="20"/>
                <w:szCs w:val="20"/>
                <w:lang w:val="ka-GE"/>
              </w:rPr>
            </w:pPr>
            <w:r>
              <w:rPr>
                <w:rFonts w:cs="Calibri"/>
                <w:sz w:val="20"/>
                <w:szCs w:val="20"/>
                <w:lang w:val="ka-GE"/>
              </w:rPr>
              <w:t>-</w:t>
            </w:r>
          </w:p>
        </w:tc>
      </w:tr>
      <w:tr w:rsidR="00B87C66">
        <w:trPr>
          <w:trHeight w:val="348"/>
          <w:jc w:val="center"/>
        </w:trPr>
        <w:tc>
          <w:tcPr>
            <w:tcW w:w="934" w:type="dxa"/>
          </w:tcPr>
          <w:p w:rsidR="00B87C66" w:rsidRDefault="004F7BEB">
            <w:pPr>
              <w:spacing w:after="0" w:line="240" w:lineRule="auto"/>
              <w:jc w:val="center"/>
              <w:rPr>
                <w:rFonts w:cs="Calibri"/>
                <w:sz w:val="20"/>
                <w:szCs w:val="20"/>
                <w:lang w:val="ka-GE"/>
              </w:rPr>
            </w:pPr>
            <w:r>
              <w:rPr>
                <w:rFonts w:cs="Calibri"/>
                <w:sz w:val="20"/>
                <w:szCs w:val="20"/>
                <w:lang w:val="ka-GE"/>
              </w:rPr>
              <w:t>2732</w:t>
            </w:r>
          </w:p>
        </w:tc>
        <w:tc>
          <w:tcPr>
            <w:tcW w:w="1642" w:type="dxa"/>
          </w:tcPr>
          <w:p w:rsidR="00B87C66" w:rsidRDefault="004F7BEB">
            <w:pPr>
              <w:spacing w:after="0" w:line="240" w:lineRule="auto"/>
              <w:jc w:val="center"/>
              <w:rPr>
                <w:rFonts w:cs="Calibri"/>
                <w:sz w:val="20"/>
                <w:szCs w:val="20"/>
              </w:rPr>
            </w:pPr>
            <w:r>
              <w:rPr>
                <w:rFonts w:cs="Calibri"/>
                <w:sz w:val="20"/>
                <w:szCs w:val="20"/>
                <w:lang w:val="ka-GE"/>
              </w:rPr>
              <w:t>ნავთის ფრაქცია</w:t>
            </w:r>
          </w:p>
        </w:tc>
        <w:tc>
          <w:tcPr>
            <w:tcW w:w="1710" w:type="dxa"/>
          </w:tcPr>
          <w:p w:rsidR="00B87C66" w:rsidRDefault="004F7BEB">
            <w:pPr>
              <w:spacing w:after="0" w:line="240" w:lineRule="auto"/>
              <w:jc w:val="center"/>
              <w:rPr>
                <w:rFonts w:cs="Calibri"/>
                <w:sz w:val="20"/>
                <w:szCs w:val="20"/>
                <w:lang w:val="ka-GE"/>
              </w:rPr>
            </w:pPr>
            <w:r>
              <w:rPr>
                <w:rFonts w:cs="Calibri"/>
                <w:sz w:val="20"/>
                <w:szCs w:val="20"/>
                <w:lang w:val="ka-GE"/>
              </w:rPr>
              <w:t>0.3332</w:t>
            </w:r>
          </w:p>
        </w:tc>
        <w:tc>
          <w:tcPr>
            <w:tcW w:w="1234" w:type="dxa"/>
          </w:tcPr>
          <w:p w:rsidR="00B87C66" w:rsidRDefault="004F7BEB">
            <w:pPr>
              <w:spacing w:after="0" w:line="240" w:lineRule="auto"/>
              <w:jc w:val="center"/>
              <w:rPr>
                <w:rFonts w:cs="Calibri"/>
                <w:sz w:val="20"/>
                <w:szCs w:val="20"/>
                <w:lang w:val="ka-GE"/>
              </w:rPr>
            </w:pPr>
            <w:r>
              <w:rPr>
                <w:rFonts w:cs="Calibri"/>
                <w:sz w:val="20"/>
                <w:szCs w:val="20"/>
                <w:lang w:val="ka-GE"/>
              </w:rPr>
              <w:t>0.3332</w:t>
            </w:r>
          </w:p>
        </w:tc>
        <w:tc>
          <w:tcPr>
            <w:tcW w:w="1284" w:type="dxa"/>
          </w:tcPr>
          <w:p w:rsidR="00B87C66" w:rsidRDefault="004F7BEB">
            <w:pPr>
              <w:spacing w:after="0" w:line="240" w:lineRule="auto"/>
              <w:jc w:val="center"/>
              <w:rPr>
                <w:rFonts w:cs="Calibri"/>
                <w:sz w:val="20"/>
                <w:szCs w:val="20"/>
                <w:lang w:val="ka-GE"/>
              </w:rPr>
            </w:pPr>
            <w:r>
              <w:rPr>
                <w:rFonts w:cs="Calibri"/>
                <w:sz w:val="20"/>
                <w:szCs w:val="20"/>
                <w:lang w:val="ka-GE"/>
              </w:rPr>
              <w:t>-</w:t>
            </w:r>
          </w:p>
        </w:tc>
        <w:tc>
          <w:tcPr>
            <w:tcW w:w="1667" w:type="dxa"/>
          </w:tcPr>
          <w:p w:rsidR="00B87C66" w:rsidRDefault="004F7BEB">
            <w:pPr>
              <w:spacing w:after="0" w:line="240" w:lineRule="auto"/>
              <w:jc w:val="center"/>
              <w:rPr>
                <w:rFonts w:cs="Calibri"/>
                <w:sz w:val="20"/>
                <w:szCs w:val="20"/>
                <w:lang w:val="ka-GE"/>
              </w:rPr>
            </w:pPr>
            <w:r>
              <w:rPr>
                <w:rFonts w:cs="Calibri"/>
                <w:sz w:val="20"/>
                <w:szCs w:val="20"/>
                <w:lang w:val="ka-GE"/>
              </w:rPr>
              <w:t>-</w:t>
            </w:r>
          </w:p>
        </w:tc>
        <w:tc>
          <w:tcPr>
            <w:tcW w:w="1571" w:type="dxa"/>
          </w:tcPr>
          <w:p w:rsidR="00B87C66" w:rsidRDefault="004F7BEB">
            <w:pPr>
              <w:spacing w:after="0" w:line="240" w:lineRule="auto"/>
              <w:jc w:val="center"/>
              <w:rPr>
                <w:rFonts w:cs="Calibri"/>
                <w:sz w:val="20"/>
                <w:szCs w:val="20"/>
                <w:lang w:val="ka-GE"/>
              </w:rPr>
            </w:pPr>
            <w:r>
              <w:rPr>
                <w:rFonts w:cs="Calibri"/>
                <w:sz w:val="20"/>
                <w:szCs w:val="20"/>
                <w:lang w:val="ka-GE"/>
              </w:rPr>
              <w:t>-</w:t>
            </w:r>
          </w:p>
        </w:tc>
        <w:tc>
          <w:tcPr>
            <w:tcW w:w="1723" w:type="dxa"/>
          </w:tcPr>
          <w:p w:rsidR="00B87C66" w:rsidRDefault="004F7BEB">
            <w:pPr>
              <w:spacing w:after="0" w:line="240" w:lineRule="auto"/>
              <w:jc w:val="center"/>
              <w:rPr>
                <w:rFonts w:cs="Calibri"/>
                <w:sz w:val="20"/>
                <w:szCs w:val="20"/>
                <w:lang w:val="ka-GE"/>
              </w:rPr>
            </w:pPr>
            <w:r>
              <w:rPr>
                <w:rFonts w:cs="Calibri"/>
                <w:sz w:val="20"/>
                <w:szCs w:val="20"/>
                <w:lang w:val="ka-GE"/>
              </w:rPr>
              <w:t>-</w:t>
            </w:r>
          </w:p>
        </w:tc>
        <w:tc>
          <w:tcPr>
            <w:tcW w:w="1362" w:type="dxa"/>
          </w:tcPr>
          <w:p w:rsidR="00B87C66" w:rsidRDefault="004F7BEB">
            <w:pPr>
              <w:spacing w:after="0" w:line="240" w:lineRule="auto"/>
              <w:jc w:val="center"/>
              <w:rPr>
                <w:rFonts w:cs="Calibri"/>
                <w:sz w:val="20"/>
                <w:szCs w:val="20"/>
                <w:lang w:val="ka-GE"/>
              </w:rPr>
            </w:pPr>
            <w:r>
              <w:rPr>
                <w:rFonts w:cs="Calibri"/>
                <w:sz w:val="20"/>
                <w:szCs w:val="20"/>
                <w:lang w:val="ka-GE"/>
              </w:rPr>
              <w:t>0.3332</w:t>
            </w:r>
          </w:p>
        </w:tc>
        <w:tc>
          <w:tcPr>
            <w:tcW w:w="1316" w:type="dxa"/>
          </w:tcPr>
          <w:p w:rsidR="00B87C66" w:rsidRDefault="004F7BEB">
            <w:pPr>
              <w:spacing w:after="0" w:line="240" w:lineRule="auto"/>
              <w:jc w:val="center"/>
              <w:rPr>
                <w:rFonts w:cs="Calibri"/>
                <w:sz w:val="20"/>
                <w:szCs w:val="20"/>
                <w:lang w:val="ka-GE"/>
              </w:rPr>
            </w:pPr>
            <w:r>
              <w:rPr>
                <w:rFonts w:cs="Calibri"/>
                <w:sz w:val="20"/>
                <w:szCs w:val="20"/>
                <w:lang w:val="ka-GE"/>
              </w:rPr>
              <w:t>-</w:t>
            </w:r>
          </w:p>
        </w:tc>
      </w:tr>
      <w:tr w:rsidR="00B87C66">
        <w:trPr>
          <w:trHeight w:val="688"/>
          <w:jc w:val="center"/>
        </w:trPr>
        <w:tc>
          <w:tcPr>
            <w:tcW w:w="934" w:type="dxa"/>
          </w:tcPr>
          <w:p w:rsidR="00B87C66" w:rsidRDefault="004F7BEB">
            <w:pPr>
              <w:spacing w:after="0" w:line="240" w:lineRule="auto"/>
              <w:jc w:val="center"/>
              <w:rPr>
                <w:rFonts w:cs="Calibri"/>
                <w:sz w:val="20"/>
                <w:szCs w:val="20"/>
                <w:lang w:val="ka-GE"/>
              </w:rPr>
            </w:pPr>
            <w:r>
              <w:rPr>
                <w:rFonts w:cs="Calibri"/>
                <w:sz w:val="20"/>
                <w:szCs w:val="20"/>
                <w:lang w:val="ka-GE"/>
              </w:rPr>
              <w:t>2754</w:t>
            </w:r>
          </w:p>
        </w:tc>
        <w:tc>
          <w:tcPr>
            <w:tcW w:w="1642" w:type="dxa"/>
          </w:tcPr>
          <w:p w:rsidR="00B87C66" w:rsidRDefault="004F7BEB">
            <w:pPr>
              <w:spacing w:after="0" w:line="240" w:lineRule="auto"/>
              <w:jc w:val="center"/>
              <w:rPr>
                <w:rFonts w:cs="Calibri"/>
                <w:sz w:val="20"/>
                <w:szCs w:val="20"/>
              </w:rPr>
            </w:pPr>
            <w:r>
              <w:rPr>
                <w:rFonts w:cs="Calibri"/>
                <w:sz w:val="20"/>
                <w:szCs w:val="20"/>
                <w:lang w:val="ka-GE"/>
              </w:rPr>
              <w:t>ნაჯერი ნახშირწყალბა</w:t>
            </w:r>
            <w:r>
              <w:rPr>
                <w:rFonts w:cs="Calibri"/>
                <w:sz w:val="20"/>
                <w:szCs w:val="20"/>
                <w:lang w:val="ka-GE"/>
              </w:rPr>
              <w:lastRenderedPageBreak/>
              <w:t xml:space="preserve">დები </w:t>
            </w:r>
            <w:r>
              <w:rPr>
                <w:rFonts w:cs="Calibri"/>
                <w:sz w:val="20"/>
                <w:szCs w:val="20"/>
              </w:rPr>
              <w:t>C12-C19</w:t>
            </w:r>
          </w:p>
        </w:tc>
        <w:tc>
          <w:tcPr>
            <w:tcW w:w="1710" w:type="dxa"/>
          </w:tcPr>
          <w:p w:rsidR="00B87C66" w:rsidRDefault="004F7BEB">
            <w:pPr>
              <w:spacing w:after="0" w:line="240" w:lineRule="auto"/>
              <w:jc w:val="center"/>
              <w:rPr>
                <w:rFonts w:cs="Calibri"/>
                <w:sz w:val="20"/>
                <w:szCs w:val="20"/>
                <w:lang w:val="ka-GE"/>
              </w:rPr>
            </w:pPr>
            <w:r>
              <w:rPr>
                <w:rFonts w:cs="Calibri"/>
                <w:sz w:val="20"/>
                <w:szCs w:val="20"/>
                <w:lang w:val="ka-GE"/>
              </w:rPr>
              <w:lastRenderedPageBreak/>
              <w:t>2.4496</w:t>
            </w:r>
          </w:p>
        </w:tc>
        <w:tc>
          <w:tcPr>
            <w:tcW w:w="1234" w:type="dxa"/>
          </w:tcPr>
          <w:p w:rsidR="00B87C66" w:rsidRDefault="004F7BEB">
            <w:pPr>
              <w:spacing w:after="0" w:line="240" w:lineRule="auto"/>
              <w:jc w:val="center"/>
              <w:rPr>
                <w:rFonts w:cs="Calibri"/>
                <w:sz w:val="20"/>
                <w:szCs w:val="20"/>
                <w:lang w:val="ka-GE"/>
              </w:rPr>
            </w:pPr>
            <w:r>
              <w:rPr>
                <w:rFonts w:cs="Calibri"/>
                <w:sz w:val="20"/>
                <w:szCs w:val="20"/>
                <w:lang w:val="ka-GE"/>
              </w:rPr>
              <w:t>2.4496</w:t>
            </w:r>
          </w:p>
        </w:tc>
        <w:tc>
          <w:tcPr>
            <w:tcW w:w="1284" w:type="dxa"/>
          </w:tcPr>
          <w:p w:rsidR="00B87C66" w:rsidRDefault="004F7BEB">
            <w:pPr>
              <w:spacing w:after="0" w:line="240" w:lineRule="auto"/>
              <w:jc w:val="center"/>
              <w:rPr>
                <w:rFonts w:cs="Calibri"/>
                <w:sz w:val="20"/>
                <w:szCs w:val="20"/>
                <w:lang w:val="ka-GE"/>
              </w:rPr>
            </w:pPr>
            <w:r>
              <w:rPr>
                <w:rFonts w:cs="Calibri"/>
                <w:sz w:val="20"/>
                <w:szCs w:val="20"/>
                <w:lang w:val="ka-GE"/>
              </w:rPr>
              <w:t>1.056</w:t>
            </w:r>
          </w:p>
        </w:tc>
        <w:tc>
          <w:tcPr>
            <w:tcW w:w="1667" w:type="dxa"/>
          </w:tcPr>
          <w:p w:rsidR="00B87C66" w:rsidRDefault="004F7BEB">
            <w:pPr>
              <w:spacing w:after="0" w:line="240" w:lineRule="auto"/>
              <w:jc w:val="center"/>
              <w:rPr>
                <w:rFonts w:cs="Calibri"/>
                <w:sz w:val="20"/>
                <w:szCs w:val="20"/>
                <w:lang w:val="ka-GE"/>
              </w:rPr>
            </w:pPr>
            <w:r>
              <w:rPr>
                <w:rFonts w:cs="Calibri"/>
                <w:sz w:val="20"/>
                <w:szCs w:val="20"/>
                <w:lang w:val="ka-GE"/>
              </w:rPr>
              <w:t>-</w:t>
            </w:r>
          </w:p>
        </w:tc>
        <w:tc>
          <w:tcPr>
            <w:tcW w:w="1571" w:type="dxa"/>
          </w:tcPr>
          <w:p w:rsidR="00B87C66" w:rsidRDefault="004F7BEB">
            <w:pPr>
              <w:spacing w:after="0" w:line="240" w:lineRule="auto"/>
              <w:jc w:val="center"/>
              <w:rPr>
                <w:rFonts w:cs="Calibri"/>
                <w:sz w:val="20"/>
                <w:szCs w:val="20"/>
                <w:lang w:val="ka-GE"/>
              </w:rPr>
            </w:pPr>
            <w:r>
              <w:rPr>
                <w:rFonts w:cs="Calibri"/>
                <w:sz w:val="20"/>
                <w:szCs w:val="20"/>
                <w:lang w:val="ka-GE"/>
              </w:rPr>
              <w:t>-</w:t>
            </w:r>
          </w:p>
        </w:tc>
        <w:tc>
          <w:tcPr>
            <w:tcW w:w="1723" w:type="dxa"/>
          </w:tcPr>
          <w:p w:rsidR="00B87C66" w:rsidRDefault="004F7BEB">
            <w:pPr>
              <w:spacing w:after="0" w:line="240" w:lineRule="auto"/>
              <w:jc w:val="center"/>
              <w:rPr>
                <w:rFonts w:cs="Calibri"/>
                <w:sz w:val="20"/>
                <w:szCs w:val="20"/>
                <w:lang w:val="ka-GE"/>
              </w:rPr>
            </w:pPr>
            <w:r>
              <w:rPr>
                <w:rFonts w:cs="Calibri"/>
                <w:sz w:val="20"/>
                <w:szCs w:val="20"/>
                <w:lang w:val="ka-GE"/>
              </w:rPr>
              <w:t>-</w:t>
            </w:r>
          </w:p>
        </w:tc>
        <w:tc>
          <w:tcPr>
            <w:tcW w:w="1362" w:type="dxa"/>
          </w:tcPr>
          <w:p w:rsidR="00B87C66" w:rsidRDefault="004F7BEB">
            <w:pPr>
              <w:spacing w:after="0" w:line="240" w:lineRule="auto"/>
              <w:jc w:val="center"/>
              <w:rPr>
                <w:rFonts w:cs="Calibri"/>
                <w:sz w:val="20"/>
                <w:szCs w:val="20"/>
                <w:lang w:val="ka-GE"/>
              </w:rPr>
            </w:pPr>
            <w:r>
              <w:rPr>
                <w:rFonts w:cs="Calibri"/>
                <w:sz w:val="20"/>
                <w:szCs w:val="20"/>
                <w:lang w:val="ka-GE"/>
              </w:rPr>
              <w:t>2.4496</w:t>
            </w:r>
          </w:p>
        </w:tc>
        <w:tc>
          <w:tcPr>
            <w:tcW w:w="1316" w:type="dxa"/>
          </w:tcPr>
          <w:p w:rsidR="00B87C66" w:rsidRDefault="004F7BEB">
            <w:pPr>
              <w:spacing w:after="0" w:line="240" w:lineRule="auto"/>
              <w:jc w:val="center"/>
              <w:rPr>
                <w:rFonts w:cs="Calibri"/>
                <w:sz w:val="20"/>
                <w:szCs w:val="20"/>
                <w:lang w:val="ka-GE"/>
              </w:rPr>
            </w:pPr>
            <w:r>
              <w:rPr>
                <w:rFonts w:cs="Calibri"/>
                <w:sz w:val="20"/>
                <w:szCs w:val="20"/>
                <w:lang w:val="ka-GE"/>
              </w:rPr>
              <w:t>-</w:t>
            </w:r>
          </w:p>
        </w:tc>
      </w:tr>
      <w:tr w:rsidR="00B87C66">
        <w:trPr>
          <w:trHeight w:val="341"/>
          <w:jc w:val="center"/>
        </w:trPr>
        <w:tc>
          <w:tcPr>
            <w:tcW w:w="934" w:type="dxa"/>
          </w:tcPr>
          <w:p w:rsidR="00B87C66" w:rsidRDefault="004F7BEB">
            <w:pPr>
              <w:spacing w:after="0" w:line="240" w:lineRule="auto"/>
              <w:jc w:val="center"/>
              <w:rPr>
                <w:rFonts w:cs="Calibri"/>
                <w:sz w:val="20"/>
                <w:szCs w:val="20"/>
                <w:lang w:val="ka-GE"/>
              </w:rPr>
            </w:pPr>
            <w:r>
              <w:rPr>
                <w:rFonts w:cs="Calibri"/>
                <w:sz w:val="20"/>
                <w:szCs w:val="20"/>
                <w:lang w:val="ka-GE"/>
              </w:rPr>
              <w:t>2902</w:t>
            </w:r>
          </w:p>
        </w:tc>
        <w:tc>
          <w:tcPr>
            <w:tcW w:w="1642" w:type="dxa"/>
          </w:tcPr>
          <w:p w:rsidR="00B87C66" w:rsidRDefault="004F7BEB">
            <w:pPr>
              <w:spacing w:after="0" w:line="240" w:lineRule="auto"/>
              <w:jc w:val="center"/>
              <w:rPr>
                <w:rFonts w:cs="Calibri"/>
                <w:sz w:val="20"/>
                <w:szCs w:val="20"/>
                <w:lang w:val="ka-GE"/>
              </w:rPr>
            </w:pPr>
            <w:r>
              <w:rPr>
                <w:rFonts w:cs="Calibri"/>
                <w:sz w:val="20"/>
                <w:szCs w:val="20"/>
                <w:lang w:val="ka-GE"/>
              </w:rPr>
              <w:t>შეწონილი ნაწილაკები</w:t>
            </w:r>
          </w:p>
        </w:tc>
        <w:tc>
          <w:tcPr>
            <w:tcW w:w="1710" w:type="dxa"/>
          </w:tcPr>
          <w:p w:rsidR="00B87C66" w:rsidRDefault="004F7BEB">
            <w:pPr>
              <w:spacing w:after="0" w:line="240" w:lineRule="auto"/>
              <w:jc w:val="center"/>
              <w:rPr>
                <w:rFonts w:cs="Calibri"/>
                <w:sz w:val="20"/>
                <w:szCs w:val="20"/>
              </w:rPr>
            </w:pPr>
            <w:r>
              <w:rPr>
                <w:rFonts w:cs="Calibri"/>
                <w:sz w:val="20"/>
                <w:szCs w:val="20"/>
              </w:rPr>
              <w:t>1562.0508</w:t>
            </w:r>
          </w:p>
        </w:tc>
        <w:tc>
          <w:tcPr>
            <w:tcW w:w="1234" w:type="dxa"/>
          </w:tcPr>
          <w:p w:rsidR="00B87C66" w:rsidRDefault="004F7BEB">
            <w:pPr>
              <w:spacing w:after="0" w:line="240" w:lineRule="auto"/>
              <w:jc w:val="center"/>
              <w:rPr>
                <w:rFonts w:cs="Calibri"/>
                <w:sz w:val="20"/>
                <w:szCs w:val="20"/>
              </w:rPr>
            </w:pPr>
            <w:r>
              <w:rPr>
                <w:rFonts w:cs="Calibri"/>
                <w:sz w:val="20"/>
                <w:szCs w:val="20"/>
              </w:rPr>
              <w:t>3.9496</w:t>
            </w:r>
          </w:p>
        </w:tc>
        <w:tc>
          <w:tcPr>
            <w:tcW w:w="1284" w:type="dxa"/>
          </w:tcPr>
          <w:p w:rsidR="00B87C66" w:rsidRDefault="004F7BEB">
            <w:pPr>
              <w:spacing w:after="0" w:line="240" w:lineRule="auto"/>
              <w:jc w:val="center"/>
              <w:rPr>
                <w:rFonts w:cs="Calibri"/>
                <w:sz w:val="20"/>
                <w:szCs w:val="20"/>
              </w:rPr>
            </w:pPr>
            <w:r>
              <w:rPr>
                <w:rFonts w:cs="Calibri"/>
                <w:sz w:val="20"/>
                <w:szCs w:val="20"/>
                <w:lang w:val="ka-GE"/>
              </w:rPr>
              <w:t>15</w:t>
            </w:r>
            <w:r>
              <w:rPr>
                <w:rFonts w:cs="Calibri"/>
                <w:sz w:val="20"/>
                <w:szCs w:val="20"/>
              </w:rPr>
              <w:t>58.</w:t>
            </w:r>
            <w:r>
              <w:rPr>
                <w:rFonts w:cs="Calibri"/>
                <w:sz w:val="20"/>
                <w:szCs w:val="20"/>
                <w:lang w:val="ka-GE"/>
              </w:rPr>
              <w:t>13</w:t>
            </w:r>
            <w:r>
              <w:rPr>
                <w:rFonts w:cs="Calibri"/>
                <w:sz w:val="20"/>
                <w:szCs w:val="20"/>
              </w:rPr>
              <w:t>04</w:t>
            </w:r>
          </w:p>
        </w:tc>
        <w:tc>
          <w:tcPr>
            <w:tcW w:w="1667" w:type="dxa"/>
          </w:tcPr>
          <w:p w:rsidR="00B87C66" w:rsidRDefault="004F7BEB">
            <w:pPr>
              <w:spacing w:after="0" w:line="240" w:lineRule="auto"/>
              <w:jc w:val="center"/>
              <w:rPr>
                <w:rFonts w:cs="Calibri"/>
                <w:sz w:val="20"/>
                <w:szCs w:val="20"/>
              </w:rPr>
            </w:pPr>
            <w:r>
              <w:rPr>
                <w:rFonts w:cs="Calibri"/>
                <w:sz w:val="20"/>
                <w:szCs w:val="20"/>
                <w:lang w:val="ka-GE"/>
              </w:rPr>
              <w:t>155</w:t>
            </w:r>
            <w:r>
              <w:rPr>
                <w:rFonts w:cs="Calibri"/>
                <w:sz w:val="20"/>
                <w:szCs w:val="20"/>
              </w:rPr>
              <w:t>8</w:t>
            </w:r>
            <w:r>
              <w:rPr>
                <w:rFonts w:cs="Calibri"/>
                <w:sz w:val="20"/>
                <w:szCs w:val="20"/>
                <w:lang w:val="ka-GE"/>
              </w:rPr>
              <w:t>.13</w:t>
            </w:r>
            <w:r>
              <w:rPr>
                <w:rFonts w:cs="Calibri"/>
                <w:sz w:val="20"/>
                <w:szCs w:val="20"/>
              </w:rPr>
              <w:t>04</w:t>
            </w:r>
          </w:p>
        </w:tc>
        <w:tc>
          <w:tcPr>
            <w:tcW w:w="1571" w:type="dxa"/>
          </w:tcPr>
          <w:p w:rsidR="00B87C66" w:rsidRDefault="004F7BEB">
            <w:pPr>
              <w:spacing w:after="0" w:line="240" w:lineRule="auto"/>
              <w:jc w:val="center"/>
              <w:rPr>
                <w:rFonts w:cs="Calibri"/>
                <w:sz w:val="18"/>
                <w:szCs w:val="18"/>
                <w:lang w:val="ka-GE"/>
              </w:rPr>
            </w:pPr>
            <w:r>
              <w:rPr>
                <w:rFonts w:cs="Calibri"/>
                <w:sz w:val="20"/>
                <w:szCs w:val="20"/>
              </w:rPr>
              <w:t>15</w:t>
            </w:r>
            <w:r>
              <w:rPr>
                <w:rFonts w:cs="Calibri"/>
                <w:sz w:val="20"/>
                <w:szCs w:val="20"/>
                <w:lang w:val="ka-GE"/>
              </w:rPr>
              <w:t>57,7</w:t>
            </w:r>
          </w:p>
        </w:tc>
        <w:tc>
          <w:tcPr>
            <w:tcW w:w="1723" w:type="dxa"/>
          </w:tcPr>
          <w:p w:rsidR="00B87C66" w:rsidRDefault="004F7BEB">
            <w:pPr>
              <w:spacing w:after="0" w:line="240" w:lineRule="auto"/>
              <w:jc w:val="center"/>
              <w:rPr>
                <w:rFonts w:cs="Calibri"/>
                <w:sz w:val="20"/>
                <w:szCs w:val="20"/>
                <w:lang w:val="ka-GE"/>
              </w:rPr>
            </w:pPr>
            <w:r>
              <w:rPr>
                <w:rFonts w:cs="Calibri"/>
                <w:sz w:val="20"/>
                <w:szCs w:val="20"/>
              </w:rPr>
              <w:t>15</w:t>
            </w:r>
            <w:r>
              <w:rPr>
                <w:rFonts w:cs="Calibri"/>
                <w:sz w:val="20"/>
                <w:szCs w:val="20"/>
                <w:lang w:val="ka-GE"/>
              </w:rPr>
              <w:t>57,7</w:t>
            </w:r>
          </w:p>
        </w:tc>
        <w:tc>
          <w:tcPr>
            <w:tcW w:w="1362" w:type="dxa"/>
          </w:tcPr>
          <w:p w:rsidR="00B87C66" w:rsidRDefault="004F7BEB">
            <w:pPr>
              <w:spacing w:after="0" w:line="240" w:lineRule="auto"/>
              <w:jc w:val="center"/>
              <w:rPr>
                <w:rFonts w:cs="Calibri"/>
                <w:sz w:val="20"/>
                <w:szCs w:val="20"/>
                <w:highlight w:val="yellow"/>
                <w:lang w:val="ka-GE"/>
              </w:rPr>
            </w:pPr>
            <w:r>
              <w:rPr>
                <w:rFonts w:cs="Calibri"/>
                <w:sz w:val="20"/>
                <w:szCs w:val="20"/>
                <w:lang w:val="ka-GE"/>
              </w:rPr>
              <w:t>4,5496</w:t>
            </w:r>
          </w:p>
        </w:tc>
        <w:tc>
          <w:tcPr>
            <w:tcW w:w="1316" w:type="dxa"/>
          </w:tcPr>
          <w:p w:rsidR="00B87C66" w:rsidRDefault="004F7BEB">
            <w:pPr>
              <w:spacing w:after="0" w:line="240" w:lineRule="auto"/>
              <w:jc w:val="center"/>
              <w:rPr>
                <w:rFonts w:cs="Calibri"/>
                <w:sz w:val="20"/>
                <w:szCs w:val="20"/>
                <w:lang w:val="ka-GE"/>
              </w:rPr>
            </w:pPr>
            <w:r>
              <w:rPr>
                <w:rFonts w:cs="Calibri"/>
                <w:sz w:val="20"/>
                <w:szCs w:val="20"/>
                <w:lang w:val="ka-GE"/>
              </w:rPr>
              <w:t>99,96</w:t>
            </w:r>
          </w:p>
        </w:tc>
      </w:tr>
      <w:tr w:rsidR="00B87C66">
        <w:trPr>
          <w:trHeight w:val="182"/>
          <w:jc w:val="center"/>
        </w:trPr>
        <w:tc>
          <w:tcPr>
            <w:tcW w:w="934" w:type="dxa"/>
          </w:tcPr>
          <w:p w:rsidR="00B87C66" w:rsidRDefault="004F7BEB">
            <w:pPr>
              <w:spacing w:after="0" w:line="240" w:lineRule="auto"/>
              <w:jc w:val="center"/>
              <w:rPr>
                <w:rFonts w:cs="Calibri"/>
                <w:sz w:val="20"/>
                <w:szCs w:val="20"/>
                <w:lang w:val="ka-GE"/>
              </w:rPr>
            </w:pPr>
            <w:r>
              <w:rPr>
                <w:rFonts w:cs="Calibri"/>
                <w:sz w:val="20"/>
                <w:szCs w:val="20"/>
                <w:lang w:val="ka-GE"/>
              </w:rPr>
              <w:t>2908</w:t>
            </w:r>
          </w:p>
        </w:tc>
        <w:tc>
          <w:tcPr>
            <w:tcW w:w="1642" w:type="dxa"/>
          </w:tcPr>
          <w:p w:rsidR="00B87C66" w:rsidRDefault="004F7BEB">
            <w:pPr>
              <w:spacing w:after="0" w:line="240" w:lineRule="auto"/>
              <w:jc w:val="center"/>
              <w:rPr>
                <w:rFonts w:cs="Calibri"/>
                <w:sz w:val="20"/>
                <w:szCs w:val="20"/>
              </w:rPr>
            </w:pPr>
            <w:r>
              <w:rPr>
                <w:rFonts w:cs="Calibri"/>
                <w:sz w:val="20"/>
                <w:szCs w:val="20"/>
                <w:lang w:val="ka-GE"/>
              </w:rPr>
              <w:t xml:space="preserve">არაორგანული მტვერი 70-20 % </w:t>
            </w:r>
            <w:r>
              <w:rPr>
                <w:rFonts w:cs="Calibri"/>
                <w:sz w:val="20"/>
                <w:szCs w:val="20"/>
              </w:rPr>
              <w:t>SiO</w:t>
            </w:r>
            <w:r>
              <w:rPr>
                <w:rFonts w:cs="Calibri"/>
                <w:sz w:val="20"/>
                <w:szCs w:val="20"/>
                <w:vertAlign w:val="subscript"/>
              </w:rPr>
              <w:t>2</w:t>
            </w:r>
          </w:p>
        </w:tc>
        <w:tc>
          <w:tcPr>
            <w:tcW w:w="1710" w:type="dxa"/>
          </w:tcPr>
          <w:p w:rsidR="00B87C66" w:rsidRDefault="004F7BEB">
            <w:pPr>
              <w:spacing w:after="0" w:line="240" w:lineRule="auto"/>
              <w:jc w:val="center"/>
              <w:rPr>
                <w:rFonts w:cs="Calibri"/>
                <w:sz w:val="20"/>
                <w:szCs w:val="20"/>
              </w:rPr>
            </w:pPr>
            <w:r>
              <w:rPr>
                <w:rFonts w:cs="Calibri"/>
                <w:sz w:val="20"/>
                <w:szCs w:val="20"/>
              </w:rPr>
              <w:t>69.12</w:t>
            </w:r>
          </w:p>
        </w:tc>
        <w:tc>
          <w:tcPr>
            <w:tcW w:w="1234" w:type="dxa"/>
          </w:tcPr>
          <w:p w:rsidR="00B87C66" w:rsidRDefault="004F7BEB">
            <w:pPr>
              <w:spacing w:after="0" w:line="240" w:lineRule="auto"/>
              <w:jc w:val="center"/>
              <w:rPr>
                <w:rFonts w:cs="Calibri"/>
                <w:sz w:val="20"/>
                <w:szCs w:val="20"/>
              </w:rPr>
            </w:pPr>
            <w:r>
              <w:rPr>
                <w:rFonts w:cs="Calibri"/>
                <w:sz w:val="20"/>
                <w:szCs w:val="20"/>
              </w:rPr>
              <w:t>-</w:t>
            </w:r>
          </w:p>
        </w:tc>
        <w:tc>
          <w:tcPr>
            <w:tcW w:w="1284" w:type="dxa"/>
          </w:tcPr>
          <w:p w:rsidR="00B87C66" w:rsidRDefault="004F7BEB">
            <w:pPr>
              <w:spacing w:after="0" w:line="240" w:lineRule="auto"/>
              <w:jc w:val="center"/>
              <w:rPr>
                <w:rFonts w:cs="Calibri"/>
                <w:sz w:val="20"/>
                <w:szCs w:val="20"/>
              </w:rPr>
            </w:pPr>
            <w:r>
              <w:rPr>
                <w:rFonts w:cs="Calibri"/>
                <w:sz w:val="20"/>
                <w:szCs w:val="20"/>
              </w:rPr>
              <w:t>-</w:t>
            </w:r>
          </w:p>
        </w:tc>
        <w:tc>
          <w:tcPr>
            <w:tcW w:w="1667" w:type="dxa"/>
          </w:tcPr>
          <w:p w:rsidR="00B87C66" w:rsidRDefault="004F7BEB">
            <w:pPr>
              <w:spacing w:after="0" w:line="240" w:lineRule="auto"/>
              <w:jc w:val="center"/>
              <w:rPr>
                <w:rFonts w:cs="Calibri"/>
                <w:sz w:val="20"/>
                <w:szCs w:val="20"/>
                <w:lang w:val="ka-GE"/>
              </w:rPr>
            </w:pPr>
            <w:r>
              <w:rPr>
                <w:rFonts w:cs="Calibri"/>
                <w:sz w:val="20"/>
                <w:szCs w:val="20"/>
              </w:rPr>
              <w:t>69.12</w:t>
            </w:r>
          </w:p>
        </w:tc>
        <w:tc>
          <w:tcPr>
            <w:tcW w:w="1571" w:type="dxa"/>
          </w:tcPr>
          <w:p w:rsidR="00B87C66" w:rsidRDefault="004F7BEB">
            <w:pPr>
              <w:spacing w:after="0" w:line="240" w:lineRule="auto"/>
              <w:jc w:val="center"/>
              <w:rPr>
                <w:rFonts w:cs="Calibri"/>
                <w:sz w:val="20"/>
                <w:szCs w:val="20"/>
                <w:lang w:val="ka-GE"/>
              </w:rPr>
            </w:pPr>
            <w:r>
              <w:rPr>
                <w:rFonts w:cs="Calibri"/>
                <w:sz w:val="20"/>
                <w:szCs w:val="20"/>
                <w:lang w:val="ka-GE"/>
              </w:rPr>
              <w:t>69.0</w:t>
            </w:r>
          </w:p>
        </w:tc>
        <w:tc>
          <w:tcPr>
            <w:tcW w:w="1723" w:type="dxa"/>
          </w:tcPr>
          <w:p w:rsidR="00B87C66" w:rsidRDefault="004F7BEB">
            <w:pPr>
              <w:spacing w:after="0" w:line="240" w:lineRule="auto"/>
              <w:jc w:val="center"/>
              <w:rPr>
                <w:rFonts w:cs="Calibri"/>
                <w:sz w:val="20"/>
                <w:szCs w:val="20"/>
                <w:lang w:val="ka-GE"/>
              </w:rPr>
            </w:pPr>
            <w:r>
              <w:rPr>
                <w:rFonts w:cs="Calibri"/>
                <w:sz w:val="20"/>
                <w:szCs w:val="20"/>
                <w:lang w:val="ka-GE"/>
              </w:rPr>
              <w:t>69.0</w:t>
            </w:r>
          </w:p>
        </w:tc>
        <w:tc>
          <w:tcPr>
            <w:tcW w:w="1362" w:type="dxa"/>
          </w:tcPr>
          <w:p w:rsidR="00B87C66" w:rsidRDefault="004F7BEB">
            <w:pPr>
              <w:spacing w:after="0" w:line="240" w:lineRule="auto"/>
              <w:jc w:val="center"/>
              <w:rPr>
                <w:rFonts w:cs="Calibri"/>
                <w:sz w:val="20"/>
                <w:szCs w:val="20"/>
                <w:lang w:val="ka-GE"/>
              </w:rPr>
            </w:pPr>
            <w:r>
              <w:rPr>
                <w:rFonts w:cs="Calibri"/>
                <w:sz w:val="20"/>
                <w:szCs w:val="20"/>
                <w:lang w:val="ka-GE"/>
              </w:rPr>
              <w:t>0.138</w:t>
            </w:r>
          </w:p>
        </w:tc>
        <w:tc>
          <w:tcPr>
            <w:tcW w:w="1316" w:type="dxa"/>
          </w:tcPr>
          <w:p w:rsidR="00B87C66" w:rsidRDefault="004F7BEB">
            <w:pPr>
              <w:spacing w:after="0" w:line="240" w:lineRule="auto"/>
              <w:jc w:val="center"/>
              <w:rPr>
                <w:rFonts w:cs="Calibri"/>
                <w:sz w:val="20"/>
                <w:szCs w:val="20"/>
                <w:lang w:val="ka-GE"/>
              </w:rPr>
            </w:pPr>
            <w:r>
              <w:rPr>
                <w:rFonts w:cs="Calibri"/>
                <w:sz w:val="20"/>
                <w:szCs w:val="20"/>
                <w:lang w:val="ka-GE"/>
              </w:rPr>
              <w:t>99,99</w:t>
            </w:r>
          </w:p>
        </w:tc>
      </w:tr>
    </w:tbl>
    <w:p w:rsidR="00B87C66" w:rsidRDefault="00B87C66">
      <w:pPr>
        <w:jc w:val="center"/>
        <w:rPr>
          <w:rFonts w:cs="Sylfaen"/>
          <w:lang w:val="ka-GE"/>
        </w:rPr>
      </w:pPr>
    </w:p>
    <w:p w:rsidR="00B87C66" w:rsidRDefault="00B87C66">
      <w:pPr>
        <w:jc w:val="both"/>
        <w:rPr>
          <w:rFonts w:cs="Sylfaen"/>
          <w:b/>
          <w:bCs/>
          <w:sz w:val="24"/>
          <w:szCs w:val="24"/>
        </w:rPr>
        <w:sectPr w:rsidR="00B87C66">
          <w:pgSz w:w="16839" w:h="11907" w:orient="landscape"/>
          <w:pgMar w:top="1134" w:right="1134" w:bottom="1134" w:left="1134" w:header="397" w:footer="397" w:gutter="0"/>
          <w:cols w:space="720"/>
          <w:docGrid w:linePitch="360"/>
        </w:sectPr>
      </w:pPr>
    </w:p>
    <w:p w:rsidR="00B87C66" w:rsidRDefault="004F7BEB">
      <w:pPr>
        <w:pStyle w:val="Heading1"/>
        <w:rPr>
          <w:rFonts w:cstheme="minorHAnsi"/>
          <w:szCs w:val="22"/>
          <w:lang w:val="ka-GE"/>
        </w:rPr>
      </w:pPr>
      <w:bookmarkStart w:id="32" w:name="_Toc195191902"/>
      <w:r>
        <w:rPr>
          <w:rFonts w:cstheme="minorHAnsi"/>
          <w:szCs w:val="22"/>
        </w:rPr>
        <w:lastRenderedPageBreak/>
        <w:t xml:space="preserve">7. </w:t>
      </w:r>
      <w:r>
        <w:rPr>
          <w:rFonts w:cstheme="minorHAnsi"/>
          <w:szCs w:val="22"/>
          <w:lang w:val="ka-GE"/>
        </w:rPr>
        <w:t>ატმოსფერულ ჰაერში მავნე ნივთიერებათა გაბნევის ანგარიში</w:t>
      </w:r>
      <w:bookmarkEnd w:id="32"/>
    </w:p>
    <w:p w:rsidR="00B87C66" w:rsidRDefault="004F7BEB">
      <w:pPr>
        <w:spacing w:before="120" w:after="120" w:line="240" w:lineRule="auto"/>
        <w:jc w:val="both"/>
        <w:rPr>
          <w:rFonts w:cs="Calibri"/>
          <w:lang w:val="ka-GE"/>
        </w:rPr>
      </w:pPr>
      <w:r>
        <w:rPr>
          <w:rFonts w:cs="Calibri"/>
          <w:lang w:val="ka-GE"/>
        </w:rPr>
        <w:t>უახლოესი საცხოვრებელი სახლი №4 სამშენებლო ბანაკიდან დაშორებულია 120-140 მეტრით. შესაბამისად გაბნევის ანგარიში განხორციელდა როგორც 120 მ-იანი ისე 500 მეტრიანი ნორმირებული რადიუსის გათვალისწინებით (საკონტროლო წერტილები - უახლოესი მოსახლე - №1, №2, №3, №4, 500 მეტრიანი რადიუსი- №5).</w:t>
      </w:r>
    </w:p>
    <w:p w:rsidR="00B87C66" w:rsidRDefault="004F7BEB">
      <w:pPr>
        <w:spacing w:before="120" w:after="120" w:line="240" w:lineRule="auto"/>
        <w:jc w:val="both"/>
        <w:rPr>
          <w:rFonts w:cs="Calibri"/>
          <w:lang w:val="ka-GE"/>
        </w:rPr>
      </w:pPr>
      <w:r>
        <w:rPr>
          <w:rFonts w:cs="Calibri"/>
          <w:lang w:val="ka-GE"/>
        </w:rPr>
        <w:t>ქ. ქობულეთის მოსახლეობა საქართველოს სტატისტიკის ეროვნული სამსახურის 2024 წლის 1 ინავრის მონაცემებით შეადგენს 17.4 ათას ადამიანს. შესაბამისად, გაბნევის ანგარიშში ფონურ მაჩვენებლად გათვალსიწინებული იქნა საქართველოს მთავრობის 2013 წლის 31 დეკემბრის №408 დადგენილების (ატმოსფერულ ჰაერში მავნე ნივთიერებათა ზღვრულად დასაშვები გაფრქვევის ნორმების გაანგარიშების რექნიკური რეგლამენტის დამტკიცების თაობაზე) [3]  მე-5 მუხლის მე-8 პუნქტში მოცემული სიდიდეები (ცხრილი 7.1)</w:t>
      </w:r>
    </w:p>
    <w:p w:rsidR="00B87C66" w:rsidRDefault="004F7BEB">
      <w:pPr>
        <w:spacing w:before="120" w:after="120" w:line="240" w:lineRule="auto"/>
        <w:jc w:val="both"/>
        <w:rPr>
          <w:rFonts w:cs="Calibri"/>
          <w:b/>
          <w:bCs/>
          <w:color w:val="0000FF"/>
          <w:sz w:val="20"/>
        </w:rPr>
      </w:pPr>
      <w:r>
        <w:rPr>
          <w:rFonts w:cs="Calibri"/>
          <w:b/>
          <w:bCs/>
          <w:color w:val="0000FF"/>
          <w:sz w:val="20"/>
          <w:lang w:val="ka-GE"/>
        </w:rPr>
        <w:t>ცხრილი 7.1 სარეკომენდაციო  ფონური მნიშვნელობები მოსახლეობის რაოდენობის მიხედვით</w:t>
      </w:r>
    </w:p>
    <w:tbl>
      <w:tblPr>
        <w:tblStyle w:val="TableGrid"/>
        <w:tblW w:w="0" w:type="auto"/>
        <w:jc w:val="center"/>
        <w:tblLook w:val="04A0" w:firstRow="1" w:lastRow="0" w:firstColumn="1" w:lastColumn="0" w:noHBand="0" w:noVBand="1"/>
      </w:tblPr>
      <w:tblGrid>
        <w:gridCol w:w="3080"/>
        <w:gridCol w:w="1166"/>
        <w:gridCol w:w="1181"/>
        <w:gridCol w:w="1136"/>
        <w:gridCol w:w="1375"/>
      </w:tblGrid>
      <w:tr w:rsidR="00B87C66">
        <w:trPr>
          <w:trHeight w:val="443"/>
          <w:jc w:val="center"/>
        </w:trPr>
        <w:tc>
          <w:tcPr>
            <w:tcW w:w="3080" w:type="dxa"/>
            <w:vMerge w:val="restart"/>
            <w:shd w:val="clear" w:color="auto" w:fill="E7E6E6" w:themeFill="background2"/>
          </w:tcPr>
          <w:p w:rsidR="00B87C66" w:rsidRDefault="004F7BEB">
            <w:pPr>
              <w:spacing w:after="0" w:line="240" w:lineRule="auto"/>
              <w:jc w:val="center"/>
              <w:rPr>
                <w:rFonts w:cs="Calibri"/>
                <w:b/>
                <w:bCs/>
                <w:sz w:val="20"/>
                <w:lang w:val="ka-GE"/>
              </w:rPr>
            </w:pPr>
            <w:r>
              <w:rPr>
                <w:rFonts w:cs="Calibri"/>
                <w:b/>
                <w:bCs/>
                <w:sz w:val="20"/>
                <w:lang w:val="ka-GE"/>
              </w:rPr>
              <w:t>მოსახლეობა (1.000 კაცი)</w:t>
            </w:r>
          </w:p>
        </w:tc>
        <w:tc>
          <w:tcPr>
            <w:tcW w:w="4858" w:type="dxa"/>
            <w:gridSpan w:val="4"/>
            <w:shd w:val="clear" w:color="auto" w:fill="E7E6E6" w:themeFill="background2"/>
          </w:tcPr>
          <w:p w:rsidR="00B87C66" w:rsidRDefault="004F7BEB">
            <w:pPr>
              <w:spacing w:after="0" w:line="240" w:lineRule="auto"/>
              <w:jc w:val="center"/>
              <w:rPr>
                <w:rFonts w:cs="Calibri"/>
                <w:b/>
                <w:bCs/>
                <w:sz w:val="20"/>
                <w:vertAlign w:val="superscript"/>
                <w:lang w:val="ka-GE"/>
              </w:rPr>
            </w:pPr>
            <w:r>
              <w:rPr>
                <w:rFonts w:cs="Calibri"/>
                <w:b/>
                <w:bCs/>
                <w:sz w:val="20"/>
                <w:lang w:val="ka-GE"/>
              </w:rPr>
              <w:t>დაბინძურების ფონური დონე, მგ/მ</w:t>
            </w:r>
            <w:r>
              <w:rPr>
                <w:rFonts w:cs="Calibri"/>
                <w:b/>
                <w:bCs/>
                <w:sz w:val="20"/>
                <w:vertAlign w:val="superscript"/>
                <w:lang w:val="ka-GE"/>
              </w:rPr>
              <w:t>3</w:t>
            </w:r>
          </w:p>
        </w:tc>
      </w:tr>
      <w:tr w:rsidR="00B87C66">
        <w:trPr>
          <w:trHeight w:val="305"/>
          <w:jc w:val="center"/>
        </w:trPr>
        <w:tc>
          <w:tcPr>
            <w:tcW w:w="3080" w:type="dxa"/>
            <w:vMerge/>
            <w:shd w:val="clear" w:color="auto" w:fill="E7E6E6" w:themeFill="background2"/>
          </w:tcPr>
          <w:p w:rsidR="00B87C66" w:rsidRDefault="00B87C66">
            <w:pPr>
              <w:spacing w:after="0" w:line="240" w:lineRule="auto"/>
              <w:jc w:val="center"/>
              <w:rPr>
                <w:rFonts w:cs="Calibri"/>
                <w:b/>
                <w:bCs/>
                <w:sz w:val="20"/>
                <w:lang w:val="ka-GE"/>
              </w:rPr>
            </w:pPr>
          </w:p>
        </w:tc>
        <w:tc>
          <w:tcPr>
            <w:tcW w:w="1166" w:type="dxa"/>
            <w:shd w:val="clear" w:color="auto" w:fill="E7E6E6" w:themeFill="background2"/>
          </w:tcPr>
          <w:p w:rsidR="00B87C66" w:rsidRDefault="004F7BEB">
            <w:pPr>
              <w:spacing w:after="0" w:line="240" w:lineRule="auto"/>
              <w:jc w:val="center"/>
              <w:rPr>
                <w:rFonts w:cs="Calibri"/>
                <w:b/>
                <w:bCs/>
                <w:sz w:val="20"/>
              </w:rPr>
            </w:pPr>
            <w:r>
              <w:rPr>
                <w:rFonts w:cs="Calibri"/>
                <w:b/>
                <w:bCs/>
                <w:sz w:val="20"/>
              </w:rPr>
              <w:t>NO</w:t>
            </w:r>
            <w:r>
              <w:rPr>
                <w:rFonts w:cs="Calibri"/>
                <w:b/>
                <w:bCs/>
                <w:sz w:val="20"/>
                <w:vertAlign w:val="subscript"/>
              </w:rPr>
              <w:t>2</w:t>
            </w:r>
          </w:p>
        </w:tc>
        <w:tc>
          <w:tcPr>
            <w:tcW w:w="1181" w:type="dxa"/>
            <w:shd w:val="clear" w:color="auto" w:fill="E7E6E6" w:themeFill="background2"/>
          </w:tcPr>
          <w:p w:rsidR="00B87C66" w:rsidRDefault="004F7BEB">
            <w:pPr>
              <w:spacing w:after="0" w:line="240" w:lineRule="auto"/>
              <w:jc w:val="center"/>
              <w:rPr>
                <w:rFonts w:cs="Calibri"/>
                <w:b/>
                <w:bCs/>
                <w:sz w:val="20"/>
              </w:rPr>
            </w:pPr>
            <w:r>
              <w:rPr>
                <w:rFonts w:cs="Calibri"/>
                <w:b/>
                <w:bCs/>
                <w:sz w:val="20"/>
              </w:rPr>
              <w:t>SO</w:t>
            </w:r>
            <w:r>
              <w:rPr>
                <w:rFonts w:cs="Calibri"/>
                <w:b/>
                <w:bCs/>
                <w:sz w:val="20"/>
                <w:vertAlign w:val="subscript"/>
              </w:rPr>
              <w:t>2</w:t>
            </w:r>
          </w:p>
        </w:tc>
        <w:tc>
          <w:tcPr>
            <w:tcW w:w="1136" w:type="dxa"/>
            <w:shd w:val="clear" w:color="auto" w:fill="E7E6E6" w:themeFill="background2"/>
          </w:tcPr>
          <w:p w:rsidR="00B87C66" w:rsidRDefault="004F7BEB">
            <w:pPr>
              <w:spacing w:after="0" w:line="240" w:lineRule="auto"/>
              <w:jc w:val="center"/>
              <w:rPr>
                <w:rFonts w:cs="Calibri"/>
                <w:b/>
                <w:bCs/>
                <w:sz w:val="20"/>
              </w:rPr>
            </w:pPr>
            <w:r>
              <w:rPr>
                <w:rFonts w:cs="Calibri"/>
                <w:b/>
                <w:bCs/>
                <w:sz w:val="20"/>
              </w:rPr>
              <w:t>CO</w:t>
            </w:r>
          </w:p>
        </w:tc>
        <w:tc>
          <w:tcPr>
            <w:tcW w:w="1375" w:type="dxa"/>
            <w:shd w:val="clear" w:color="auto" w:fill="E7E6E6" w:themeFill="background2"/>
          </w:tcPr>
          <w:p w:rsidR="00B87C66" w:rsidRDefault="004F7BEB">
            <w:pPr>
              <w:spacing w:after="0" w:line="240" w:lineRule="auto"/>
              <w:jc w:val="center"/>
              <w:rPr>
                <w:rFonts w:cs="Calibri"/>
                <w:b/>
                <w:bCs/>
                <w:sz w:val="20"/>
                <w:lang w:val="ka-GE"/>
              </w:rPr>
            </w:pPr>
            <w:r>
              <w:rPr>
                <w:rFonts w:cs="Calibri"/>
                <w:b/>
                <w:bCs/>
                <w:sz w:val="20"/>
                <w:lang w:val="ka-GE"/>
              </w:rPr>
              <w:t>მტვერი</w:t>
            </w:r>
          </w:p>
        </w:tc>
      </w:tr>
      <w:tr w:rsidR="00B87C66">
        <w:trPr>
          <w:trHeight w:val="259"/>
          <w:jc w:val="center"/>
        </w:trPr>
        <w:tc>
          <w:tcPr>
            <w:tcW w:w="3080" w:type="dxa"/>
          </w:tcPr>
          <w:p w:rsidR="00B87C66" w:rsidRDefault="004F7BEB">
            <w:pPr>
              <w:spacing w:after="0" w:line="240" w:lineRule="auto"/>
              <w:jc w:val="center"/>
              <w:rPr>
                <w:rFonts w:cs="Calibri"/>
                <w:sz w:val="20"/>
                <w:lang w:val="ka-GE"/>
              </w:rPr>
            </w:pPr>
            <w:r>
              <w:rPr>
                <w:rFonts w:cs="Calibri"/>
                <w:sz w:val="20"/>
                <w:lang w:val="ka-GE"/>
              </w:rPr>
              <w:t>250-125</w:t>
            </w:r>
          </w:p>
        </w:tc>
        <w:tc>
          <w:tcPr>
            <w:tcW w:w="1166" w:type="dxa"/>
          </w:tcPr>
          <w:p w:rsidR="00B87C66" w:rsidRDefault="004F7BEB">
            <w:pPr>
              <w:spacing w:after="0" w:line="240" w:lineRule="auto"/>
              <w:jc w:val="center"/>
              <w:rPr>
                <w:rFonts w:cs="Calibri"/>
                <w:sz w:val="20"/>
                <w:lang w:val="ka-GE"/>
              </w:rPr>
            </w:pPr>
            <w:r>
              <w:rPr>
                <w:rFonts w:cs="Calibri"/>
                <w:sz w:val="20"/>
                <w:lang w:val="ka-GE"/>
              </w:rPr>
              <w:t>0.03</w:t>
            </w:r>
          </w:p>
        </w:tc>
        <w:tc>
          <w:tcPr>
            <w:tcW w:w="1181" w:type="dxa"/>
          </w:tcPr>
          <w:p w:rsidR="00B87C66" w:rsidRDefault="004F7BEB">
            <w:pPr>
              <w:spacing w:after="0" w:line="240" w:lineRule="auto"/>
              <w:jc w:val="center"/>
              <w:rPr>
                <w:rFonts w:cs="Calibri"/>
                <w:sz w:val="20"/>
                <w:lang w:val="ka-GE"/>
              </w:rPr>
            </w:pPr>
            <w:r>
              <w:rPr>
                <w:rFonts w:cs="Calibri"/>
                <w:sz w:val="20"/>
                <w:lang w:val="ka-GE"/>
              </w:rPr>
              <w:t>0.05</w:t>
            </w:r>
          </w:p>
        </w:tc>
        <w:tc>
          <w:tcPr>
            <w:tcW w:w="1136" w:type="dxa"/>
          </w:tcPr>
          <w:p w:rsidR="00B87C66" w:rsidRDefault="004F7BEB">
            <w:pPr>
              <w:spacing w:after="0" w:line="240" w:lineRule="auto"/>
              <w:jc w:val="center"/>
              <w:rPr>
                <w:rFonts w:cs="Calibri"/>
                <w:sz w:val="20"/>
                <w:lang w:val="ka-GE"/>
              </w:rPr>
            </w:pPr>
            <w:r>
              <w:rPr>
                <w:rFonts w:cs="Calibri"/>
                <w:sz w:val="20"/>
                <w:lang w:val="ka-GE"/>
              </w:rPr>
              <w:t>1.5</w:t>
            </w:r>
          </w:p>
        </w:tc>
        <w:tc>
          <w:tcPr>
            <w:tcW w:w="1375" w:type="dxa"/>
          </w:tcPr>
          <w:p w:rsidR="00B87C66" w:rsidRDefault="004F7BEB">
            <w:pPr>
              <w:spacing w:after="0" w:line="240" w:lineRule="auto"/>
              <w:jc w:val="center"/>
              <w:rPr>
                <w:rFonts w:cs="Calibri"/>
                <w:sz w:val="20"/>
                <w:lang w:val="ka-GE"/>
              </w:rPr>
            </w:pPr>
            <w:r>
              <w:rPr>
                <w:rFonts w:cs="Calibri"/>
                <w:sz w:val="20"/>
                <w:lang w:val="ka-GE"/>
              </w:rPr>
              <w:t>0.2</w:t>
            </w:r>
          </w:p>
        </w:tc>
      </w:tr>
      <w:tr w:rsidR="00B87C66">
        <w:trPr>
          <w:trHeight w:val="157"/>
          <w:jc w:val="center"/>
        </w:trPr>
        <w:tc>
          <w:tcPr>
            <w:tcW w:w="3080" w:type="dxa"/>
          </w:tcPr>
          <w:p w:rsidR="00B87C66" w:rsidRDefault="004F7BEB">
            <w:pPr>
              <w:spacing w:after="0" w:line="240" w:lineRule="auto"/>
              <w:jc w:val="center"/>
              <w:rPr>
                <w:rFonts w:cs="Calibri"/>
                <w:sz w:val="20"/>
                <w:lang w:val="ka-GE"/>
              </w:rPr>
            </w:pPr>
            <w:r>
              <w:rPr>
                <w:rFonts w:cs="Calibri"/>
                <w:sz w:val="20"/>
                <w:lang w:val="ka-GE"/>
              </w:rPr>
              <w:t>125-50</w:t>
            </w:r>
          </w:p>
        </w:tc>
        <w:tc>
          <w:tcPr>
            <w:tcW w:w="1166" w:type="dxa"/>
          </w:tcPr>
          <w:p w:rsidR="00B87C66" w:rsidRDefault="004F7BEB">
            <w:pPr>
              <w:spacing w:after="0" w:line="240" w:lineRule="auto"/>
              <w:jc w:val="center"/>
              <w:rPr>
                <w:rFonts w:cs="Calibri"/>
                <w:sz w:val="20"/>
                <w:lang w:val="ka-GE"/>
              </w:rPr>
            </w:pPr>
            <w:r>
              <w:rPr>
                <w:rFonts w:cs="Calibri"/>
                <w:sz w:val="20"/>
                <w:lang w:val="ka-GE"/>
              </w:rPr>
              <w:t>0.0015</w:t>
            </w:r>
          </w:p>
        </w:tc>
        <w:tc>
          <w:tcPr>
            <w:tcW w:w="1181" w:type="dxa"/>
          </w:tcPr>
          <w:p w:rsidR="00B87C66" w:rsidRDefault="004F7BEB">
            <w:pPr>
              <w:spacing w:after="0" w:line="240" w:lineRule="auto"/>
              <w:jc w:val="center"/>
              <w:rPr>
                <w:rFonts w:cs="Calibri"/>
                <w:sz w:val="20"/>
                <w:lang w:val="ka-GE"/>
              </w:rPr>
            </w:pPr>
            <w:r>
              <w:rPr>
                <w:rFonts w:cs="Calibri"/>
                <w:sz w:val="20"/>
                <w:lang w:val="ka-GE"/>
              </w:rPr>
              <w:t>0.05</w:t>
            </w:r>
          </w:p>
        </w:tc>
        <w:tc>
          <w:tcPr>
            <w:tcW w:w="1136" w:type="dxa"/>
          </w:tcPr>
          <w:p w:rsidR="00B87C66" w:rsidRDefault="004F7BEB">
            <w:pPr>
              <w:spacing w:after="0" w:line="240" w:lineRule="auto"/>
              <w:jc w:val="center"/>
              <w:rPr>
                <w:rFonts w:cs="Calibri"/>
                <w:sz w:val="20"/>
                <w:lang w:val="ka-GE"/>
              </w:rPr>
            </w:pPr>
            <w:r>
              <w:rPr>
                <w:rFonts w:cs="Calibri"/>
                <w:sz w:val="20"/>
                <w:lang w:val="ka-GE"/>
              </w:rPr>
              <w:t>0.8</w:t>
            </w:r>
          </w:p>
        </w:tc>
        <w:tc>
          <w:tcPr>
            <w:tcW w:w="1375" w:type="dxa"/>
          </w:tcPr>
          <w:p w:rsidR="00B87C66" w:rsidRDefault="004F7BEB">
            <w:pPr>
              <w:spacing w:after="0" w:line="240" w:lineRule="auto"/>
              <w:jc w:val="center"/>
              <w:rPr>
                <w:rFonts w:cs="Calibri"/>
                <w:sz w:val="20"/>
                <w:lang w:val="ka-GE"/>
              </w:rPr>
            </w:pPr>
            <w:r>
              <w:rPr>
                <w:rFonts w:cs="Calibri"/>
                <w:sz w:val="20"/>
                <w:lang w:val="ka-GE"/>
              </w:rPr>
              <w:t>0.15</w:t>
            </w:r>
          </w:p>
        </w:tc>
      </w:tr>
      <w:tr w:rsidR="00B87C66">
        <w:trPr>
          <w:trHeight w:val="148"/>
          <w:jc w:val="center"/>
        </w:trPr>
        <w:tc>
          <w:tcPr>
            <w:tcW w:w="3080" w:type="dxa"/>
          </w:tcPr>
          <w:p w:rsidR="00B87C66" w:rsidRDefault="004F7BEB">
            <w:pPr>
              <w:spacing w:after="0" w:line="240" w:lineRule="auto"/>
              <w:jc w:val="center"/>
              <w:rPr>
                <w:rFonts w:cs="Calibri"/>
                <w:sz w:val="20"/>
                <w:lang w:val="ka-GE"/>
              </w:rPr>
            </w:pPr>
            <w:r>
              <w:rPr>
                <w:rFonts w:cs="Calibri"/>
                <w:sz w:val="20"/>
                <w:lang w:val="ka-GE"/>
              </w:rPr>
              <w:t>50-10</w:t>
            </w:r>
          </w:p>
        </w:tc>
        <w:tc>
          <w:tcPr>
            <w:tcW w:w="1166" w:type="dxa"/>
          </w:tcPr>
          <w:p w:rsidR="00B87C66" w:rsidRDefault="004F7BEB">
            <w:pPr>
              <w:spacing w:after="0" w:line="240" w:lineRule="auto"/>
              <w:jc w:val="center"/>
              <w:rPr>
                <w:rFonts w:cs="Calibri"/>
                <w:sz w:val="20"/>
                <w:lang w:val="ka-GE"/>
              </w:rPr>
            </w:pPr>
            <w:r>
              <w:rPr>
                <w:rFonts w:cs="Calibri"/>
                <w:sz w:val="20"/>
                <w:lang w:val="ka-GE"/>
              </w:rPr>
              <w:t>0.008</w:t>
            </w:r>
          </w:p>
        </w:tc>
        <w:tc>
          <w:tcPr>
            <w:tcW w:w="1181" w:type="dxa"/>
          </w:tcPr>
          <w:p w:rsidR="00B87C66" w:rsidRDefault="004F7BEB">
            <w:pPr>
              <w:spacing w:after="0" w:line="240" w:lineRule="auto"/>
              <w:jc w:val="center"/>
              <w:rPr>
                <w:rFonts w:cs="Calibri"/>
                <w:sz w:val="20"/>
                <w:lang w:val="ka-GE"/>
              </w:rPr>
            </w:pPr>
            <w:r>
              <w:rPr>
                <w:rFonts w:cs="Calibri"/>
                <w:sz w:val="20"/>
                <w:lang w:val="ka-GE"/>
              </w:rPr>
              <w:t>0.02</w:t>
            </w:r>
          </w:p>
        </w:tc>
        <w:tc>
          <w:tcPr>
            <w:tcW w:w="1136" w:type="dxa"/>
          </w:tcPr>
          <w:p w:rsidR="00B87C66" w:rsidRDefault="004F7BEB">
            <w:pPr>
              <w:spacing w:after="0" w:line="240" w:lineRule="auto"/>
              <w:jc w:val="center"/>
              <w:rPr>
                <w:rFonts w:cs="Calibri"/>
                <w:sz w:val="20"/>
                <w:lang w:val="ka-GE"/>
              </w:rPr>
            </w:pPr>
            <w:r>
              <w:rPr>
                <w:rFonts w:cs="Calibri"/>
                <w:sz w:val="20"/>
                <w:lang w:val="ka-GE"/>
              </w:rPr>
              <w:t>0.4</w:t>
            </w:r>
          </w:p>
        </w:tc>
        <w:tc>
          <w:tcPr>
            <w:tcW w:w="1375" w:type="dxa"/>
          </w:tcPr>
          <w:p w:rsidR="00B87C66" w:rsidRDefault="004F7BEB">
            <w:pPr>
              <w:spacing w:after="0" w:line="240" w:lineRule="auto"/>
              <w:jc w:val="center"/>
              <w:rPr>
                <w:rFonts w:cs="Calibri"/>
                <w:sz w:val="20"/>
                <w:lang w:val="ka-GE"/>
              </w:rPr>
            </w:pPr>
            <w:r>
              <w:rPr>
                <w:rFonts w:cs="Calibri"/>
                <w:sz w:val="20"/>
                <w:lang w:val="ka-GE"/>
              </w:rPr>
              <w:t>0.1</w:t>
            </w:r>
          </w:p>
        </w:tc>
      </w:tr>
      <w:tr w:rsidR="00B87C66">
        <w:trPr>
          <w:jc w:val="center"/>
        </w:trPr>
        <w:tc>
          <w:tcPr>
            <w:tcW w:w="3080" w:type="dxa"/>
          </w:tcPr>
          <w:p w:rsidR="00B87C66" w:rsidRDefault="004F7BEB">
            <w:pPr>
              <w:spacing w:after="0" w:line="240" w:lineRule="auto"/>
              <w:jc w:val="center"/>
              <w:rPr>
                <w:rFonts w:cs="Calibri"/>
                <w:sz w:val="20"/>
                <w:lang w:val="ka-GE"/>
              </w:rPr>
            </w:pPr>
            <w:r>
              <w:rPr>
                <w:rFonts w:cs="Calibri"/>
                <w:sz w:val="20"/>
                <w:lang w:val="ka-GE"/>
              </w:rPr>
              <w:t>&lt;10</w:t>
            </w:r>
          </w:p>
        </w:tc>
        <w:tc>
          <w:tcPr>
            <w:tcW w:w="1166" w:type="dxa"/>
          </w:tcPr>
          <w:p w:rsidR="00B87C66" w:rsidRDefault="004F7BEB">
            <w:pPr>
              <w:spacing w:after="0" w:line="240" w:lineRule="auto"/>
              <w:jc w:val="center"/>
              <w:rPr>
                <w:rFonts w:cs="Calibri"/>
                <w:sz w:val="20"/>
                <w:lang w:val="ka-GE"/>
              </w:rPr>
            </w:pPr>
            <w:r>
              <w:rPr>
                <w:rFonts w:cs="Calibri"/>
                <w:sz w:val="20"/>
                <w:lang w:val="ka-GE"/>
              </w:rPr>
              <w:t>0</w:t>
            </w:r>
          </w:p>
        </w:tc>
        <w:tc>
          <w:tcPr>
            <w:tcW w:w="1181" w:type="dxa"/>
          </w:tcPr>
          <w:p w:rsidR="00B87C66" w:rsidRDefault="004F7BEB">
            <w:pPr>
              <w:spacing w:after="0" w:line="240" w:lineRule="auto"/>
              <w:jc w:val="center"/>
              <w:rPr>
                <w:rFonts w:cs="Calibri"/>
                <w:sz w:val="20"/>
                <w:lang w:val="ka-GE"/>
              </w:rPr>
            </w:pPr>
            <w:r>
              <w:rPr>
                <w:rFonts w:cs="Calibri"/>
                <w:sz w:val="20"/>
                <w:lang w:val="ka-GE"/>
              </w:rPr>
              <w:t>0</w:t>
            </w:r>
          </w:p>
        </w:tc>
        <w:tc>
          <w:tcPr>
            <w:tcW w:w="1136" w:type="dxa"/>
          </w:tcPr>
          <w:p w:rsidR="00B87C66" w:rsidRDefault="004F7BEB">
            <w:pPr>
              <w:spacing w:after="0" w:line="240" w:lineRule="auto"/>
              <w:jc w:val="center"/>
              <w:rPr>
                <w:rFonts w:cs="Calibri"/>
                <w:sz w:val="20"/>
                <w:lang w:val="ka-GE"/>
              </w:rPr>
            </w:pPr>
            <w:r>
              <w:rPr>
                <w:rFonts w:cs="Calibri"/>
                <w:sz w:val="20"/>
                <w:lang w:val="ka-GE"/>
              </w:rPr>
              <w:t>0</w:t>
            </w:r>
          </w:p>
        </w:tc>
        <w:tc>
          <w:tcPr>
            <w:tcW w:w="1375" w:type="dxa"/>
          </w:tcPr>
          <w:p w:rsidR="00B87C66" w:rsidRDefault="004F7BEB">
            <w:pPr>
              <w:spacing w:after="0" w:line="240" w:lineRule="auto"/>
              <w:jc w:val="center"/>
              <w:rPr>
                <w:rFonts w:cs="Calibri"/>
                <w:sz w:val="20"/>
                <w:lang w:val="ka-GE"/>
              </w:rPr>
            </w:pPr>
            <w:r>
              <w:rPr>
                <w:rFonts w:cs="Calibri"/>
                <w:sz w:val="20"/>
                <w:lang w:val="ka-GE"/>
              </w:rPr>
              <w:t>0</w:t>
            </w:r>
          </w:p>
        </w:tc>
      </w:tr>
    </w:tbl>
    <w:p w:rsidR="00B87C66" w:rsidRDefault="004F7BEB">
      <w:pPr>
        <w:spacing w:before="120" w:after="120" w:line="240" w:lineRule="auto"/>
        <w:jc w:val="both"/>
        <w:rPr>
          <w:rFonts w:cs="Calibri"/>
          <w:lang w:val="ka-GE"/>
        </w:rPr>
      </w:pPr>
      <w:r>
        <w:rPr>
          <w:rFonts w:cs="Calibri"/>
          <w:lang w:val="ka-GE"/>
        </w:rPr>
        <w:t>ატმოსფერულ ჰაერში მავნე ნივთიერებათა გაბნევის შედეგები წარმოდგენილია 7.2 ცხრილში, ხოლო გრაფიკული ნაწილი - 7.1 თავში.</w:t>
      </w:r>
    </w:p>
    <w:p w:rsidR="00B87C66" w:rsidRDefault="004F7BEB">
      <w:pPr>
        <w:spacing w:before="120" w:after="120" w:line="240" w:lineRule="auto"/>
        <w:jc w:val="both"/>
        <w:rPr>
          <w:rFonts w:cs="Calibri"/>
          <w:b/>
          <w:bCs/>
          <w:color w:val="0000FF"/>
          <w:lang w:val="ka-GE"/>
        </w:rPr>
      </w:pPr>
      <w:r>
        <w:rPr>
          <w:rFonts w:cs="Calibri"/>
          <w:b/>
          <w:bCs/>
          <w:color w:val="0000FF"/>
          <w:lang w:val="ka-GE"/>
        </w:rPr>
        <w:t>ცხრილი 7.2</w:t>
      </w:r>
      <w:r>
        <w:rPr>
          <w:rFonts w:cs="Arial"/>
          <w:b/>
          <w:bCs/>
          <w:color w:val="0000FF"/>
          <w:lang w:val="ka-GE"/>
        </w:rPr>
        <w:t>№</w:t>
      </w:r>
      <w:r>
        <w:rPr>
          <w:rFonts w:cs="Calibri"/>
          <w:b/>
          <w:bCs/>
          <w:color w:val="0000FF"/>
          <w:lang w:val="ka-GE"/>
        </w:rPr>
        <w:t>4 სამშენებლო ბანაკის მავნე ნივთიერებათა გაბნევის ანგარიშის ძირითადი შედეგები</w:t>
      </w:r>
    </w:p>
    <w:p w:rsidR="00B87C66" w:rsidRDefault="004F7BEB">
      <w:pPr>
        <w:spacing w:before="120" w:after="120" w:line="240" w:lineRule="auto"/>
        <w:jc w:val="both"/>
        <w:rPr>
          <w:rFonts w:cs="Calibri"/>
          <w:b/>
          <w:bCs/>
          <w:lang w:val="ka-GE"/>
        </w:rPr>
      </w:pPr>
      <w:r>
        <w:rPr>
          <w:rFonts w:cs="Arial"/>
          <w:b/>
          <w:bCs/>
          <w:lang w:val="ka-GE"/>
        </w:rPr>
        <w:t>№4</w:t>
      </w:r>
      <w:r>
        <w:rPr>
          <w:rFonts w:cs="Calibri"/>
          <w:b/>
          <w:bCs/>
          <w:lang w:val="ka-GE"/>
        </w:rPr>
        <w:t xml:space="preserve"> სამშენებლო ბანაკი</w:t>
      </w:r>
    </w:p>
    <w:tbl>
      <w:tblPr>
        <w:tblStyle w:val="TableGrid"/>
        <w:tblW w:w="0" w:type="auto"/>
        <w:jc w:val="center"/>
        <w:tblLook w:val="04A0" w:firstRow="1" w:lastRow="0" w:firstColumn="1" w:lastColumn="0" w:noHBand="0" w:noVBand="1"/>
      </w:tblPr>
      <w:tblGrid>
        <w:gridCol w:w="2749"/>
        <w:gridCol w:w="1342"/>
        <w:gridCol w:w="1071"/>
        <w:gridCol w:w="271"/>
        <w:gridCol w:w="1461"/>
        <w:gridCol w:w="1440"/>
        <w:gridCol w:w="1257"/>
      </w:tblGrid>
      <w:tr w:rsidR="00B87C66">
        <w:trPr>
          <w:trHeight w:val="303"/>
          <w:jc w:val="center"/>
        </w:trPr>
        <w:tc>
          <w:tcPr>
            <w:tcW w:w="2749" w:type="dxa"/>
            <w:vMerge w:val="restart"/>
            <w:shd w:val="clear" w:color="auto" w:fill="E7E6E6" w:themeFill="background2"/>
          </w:tcPr>
          <w:p w:rsidR="00B87C66" w:rsidRDefault="004F7BEB">
            <w:pPr>
              <w:spacing w:after="0" w:line="240" w:lineRule="auto"/>
              <w:jc w:val="center"/>
              <w:rPr>
                <w:rFonts w:cs="Calibri"/>
                <w:b/>
                <w:bCs/>
                <w:sz w:val="20"/>
                <w:szCs w:val="20"/>
                <w:lang w:val="ka-GE"/>
              </w:rPr>
            </w:pPr>
            <w:r>
              <w:rPr>
                <w:rFonts w:cs="Calibri"/>
                <w:b/>
                <w:bCs/>
                <w:sz w:val="20"/>
                <w:szCs w:val="20"/>
                <w:lang w:val="ka-GE"/>
              </w:rPr>
              <w:t>მავნე ნივთიერებათა დასახელება</w:t>
            </w:r>
          </w:p>
        </w:tc>
        <w:tc>
          <w:tcPr>
            <w:tcW w:w="6827" w:type="dxa"/>
            <w:gridSpan w:val="6"/>
            <w:shd w:val="clear" w:color="auto" w:fill="E7E6E6" w:themeFill="background2"/>
          </w:tcPr>
          <w:p w:rsidR="00B87C66" w:rsidRDefault="004F7BEB">
            <w:pPr>
              <w:spacing w:after="0" w:line="240" w:lineRule="auto"/>
              <w:jc w:val="center"/>
              <w:rPr>
                <w:rFonts w:cs="Calibri"/>
                <w:b/>
                <w:bCs/>
                <w:sz w:val="20"/>
                <w:szCs w:val="20"/>
                <w:lang w:val="ka-GE"/>
              </w:rPr>
            </w:pPr>
            <w:r>
              <w:rPr>
                <w:rFonts w:cs="Calibri"/>
                <w:b/>
                <w:bCs/>
                <w:sz w:val="20"/>
                <w:szCs w:val="20"/>
                <w:lang w:val="ka-GE"/>
              </w:rPr>
              <w:t>მავნე ნივთიერებათა ზდკ-ის წილი ობიექტიდან</w:t>
            </w:r>
          </w:p>
        </w:tc>
      </w:tr>
      <w:tr w:rsidR="00B87C66">
        <w:trPr>
          <w:trHeight w:val="204"/>
          <w:jc w:val="center"/>
        </w:trPr>
        <w:tc>
          <w:tcPr>
            <w:tcW w:w="2749" w:type="dxa"/>
            <w:vMerge/>
            <w:shd w:val="clear" w:color="auto" w:fill="E7E6E6" w:themeFill="background2"/>
          </w:tcPr>
          <w:p w:rsidR="00B87C66" w:rsidRDefault="00B87C66">
            <w:pPr>
              <w:spacing w:after="0" w:line="240" w:lineRule="auto"/>
              <w:jc w:val="center"/>
              <w:rPr>
                <w:rFonts w:cs="Calibri"/>
                <w:b/>
                <w:bCs/>
                <w:sz w:val="20"/>
                <w:szCs w:val="20"/>
                <w:lang w:val="ka-GE"/>
              </w:rPr>
            </w:pPr>
          </w:p>
        </w:tc>
        <w:tc>
          <w:tcPr>
            <w:tcW w:w="1342" w:type="dxa"/>
            <w:vMerge w:val="restart"/>
            <w:shd w:val="clear" w:color="auto" w:fill="E7E6E6" w:themeFill="background2"/>
          </w:tcPr>
          <w:p w:rsidR="00B87C66" w:rsidRDefault="004F7BEB">
            <w:pPr>
              <w:spacing w:after="0" w:line="240" w:lineRule="auto"/>
              <w:jc w:val="center"/>
              <w:rPr>
                <w:rFonts w:cs="Calibri"/>
                <w:b/>
                <w:bCs/>
                <w:sz w:val="20"/>
                <w:szCs w:val="20"/>
                <w:lang w:val="ka-GE"/>
              </w:rPr>
            </w:pPr>
            <w:r>
              <w:rPr>
                <w:rFonts w:cs="Calibri"/>
                <w:b/>
                <w:bCs/>
                <w:sz w:val="20"/>
                <w:szCs w:val="20"/>
                <w:lang w:val="ka-GE"/>
              </w:rPr>
              <w:t>500 მ რადიუსის საზღვარზე №5 (500;0)</w:t>
            </w:r>
          </w:p>
        </w:tc>
        <w:tc>
          <w:tcPr>
            <w:tcW w:w="5485" w:type="dxa"/>
            <w:gridSpan w:val="5"/>
            <w:shd w:val="clear" w:color="auto" w:fill="E7E6E6" w:themeFill="background2"/>
          </w:tcPr>
          <w:p w:rsidR="00B87C66" w:rsidRDefault="004F7BEB">
            <w:pPr>
              <w:spacing w:after="0" w:line="240" w:lineRule="auto"/>
              <w:jc w:val="center"/>
              <w:rPr>
                <w:rFonts w:cs="Calibri"/>
                <w:b/>
                <w:bCs/>
                <w:sz w:val="20"/>
                <w:szCs w:val="20"/>
                <w:lang w:val="ka-GE"/>
              </w:rPr>
            </w:pPr>
            <w:r>
              <w:rPr>
                <w:rFonts w:cs="Calibri"/>
                <w:b/>
                <w:bCs/>
                <w:sz w:val="20"/>
                <w:szCs w:val="20"/>
                <w:lang w:val="ka-GE"/>
              </w:rPr>
              <w:t>500 მ რადიუსის საზღვარზე</w:t>
            </w:r>
          </w:p>
        </w:tc>
      </w:tr>
      <w:tr w:rsidR="00B87C66">
        <w:trPr>
          <w:trHeight w:val="979"/>
          <w:jc w:val="center"/>
        </w:trPr>
        <w:tc>
          <w:tcPr>
            <w:tcW w:w="2749" w:type="dxa"/>
            <w:vMerge/>
            <w:shd w:val="clear" w:color="auto" w:fill="E7E6E6" w:themeFill="background2"/>
          </w:tcPr>
          <w:p w:rsidR="00B87C66" w:rsidRDefault="00B87C66">
            <w:pPr>
              <w:spacing w:after="0" w:line="240" w:lineRule="auto"/>
              <w:jc w:val="center"/>
              <w:rPr>
                <w:rFonts w:cs="Calibri"/>
                <w:b/>
                <w:bCs/>
                <w:sz w:val="20"/>
                <w:szCs w:val="20"/>
                <w:lang w:val="ka-GE"/>
              </w:rPr>
            </w:pPr>
          </w:p>
        </w:tc>
        <w:tc>
          <w:tcPr>
            <w:tcW w:w="1342" w:type="dxa"/>
            <w:vMerge/>
            <w:shd w:val="clear" w:color="auto" w:fill="E7E6E6" w:themeFill="background2"/>
          </w:tcPr>
          <w:p w:rsidR="00B87C66" w:rsidRDefault="00B87C66">
            <w:pPr>
              <w:spacing w:after="0" w:line="240" w:lineRule="auto"/>
              <w:jc w:val="center"/>
              <w:rPr>
                <w:rFonts w:cs="Calibri"/>
                <w:b/>
                <w:bCs/>
                <w:sz w:val="20"/>
                <w:szCs w:val="20"/>
                <w:lang w:val="ka-GE"/>
              </w:rPr>
            </w:pPr>
          </w:p>
        </w:tc>
        <w:tc>
          <w:tcPr>
            <w:tcW w:w="1342" w:type="dxa"/>
            <w:gridSpan w:val="2"/>
            <w:shd w:val="clear" w:color="auto" w:fill="E7E6E6" w:themeFill="background2"/>
          </w:tcPr>
          <w:p w:rsidR="00B87C66" w:rsidRDefault="004F7BEB">
            <w:pPr>
              <w:spacing w:after="0" w:line="240" w:lineRule="auto"/>
              <w:jc w:val="center"/>
              <w:rPr>
                <w:rFonts w:cs="Calibri"/>
                <w:b/>
                <w:bCs/>
                <w:sz w:val="20"/>
                <w:szCs w:val="20"/>
                <w:lang w:val="ka-GE"/>
              </w:rPr>
            </w:pPr>
            <w:r>
              <w:rPr>
                <w:rFonts w:cs="Calibri"/>
                <w:b/>
                <w:bCs/>
                <w:sz w:val="20"/>
                <w:szCs w:val="20"/>
                <w:lang w:val="ka-GE"/>
              </w:rPr>
              <w:t>№1 (0; 120)</w:t>
            </w:r>
          </w:p>
        </w:tc>
        <w:tc>
          <w:tcPr>
            <w:tcW w:w="1461" w:type="dxa"/>
            <w:shd w:val="clear" w:color="auto" w:fill="E7E6E6" w:themeFill="background2"/>
          </w:tcPr>
          <w:p w:rsidR="00B87C66" w:rsidRDefault="004F7BEB">
            <w:pPr>
              <w:spacing w:after="0" w:line="240" w:lineRule="auto"/>
              <w:jc w:val="center"/>
              <w:rPr>
                <w:rFonts w:cs="Calibri"/>
                <w:b/>
                <w:bCs/>
                <w:sz w:val="20"/>
                <w:szCs w:val="20"/>
                <w:lang w:val="ka-GE"/>
              </w:rPr>
            </w:pPr>
            <w:r>
              <w:rPr>
                <w:rFonts w:cs="Calibri"/>
                <w:b/>
                <w:bCs/>
                <w:sz w:val="20"/>
                <w:szCs w:val="20"/>
                <w:lang w:val="ka-GE"/>
              </w:rPr>
              <w:t>№2 (-120; 0)</w:t>
            </w:r>
          </w:p>
        </w:tc>
        <w:tc>
          <w:tcPr>
            <w:tcW w:w="1429" w:type="dxa"/>
            <w:shd w:val="clear" w:color="auto" w:fill="E7E6E6" w:themeFill="background2"/>
          </w:tcPr>
          <w:p w:rsidR="00B87C66" w:rsidRDefault="004F7BEB">
            <w:pPr>
              <w:spacing w:after="0" w:line="240" w:lineRule="auto"/>
              <w:jc w:val="center"/>
              <w:rPr>
                <w:rFonts w:cs="Calibri"/>
                <w:b/>
                <w:bCs/>
                <w:sz w:val="20"/>
                <w:szCs w:val="20"/>
                <w:lang w:val="ka-GE"/>
              </w:rPr>
            </w:pPr>
            <w:r>
              <w:rPr>
                <w:rFonts w:cs="Calibri"/>
                <w:b/>
                <w:bCs/>
                <w:sz w:val="20"/>
                <w:szCs w:val="20"/>
                <w:lang w:val="ka-GE"/>
              </w:rPr>
              <w:t>№3 (0; -12 0)</w:t>
            </w:r>
          </w:p>
        </w:tc>
        <w:tc>
          <w:tcPr>
            <w:tcW w:w="1253" w:type="dxa"/>
            <w:shd w:val="clear" w:color="auto" w:fill="E7E6E6" w:themeFill="background2"/>
          </w:tcPr>
          <w:p w:rsidR="00B87C66" w:rsidRDefault="004F7BEB">
            <w:pPr>
              <w:spacing w:after="0" w:line="240" w:lineRule="auto"/>
              <w:jc w:val="center"/>
              <w:rPr>
                <w:rFonts w:cs="Calibri"/>
                <w:b/>
                <w:bCs/>
                <w:sz w:val="20"/>
                <w:szCs w:val="20"/>
                <w:lang w:val="ka-GE"/>
              </w:rPr>
            </w:pPr>
            <w:r>
              <w:rPr>
                <w:rFonts w:cs="Calibri"/>
                <w:b/>
                <w:bCs/>
                <w:sz w:val="20"/>
                <w:szCs w:val="20"/>
                <w:lang w:val="ka-GE"/>
              </w:rPr>
              <w:t>№4 (120; 0)</w:t>
            </w:r>
          </w:p>
        </w:tc>
      </w:tr>
      <w:tr w:rsidR="00B87C66">
        <w:trPr>
          <w:jc w:val="center"/>
        </w:trPr>
        <w:tc>
          <w:tcPr>
            <w:tcW w:w="2749" w:type="dxa"/>
          </w:tcPr>
          <w:p w:rsidR="00B87C66" w:rsidRDefault="004F7BEB">
            <w:pPr>
              <w:spacing w:after="0" w:line="240" w:lineRule="auto"/>
              <w:jc w:val="center"/>
              <w:rPr>
                <w:rFonts w:cs="Calibri"/>
                <w:sz w:val="20"/>
                <w:szCs w:val="20"/>
                <w:lang w:val="ka-GE"/>
              </w:rPr>
            </w:pPr>
            <w:r>
              <w:rPr>
                <w:rFonts w:cs="Calibri"/>
                <w:sz w:val="20"/>
                <w:szCs w:val="20"/>
                <w:lang w:val="ka-GE"/>
              </w:rPr>
              <w:t>აზოტის დიოქსიდი</w:t>
            </w:r>
          </w:p>
        </w:tc>
        <w:tc>
          <w:tcPr>
            <w:tcW w:w="1342" w:type="dxa"/>
          </w:tcPr>
          <w:p w:rsidR="00B87C66" w:rsidRDefault="004F7BEB">
            <w:pPr>
              <w:spacing w:after="0" w:line="240" w:lineRule="auto"/>
              <w:jc w:val="center"/>
              <w:rPr>
                <w:rFonts w:cs="Calibri"/>
                <w:sz w:val="20"/>
                <w:szCs w:val="20"/>
              </w:rPr>
            </w:pPr>
            <w:r>
              <w:rPr>
                <w:rFonts w:cs="Calibri"/>
                <w:sz w:val="20"/>
                <w:szCs w:val="20"/>
              </w:rPr>
              <w:t>-</w:t>
            </w:r>
          </w:p>
        </w:tc>
        <w:tc>
          <w:tcPr>
            <w:tcW w:w="1342" w:type="dxa"/>
            <w:gridSpan w:val="2"/>
          </w:tcPr>
          <w:p w:rsidR="00B87C66" w:rsidRDefault="004F7BEB">
            <w:pPr>
              <w:spacing w:after="0" w:line="240" w:lineRule="auto"/>
              <w:jc w:val="center"/>
              <w:rPr>
                <w:rFonts w:cs="Calibri"/>
                <w:sz w:val="20"/>
                <w:szCs w:val="20"/>
              </w:rPr>
            </w:pPr>
            <w:r>
              <w:rPr>
                <w:rFonts w:cs="Calibri"/>
                <w:sz w:val="20"/>
                <w:szCs w:val="20"/>
                <w:lang w:val="ka-GE"/>
              </w:rPr>
              <w:t>0.096</w:t>
            </w:r>
          </w:p>
        </w:tc>
        <w:tc>
          <w:tcPr>
            <w:tcW w:w="1461" w:type="dxa"/>
          </w:tcPr>
          <w:p w:rsidR="00B87C66" w:rsidRDefault="004F7BEB">
            <w:pPr>
              <w:spacing w:after="0" w:line="240" w:lineRule="auto"/>
              <w:jc w:val="center"/>
              <w:rPr>
                <w:rFonts w:cs="Calibri"/>
                <w:sz w:val="20"/>
                <w:szCs w:val="20"/>
              </w:rPr>
            </w:pPr>
            <w:r>
              <w:rPr>
                <w:rFonts w:cs="Calibri"/>
                <w:sz w:val="20"/>
                <w:szCs w:val="20"/>
                <w:lang w:val="ka-GE"/>
              </w:rPr>
              <w:t>0.092</w:t>
            </w:r>
          </w:p>
        </w:tc>
        <w:tc>
          <w:tcPr>
            <w:tcW w:w="1429" w:type="dxa"/>
          </w:tcPr>
          <w:p w:rsidR="00B87C66" w:rsidRDefault="004F7BEB">
            <w:pPr>
              <w:spacing w:after="0" w:line="240" w:lineRule="auto"/>
              <w:jc w:val="center"/>
              <w:rPr>
                <w:rFonts w:cs="Calibri"/>
                <w:sz w:val="20"/>
                <w:szCs w:val="20"/>
              </w:rPr>
            </w:pPr>
            <w:r>
              <w:rPr>
                <w:rFonts w:cs="Calibri"/>
                <w:sz w:val="20"/>
                <w:szCs w:val="20"/>
                <w:lang w:val="ka-GE"/>
              </w:rPr>
              <w:t>0.06</w:t>
            </w:r>
          </w:p>
        </w:tc>
        <w:tc>
          <w:tcPr>
            <w:tcW w:w="1253" w:type="dxa"/>
          </w:tcPr>
          <w:p w:rsidR="00B87C66" w:rsidRDefault="004F7BEB">
            <w:pPr>
              <w:spacing w:after="0" w:line="240" w:lineRule="auto"/>
              <w:jc w:val="center"/>
              <w:rPr>
                <w:rFonts w:cs="Calibri"/>
                <w:sz w:val="20"/>
                <w:szCs w:val="20"/>
              </w:rPr>
            </w:pPr>
            <w:r>
              <w:rPr>
                <w:rFonts w:cs="Calibri"/>
                <w:sz w:val="20"/>
                <w:szCs w:val="20"/>
                <w:lang w:val="ka-GE"/>
              </w:rPr>
              <w:t>0.086</w:t>
            </w:r>
          </w:p>
        </w:tc>
      </w:tr>
      <w:tr w:rsidR="00B87C66">
        <w:trPr>
          <w:jc w:val="center"/>
        </w:trPr>
        <w:tc>
          <w:tcPr>
            <w:tcW w:w="2749" w:type="dxa"/>
          </w:tcPr>
          <w:p w:rsidR="00B87C66" w:rsidRDefault="004F7BEB">
            <w:pPr>
              <w:spacing w:after="0" w:line="240" w:lineRule="auto"/>
              <w:jc w:val="center"/>
              <w:rPr>
                <w:rFonts w:cs="Calibri"/>
                <w:sz w:val="20"/>
                <w:szCs w:val="20"/>
                <w:lang w:val="ka-GE"/>
              </w:rPr>
            </w:pPr>
            <w:r>
              <w:rPr>
                <w:rFonts w:cs="Calibri"/>
                <w:sz w:val="20"/>
                <w:szCs w:val="20"/>
                <w:lang w:val="ka-GE"/>
              </w:rPr>
              <w:t>აზოტის (II) ოქსიდი</w:t>
            </w:r>
          </w:p>
        </w:tc>
        <w:tc>
          <w:tcPr>
            <w:tcW w:w="1342" w:type="dxa"/>
          </w:tcPr>
          <w:p w:rsidR="00B87C66" w:rsidRDefault="004F7BEB">
            <w:pPr>
              <w:spacing w:after="0" w:line="240" w:lineRule="auto"/>
              <w:jc w:val="center"/>
              <w:rPr>
                <w:rFonts w:cs="Calibri"/>
                <w:sz w:val="20"/>
                <w:szCs w:val="20"/>
                <w:lang w:val="ka-GE"/>
              </w:rPr>
            </w:pPr>
            <w:r>
              <w:rPr>
                <w:rFonts w:cs="Calibri"/>
                <w:sz w:val="20"/>
                <w:szCs w:val="20"/>
              </w:rPr>
              <w:t>-</w:t>
            </w:r>
          </w:p>
        </w:tc>
        <w:tc>
          <w:tcPr>
            <w:tcW w:w="1342" w:type="dxa"/>
            <w:gridSpan w:val="2"/>
          </w:tcPr>
          <w:p w:rsidR="00B87C66" w:rsidRDefault="004F7BEB">
            <w:pPr>
              <w:spacing w:after="0" w:line="240" w:lineRule="auto"/>
              <w:jc w:val="center"/>
              <w:rPr>
                <w:rFonts w:cs="Calibri"/>
                <w:sz w:val="20"/>
                <w:szCs w:val="20"/>
              </w:rPr>
            </w:pPr>
            <w:r>
              <w:rPr>
                <w:rFonts w:cs="Calibri"/>
                <w:sz w:val="20"/>
                <w:szCs w:val="20"/>
                <w:lang w:val="ka-GE"/>
              </w:rPr>
              <w:t>0.</w:t>
            </w:r>
            <w:r>
              <w:rPr>
                <w:rFonts w:cs="Calibri"/>
                <w:sz w:val="20"/>
                <w:szCs w:val="20"/>
              </w:rPr>
              <w:t>0</w:t>
            </w:r>
            <w:r>
              <w:rPr>
                <w:rFonts w:cs="Calibri"/>
                <w:sz w:val="20"/>
                <w:szCs w:val="20"/>
                <w:lang w:val="ka-GE"/>
              </w:rPr>
              <w:t>1</w:t>
            </w:r>
          </w:p>
        </w:tc>
        <w:tc>
          <w:tcPr>
            <w:tcW w:w="1461" w:type="dxa"/>
          </w:tcPr>
          <w:p w:rsidR="00B87C66" w:rsidRDefault="004F7BEB">
            <w:pPr>
              <w:spacing w:after="0" w:line="240" w:lineRule="auto"/>
              <w:jc w:val="center"/>
              <w:rPr>
                <w:rFonts w:cs="Calibri"/>
                <w:sz w:val="20"/>
                <w:szCs w:val="20"/>
              </w:rPr>
            </w:pPr>
            <w:r>
              <w:rPr>
                <w:rFonts w:cs="Calibri"/>
                <w:sz w:val="20"/>
                <w:szCs w:val="20"/>
                <w:lang w:val="ka-GE"/>
              </w:rPr>
              <w:t>0.</w:t>
            </w:r>
            <w:r>
              <w:rPr>
                <w:rFonts w:cs="Calibri"/>
                <w:sz w:val="20"/>
                <w:szCs w:val="20"/>
              </w:rPr>
              <w:t>0</w:t>
            </w:r>
            <w:r>
              <w:rPr>
                <w:rFonts w:cs="Calibri"/>
                <w:sz w:val="20"/>
                <w:szCs w:val="20"/>
                <w:lang w:val="ka-GE"/>
              </w:rPr>
              <w:t>104</w:t>
            </w:r>
          </w:p>
        </w:tc>
        <w:tc>
          <w:tcPr>
            <w:tcW w:w="1429" w:type="dxa"/>
          </w:tcPr>
          <w:p w:rsidR="00B87C66" w:rsidRDefault="004F7BEB">
            <w:pPr>
              <w:spacing w:after="0" w:line="240" w:lineRule="auto"/>
              <w:jc w:val="center"/>
              <w:rPr>
                <w:rFonts w:cs="Calibri"/>
                <w:sz w:val="20"/>
                <w:szCs w:val="20"/>
              </w:rPr>
            </w:pPr>
            <w:r>
              <w:rPr>
                <w:rFonts w:cs="Calibri"/>
                <w:sz w:val="20"/>
                <w:szCs w:val="20"/>
                <w:lang w:val="ka-GE"/>
              </w:rPr>
              <w:t>0.</w:t>
            </w:r>
            <w:r>
              <w:rPr>
                <w:rFonts w:cs="Calibri"/>
                <w:sz w:val="20"/>
                <w:szCs w:val="20"/>
              </w:rPr>
              <w:t>0</w:t>
            </w:r>
            <w:r>
              <w:rPr>
                <w:rFonts w:cs="Calibri"/>
                <w:sz w:val="20"/>
                <w:szCs w:val="20"/>
                <w:lang w:val="ka-GE"/>
              </w:rPr>
              <w:t>09</w:t>
            </w:r>
          </w:p>
        </w:tc>
        <w:tc>
          <w:tcPr>
            <w:tcW w:w="1253" w:type="dxa"/>
          </w:tcPr>
          <w:p w:rsidR="00B87C66" w:rsidRDefault="004F7BEB">
            <w:pPr>
              <w:spacing w:after="0" w:line="240" w:lineRule="auto"/>
              <w:jc w:val="center"/>
              <w:rPr>
                <w:rFonts w:cs="Calibri"/>
                <w:sz w:val="20"/>
                <w:szCs w:val="20"/>
              </w:rPr>
            </w:pPr>
            <w:r>
              <w:rPr>
                <w:rFonts w:cs="Calibri"/>
                <w:sz w:val="20"/>
                <w:szCs w:val="20"/>
                <w:lang w:val="ka-GE"/>
              </w:rPr>
              <w:t>0.01</w:t>
            </w:r>
          </w:p>
        </w:tc>
      </w:tr>
      <w:tr w:rsidR="00B87C66">
        <w:trPr>
          <w:jc w:val="center"/>
        </w:trPr>
        <w:tc>
          <w:tcPr>
            <w:tcW w:w="2749" w:type="dxa"/>
          </w:tcPr>
          <w:p w:rsidR="00B87C66" w:rsidRDefault="004F7BEB">
            <w:pPr>
              <w:spacing w:after="0" w:line="240" w:lineRule="auto"/>
              <w:jc w:val="center"/>
              <w:rPr>
                <w:rFonts w:cs="Calibri"/>
                <w:sz w:val="20"/>
                <w:szCs w:val="20"/>
                <w:lang w:val="ka-GE"/>
              </w:rPr>
            </w:pPr>
            <w:r>
              <w:rPr>
                <w:rFonts w:cs="Calibri"/>
                <w:sz w:val="20"/>
                <w:szCs w:val="20"/>
                <w:lang w:val="ka-GE"/>
              </w:rPr>
              <w:t>ჭვარტლი</w:t>
            </w:r>
          </w:p>
        </w:tc>
        <w:tc>
          <w:tcPr>
            <w:tcW w:w="1342" w:type="dxa"/>
          </w:tcPr>
          <w:p w:rsidR="00B87C66" w:rsidRDefault="004F7BEB">
            <w:pPr>
              <w:spacing w:after="0" w:line="240" w:lineRule="auto"/>
              <w:jc w:val="center"/>
              <w:rPr>
                <w:rFonts w:cs="Calibri"/>
                <w:sz w:val="20"/>
                <w:szCs w:val="20"/>
                <w:lang w:val="ka-GE"/>
              </w:rPr>
            </w:pPr>
            <w:r>
              <w:rPr>
                <w:rFonts w:cs="Calibri"/>
                <w:sz w:val="20"/>
                <w:szCs w:val="20"/>
              </w:rPr>
              <w:t>-</w:t>
            </w:r>
          </w:p>
        </w:tc>
        <w:tc>
          <w:tcPr>
            <w:tcW w:w="1342" w:type="dxa"/>
            <w:gridSpan w:val="2"/>
          </w:tcPr>
          <w:p w:rsidR="00B87C66" w:rsidRDefault="004F7BEB">
            <w:pPr>
              <w:spacing w:after="0" w:line="240" w:lineRule="auto"/>
              <w:jc w:val="center"/>
              <w:rPr>
                <w:rFonts w:cs="Calibri"/>
                <w:sz w:val="20"/>
                <w:szCs w:val="20"/>
                <w:lang w:val="ka-GE"/>
              </w:rPr>
            </w:pPr>
            <w:r>
              <w:rPr>
                <w:rFonts w:cs="Calibri"/>
                <w:sz w:val="20"/>
                <w:szCs w:val="20"/>
                <w:lang w:val="ka-GE"/>
              </w:rPr>
              <w:t>0.000868</w:t>
            </w:r>
          </w:p>
        </w:tc>
        <w:tc>
          <w:tcPr>
            <w:tcW w:w="1461" w:type="dxa"/>
          </w:tcPr>
          <w:p w:rsidR="00B87C66" w:rsidRDefault="004F7BEB">
            <w:pPr>
              <w:spacing w:after="0" w:line="240" w:lineRule="auto"/>
              <w:jc w:val="center"/>
              <w:rPr>
                <w:rFonts w:cs="Calibri"/>
                <w:sz w:val="20"/>
                <w:szCs w:val="20"/>
                <w:lang w:val="ka-GE"/>
              </w:rPr>
            </w:pPr>
            <w:r>
              <w:rPr>
                <w:rFonts w:cs="Calibri"/>
                <w:sz w:val="20"/>
                <w:szCs w:val="20"/>
                <w:lang w:val="ka-GE"/>
              </w:rPr>
              <w:t>0.00086</w:t>
            </w:r>
          </w:p>
        </w:tc>
        <w:tc>
          <w:tcPr>
            <w:tcW w:w="1429" w:type="dxa"/>
          </w:tcPr>
          <w:p w:rsidR="00B87C66" w:rsidRDefault="004F7BEB">
            <w:pPr>
              <w:spacing w:after="0" w:line="240" w:lineRule="auto"/>
              <w:jc w:val="center"/>
              <w:rPr>
                <w:rFonts w:cs="Calibri"/>
                <w:sz w:val="20"/>
                <w:szCs w:val="20"/>
                <w:lang w:val="ka-GE"/>
              </w:rPr>
            </w:pPr>
            <w:r>
              <w:rPr>
                <w:rFonts w:cs="Calibri"/>
                <w:sz w:val="20"/>
                <w:szCs w:val="20"/>
                <w:lang w:val="ka-GE"/>
              </w:rPr>
              <w:t>0.000868</w:t>
            </w:r>
          </w:p>
        </w:tc>
        <w:tc>
          <w:tcPr>
            <w:tcW w:w="1253" w:type="dxa"/>
          </w:tcPr>
          <w:p w:rsidR="00B87C66" w:rsidRDefault="004F7BEB">
            <w:pPr>
              <w:spacing w:after="0" w:line="240" w:lineRule="auto"/>
              <w:jc w:val="center"/>
              <w:rPr>
                <w:rFonts w:cs="Calibri"/>
                <w:sz w:val="20"/>
                <w:szCs w:val="20"/>
                <w:lang w:val="ka-GE"/>
              </w:rPr>
            </w:pPr>
            <w:r>
              <w:rPr>
                <w:rFonts w:cs="Calibri"/>
                <w:sz w:val="20"/>
                <w:szCs w:val="20"/>
                <w:lang w:val="ka-GE"/>
              </w:rPr>
              <w:t>0.00086</w:t>
            </w:r>
          </w:p>
        </w:tc>
      </w:tr>
      <w:tr w:rsidR="00B87C66">
        <w:trPr>
          <w:jc w:val="center"/>
        </w:trPr>
        <w:tc>
          <w:tcPr>
            <w:tcW w:w="2749" w:type="dxa"/>
          </w:tcPr>
          <w:p w:rsidR="00B87C66" w:rsidRDefault="004F7BEB">
            <w:pPr>
              <w:spacing w:after="0" w:line="240" w:lineRule="auto"/>
              <w:jc w:val="center"/>
              <w:rPr>
                <w:rFonts w:cs="Calibri"/>
                <w:sz w:val="20"/>
                <w:szCs w:val="20"/>
                <w:lang w:val="ka-GE"/>
              </w:rPr>
            </w:pPr>
            <w:r>
              <w:rPr>
                <w:rFonts w:cs="Calibri"/>
                <w:sz w:val="20"/>
                <w:szCs w:val="20"/>
                <w:lang w:val="ka-GE"/>
              </w:rPr>
              <w:t>გოგირდის დიოქსიდი</w:t>
            </w:r>
          </w:p>
        </w:tc>
        <w:tc>
          <w:tcPr>
            <w:tcW w:w="1342" w:type="dxa"/>
          </w:tcPr>
          <w:p w:rsidR="00B87C66" w:rsidRDefault="004F7BEB">
            <w:pPr>
              <w:spacing w:after="0" w:line="240" w:lineRule="auto"/>
              <w:jc w:val="center"/>
              <w:rPr>
                <w:rFonts w:cs="Calibri"/>
                <w:sz w:val="20"/>
                <w:szCs w:val="20"/>
                <w:lang w:val="ka-GE"/>
              </w:rPr>
            </w:pPr>
            <w:r>
              <w:rPr>
                <w:rFonts w:cs="Calibri"/>
                <w:sz w:val="20"/>
                <w:szCs w:val="20"/>
              </w:rPr>
              <w:t>-</w:t>
            </w:r>
          </w:p>
        </w:tc>
        <w:tc>
          <w:tcPr>
            <w:tcW w:w="1342" w:type="dxa"/>
            <w:gridSpan w:val="2"/>
          </w:tcPr>
          <w:p w:rsidR="00B87C66" w:rsidRDefault="004F7BEB">
            <w:pPr>
              <w:spacing w:after="0" w:line="240" w:lineRule="auto"/>
              <w:jc w:val="center"/>
              <w:rPr>
                <w:rFonts w:cs="Calibri"/>
                <w:sz w:val="20"/>
                <w:szCs w:val="20"/>
              </w:rPr>
            </w:pPr>
            <w:r>
              <w:rPr>
                <w:rFonts w:cs="Calibri"/>
                <w:sz w:val="20"/>
                <w:szCs w:val="20"/>
                <w:lang w:val="ka-GE"/>
              </w:rPr>
              <w:t>0.00064</w:t>
            </w:r>
          </w:p>
        </w:tc>
        <w:tc>
          <w:tcPr>
            <w:tcW w:w="1461" w:type="dxa"/>
          </w:tcPr>
          <w:p w:rsidR="00B87C66" w:rsidRDefault="004F7BEB">
            <w:pPr>
              <w:spacing w:after="0" w:line="240" w:lineRule="auto"/>
              <w:jc w:val="center"/>
              <w:rPr>
                <w:rFonts w:cs="Calibri"/>
                <w:sz w:val="20"/>
                <w:szCs w:val="20"/>
                <w:lang w:val="ka-GE"/>
              </w:rPr>
            </w:pPr>
            <w:r>
              <w:rPr>
                <w:rFonts w:cs="Calibri"/>
                <w:sz w:val="20"/>
                <w:szCs w:val="20"/>
                <w:lang w:val="ka-GE"/>
              </w:rPr>
              <w:t>0.00062</w:t>
            </w:r>
          </w:p>
        </w:tc>
        <w:tc>
          <w:tcPr>
            <w:tcW w:w="1429" w:type="dxa"/>
          </w:tcPr>
          <w:p w:rsidR="00B87C66" w:rsidRDefault="004F7BEB">
            <w:pPr>
              <w:spacing w:after="0" w:line="240" w:lineRule="auto"/>
              <w:jc w:val="center"/>
              <w:rPr>
                <w:rFonts w:cs="Calibri"/>
                <w:sz w:val="20"/>
                <w:szCs w:val="20"/>
                <w:lang w:val="ka-GE"/>
              </w:rPr>
            </w:pPr>
            <w:r>
              <w:rPr>
                <w:rFonts w:cs="Calibri"/>
                <w:sz w:val="20"/>
                <w:szCs w:val="20"/>
                <w:lang w:val="ka-GE"/>
              </w:rPr>
              <w:t>0.000648</w:t>
            </w:r>
          </w:p>
        </w:tc>
        <w:tc>
          <w:tcPr>
            <w:tcW w:w="1253" w:type="dxa"/>
          </w:tcPr>
          <w:p w:rsidR="00B87C66" w:rsidRDefault="004F7BEB">
            <w:pPr>
              <w:spacing w:after="0" w:line="240" w:lineRule="auto"/>
              <w:jc w:val="center"/>
              <w:rPr>
                <w:rFonts w:cs="Calibri"/>
                <w:sz w:val="20"/>
                <w:szCs w:val="20"/>
                <w:lang w:val="ka-GE"/>
              </w:rPr>
            </w:pPr>
            <w:r>
              <w:rPr>
                <w:rFonts w:cs="Calibri"/>
                <w:sz w:val="20"/>
                <w:szCs w:val="20"/>
                <w:lang w:val="ka-GE"/>
              </w:rPr>
              <w:t>0.00063</w:t>
            </w:r>
          </w:p>
        </w:tc>
      </w:tr>
      <w:tr w:rsidR="00B87C66">
        <w:trPr>
          <w:jc w:val="center"/>
        </w:trPr>
        <w:tc>
          <w:tcPr>
            <w:tcW w:w="2749" w:type="dxa"/>
          </w:tcPr>
          <w:p w:rsidR="00B87C66" w:rsidRDefault="004F7BEB">
            <w:pPr>
              <w:spacing w:after="0" w:line="240" w:lineRule="auto"/>
              <w:jc w:val="center"/>
              <w:rPr>
                <w:rFonts w:cs="Calibri"/>
                <w:sz w:val="20"/>
                <w:szCs w:val="20"/>
                <w:lang w:val="ka-GE"/>
              </w:rPr>
            </w:pPr>
            <w:r>
              <w:rPr>
                <w:rFonts w:cs="Calibri"/>
                <w:sz w:val="20"/>
                <w:szCs w:val="20"/>
                <w:lang w:val="ka-GE"/>
              </w:rPr>
              <w:t>გოგირდწყალბადი</w:t>
            </w:r>
          </w:p>
        </w:tc>
        <w:tc>
          <w:tcPr>
            <w:tcW w:w="1342" w:type="dxa"/>
          </w:tcPr>
          <w:p w:rsidR="00B87C66" w:rsidRDefault="00B87C66">
            <w:pPr>
              <w:spacing w:after="0" w:line="240" w:lineRule="auto"/>
              <w:jc w:val="center"/>
              <w:rPr>
                <w:rFonts w:cs="Calibri"/>
                <w:sz w:val="20"/>
                <w:szCs w:val="20"/>
                <w:lang w:val="ka-GE"/>
              </w:rPr>
            </w:pPr>
          </w:p>
        </w:tc>
        <w:tc>
          <w:tcPr>
            <w:tcW w:w="5485" w:type="dxa"/>
            <w:gridSpan w:val="5"/>
          </w:tcPr>
          <w:p w:rsidR="00B87C66" w:rsidRDefault="004F7BEB">
            <w:pPr>
              <w:spacing w:after="0" w:line="240" w:lineRule="auto"/>
              <w:jc w:val="center"/>
              <w:rPr>
                <w:rFonts w:cs="Calibri"/>
                <w:sz w:val="20"/>
                <w:szCs w:val="20"/>
                <w:lang w:val="ka-GE"/>
              </w:rPr>
            </w:pPr>
            <w:r>
              <w:rPr>
                <w:rFonts w:cs="Calibri"/>
                <w:sz w:val="20"/>
                <w:szCs w:val="20"/>
                <w:lang w:val="ka-GE"/>
              </w:rPr>
              <w:t>ინტენსივობის სიმცირის გამო, გათვლები არ იწარმოა</w:t>
            </w:r>
          </w:p>
        </w:tc>
      </w:tr>
      <w:tr w:rsidR="00B87C66">
        <w:trPr>
          <w:jc w:val="center"/>
        </w:trPr>
        <w:tc>
          <w:tcPr>
            <w:tcW w:w="2749" w:type="dxa"/>
          </w:tcPr>
          <w:p w:rsidR="00B87C66" w:rsidRDefault="004F7BEB">
            <w:pPr>
              <w:spacing w:after="0" w:line="240" w:lineRule="auto"/>
              <w:jc w:val="center"/>
              <w:rPr>
                <w:rFonts w:cs="Calibri"/>
                <w:sz w:val="20"/>
                <w:szCs w:val="20"/>
                <w:lang w:val="ka-GE"/>
              </w:rPr>
            </w:pPr>
            <w:r>
              <w:rPr>
                <w:rFonts w:cs="Calibri"/>
                <w:sz w:val="20"/>
                <w:szCs w:val="20"/>
                <w:lang w:val="ka-GE"/>
              </w:rPr>
              <w:t>ნახშირბადის ოქსიდი</w:t>
            </w:r>
          </w:p>
        </w:tc>
        <w:tc>
          <w:tcPr>
            <w:tcW w:w="1342" w:type="dxa"/>
          </w:tcPr>
          <w:p w:rsidR="00B87C66" w:rsidRDefault="004F7BEB">
            <w:pPr>
              <w:spacing w:after="0" w:line="240" w:lineRule="auto"/>
              <w:jc w:val="center"/>
              <w:rPr>
                <w:rFonts w:cs="Calibri"/>
                <w:sz w:val="20"/>
                <w:szCs w:val="20"/>
                <w:highlight w:val="yellow"/>
              </w:rPr>
            </w:pPr>
            <w:r>
              <w:rPr>
                <w:rFonts w:cs="Calibri"/>
                <w:sz w:val="20"/>
                <w:szCs w:val="20"/>
              </w:rPr>
              <w:t>-</w:t>
            </w:r>
          </w:p>
        </w:tc>
        <w:tc>
          <w:tcPr>
            <w:tcW w:w="1071" w:type="dxa"/>
          </w:tcPr>
          <w:p w:rsidR="00B87C66" w:rsidRDefault="004F7BEB">
            <w:pPr>
              <w:spacing w:after="0" w:line="240" w:lineRule="auto"/>
              <w:jc w:val="center"/>
              <w:rPr>
                <w:rFonts w:cs="Calibri"/>
                <w:sz w:val="20"/>
                <w:szCs w:val="20"/>
                <w:highlight w:val="yellow"/>
              </w:rPr>
            </w:pPr>
            <w:r>
              <w:rPr>
                <w:rFonts w:cs="Calibri"/>
                <w:sz w:val="20"/>
                <w:szCs w:val="20"/>
              </w:rPr>
              <w:t>0.</w:t>
            </w:r>
            <w:r>
              <w:rPr>
                <w:rFonts w:cs="Calibri"/>
                <w:sz w:val="20"/>
                <w:szCs w:val="20"/>
                <w:lang w:val="ka-GE"/>
              </w:rPr>
              <w:t>02</w:t>
            </w:r>
          </w:p>
        </w:tc>
        <w:tc>
          <w:tcPr>
            <w:tcW w:w="1717" w:type="dxa"/>
            <w:gridSpan w:val="2"/>
          </w:tcPr>
          <w:p w:rsidR="00B87C66" w:rsidRDefault="004F7BEB">
            <w:pPr>
              <w:spacing w:after="0" w:line="240" w:lineRule="auto"/>
              <w:jc w:val="center"/>
              <w:rPr>
                <w:rFonts w:cs="Calibri"/>
                <w:sz w:val="20"/>
                <w:szCs w:val="20"/>
              </w:rPr>
            </w:pPr>
            <w:r>
              <w:rPr>
                <w:rFonts w:cs="Calibri"/>
                <w:sz w:val="20"/>
                <w:szCs w:val="20"/>
              </w:rPr>
              <w:t>0.</w:t>
            </w:r>
            <w:r>
              <w:rPr>
                <w:rFonts w:cs="Calibri"/>
                <w:sz w:val="20"/>
                <w:szCs w:val="20"/>
                <w:lang w:val="ka-GE"/>
              </w:rPr>
              <w:t>02</w:t>
            </w:r>
          </w:p>
        </w:tc>
        <w:tc>
          <w:tcPr>
            <w:tcW w:w="1440" w:type="dxa"/>
          </w:tcPr>
          <w:p w:rsidR="00B87C66" w:rsidRDefault="004F7BEB">
            <w:pPr>
              <w:spacing w:after="0" w:line="240" w:lineRule="auto"/>
              <w:jc w:val="center"/>
              <w:rPr>
                <w:rFonts w:cs="Calibri"/>
                <w:sz w:val="20"/>
                <w:szCs w:val="20"/>
              </w:rPr>
            </w:pPr>
            <w:r>
              <w:rPr>
                <w:rFonts w:cs="Calibri"/>
                <w:sz w:val="20"/>
                <w:szCs w:val="20"/>
              </w:rPr>
              <w:t>0.</w:t>
            </w:r>
            <w:r>
              <w:rPr>
                <w:rFonts w:cs="Calibri"/>
                <w:sz w:val="20"/>
                <w:szCs w:val="20"/>
                <w:lang w:val="ka-GE"/>
              </w:rPr>
              <w:t>02</w:t>
            </w:r>
          </w:p>
        </w:tc>
        <w:tc>
          <w:tcPr>
            <w:tcW w:w="1257" w:type="dxa"/>
          </w:tcPr>
          <w:p w:rsidR="00B87C66" w:rsidRDefault="004F7BEB">
            <w:pPr>
              <w:spacing w:after="0" w:line="240" w:lineRule="auto"/>
              <w:jc w:val="center"/>
              <w:rPr>
                <w:rFonts w:cs="Calibri"/>
                <w:sz w:val="20"/>
                <w:szCs w:val="20"/>
              </w:rPr>
            </w:pPr>
            <w:r>
              <w:rPr>
                <w:rFonts w:cs="Calibri"/>
                <w:sz w:val="20"/>
                <w:szCs w:val="20"/>
              </w:rPr>
              <w:t>0.</w:t>
            </w:r>
            <w:r>
              <w:rPr>
                <w:rFonts w:cs="Calibri"/>
                <w:sz w:val="20"/>
                <w:szCs w:val="20"/>
                <w:lang w:val="ka-GE"/>
              </w:rPr>
              <w:t>02</w:t>
            </w:r>
          </w:p>
        </w:tc>
      </w:tr>
      <w:tr w:rsidR="00B87C66">
        <w:trPr>
          <w:jc w:val="center"/>
        </w:trPr>
        <w:tc>
          <w:tcPr>
            <w:tcW w:w="2749" w:type="dxa"/>
          </w:tcPr>
          <w:p w:rsidR="00B87C66" w:rsidRDefault="004F7BEB">
            <w:pPr>
              <w:spacing w:after="0" w:line="240" w:lineRule="auto"/>
              <w:jc w:val="center"/>
              <w:rPr>
                <w:rFonts w:cs="Calibri"/>
                <w:sz w:val="20"/>
                <w:szCs w:val="20"/>
                <w:lang w:val="ka-GE"/>
              </w:rPr>
            </w:pPr>
            <w:r>
              <w:rPr>
                <w:rFonts w:cs="Calibri"/>
                <w:sz w:val="20"/>
                <w:szCs w:val="20"/>
                <w:lang w:val="ka-GE"/>
              </w:rPr>
              <w:t>ნავთის ფრაქცია</w:t>
            </w:r>
          </w:p>
        </w:tc>
        <w:tc>
          <w:tcPr>
            <w:tcW w:w="1342" w:type="dxa"/>
          </w:tcPr>
          <w:p w:rsidR="00B87C66" w:rsidRDefault="004F7BEB">
            <w:pPr>
              <w:spacing w:after="0" w:line="240" w:lineRule="auto"/>
              <w:jc w:val="center"/>
              <w:rPr>
                <w:rFonts w:cs="Calibri"/>
                <w:sz w:val="20"/>
                <w:szCs w:val="20"/>
              </w:rPr>
            </w:pPr>
            <w:r>
              <w:rPr>
                <w:rFonts w:cs="Calibri"/>
                <w:sz w:val="20"/>
                <w:szCs w:val="20"/>
              </w:rPr>
              <w:t>-</w:t>
            </w:r>
          </w:p>
        </w:tc>
        <w:tc>
          <w:tcPr>
            <w:tcW w:w="1071" w:type="dxa"/>
          </w:tcPr>
          <w:p w:rsidR="00B87C66" w:rsidRDefault="004F7BEB">
            <w:pPr>
              <w:spacing w:after="0" w:line="240" w:lineRule="auto"/>
              <w:jc w:val="center"/>
              <w:rPr>
                <w:rFonts w:cs="Calibri"/>
                <w:sz w:val="20"/>
                <w:szCs w:val="20"/>
                <w:lang w:val="ka-GE"/>
              </w:rPr>
            </w:pPr>
            <w:r>
              <w:rPr>
                <w:rFonts w:cs="Calibri"/>
                <w:sz w:val="20"/>
                <w:szCs w:val="20"/>
                <w:lang w:val="ka-GE"/>
              </w:rPr>
              <w:t>0.00149</w:t>
            </w:r>
          </w:p>
        </w:tc>
        <w:tc>
          <w:tcPr>
            <w:tcW w:w="1717" w:type="dxa"/>
            <w:gridSpan w:val="2"/>
          </w:tcPr>
          <w:p w:rsidR="00B87C66" w:rsidRDefault="004F7BEB">
            <w:pPr>
              <w:spacing w:after="0" w:line="240" w:lineRule="auto"/>
              <w:jc w:val="center"/>
              <w:rPr>
                <w:rFonts w:cs="Calibri"/>
                <w:sz w:val="20"/>
                <w:szCs w:val="20"/>
                <w:lang w:val="ka-GE"/>
              </w:rPr>
            </w:pPr>
            <w:r>
              <w:rPr>
                <w:rFonts w:cs="Calibri"/>
                <w:sz w:val="20"/>
                <w:szCs w:val="20"/>
                <w:lang w:val="ka-GE"/>
              </w:rPr>
              <w:t>0.00148</w:t>
            </w:r>
          </w:p>
        </w:tc>
        <w:tc>
          <w:tcPr>
            <w:tcW w:w="1440" w:type="dxa"/>
          </w:tcPr>
          <w:p w:rsidR="00B87C66" w:rsidRDefault="004F7BEB">
            <w:pPr>
              <w:spacing w:after="0" w:line="240" w:lineRule="auto"/>
              <w:jc w:val="center"/>
              <w:rPr>
                <w:rFonts w:cs="Calibri"/>
                <w:sz w:val="20"/>
                <w:szCs w:val="20"/>
                <w:lang w:val="ka-GE"/>
              </w:rPr>
            </w:pPr>
            <w:r>
              <w:rPr>
                <w:rFonts w:cs="Calibri"/>
                <w:sz w:val="20"/>
                <w:szCs w:val="20"/>
                <w:lang w:val="ka-GE"/>
              </w:rPr>
              <w:t>0.00149</w:t>
            </w:r>
          </w:p>
        </w:tc>
        <w:tc>
          <w:tcPr>
            <w:tcW w:w="1257" w:type="dxa"/>
          </w:tcPr>
          <w:p w:rsidR="00B87C66" w:rsidRDefault="004F7BEB">
            <w:pPr>
              <w:spacing w:after="0" w:line="240" w:lineRule="auto"/>
              <w:jc w:val="center"/>
              <w:rPr>
                <w:rFonts w:cs="Calibri"/>
                <w:sz w:val="20"/>
                <w:szCs w:val="20"/>
                <w:lang w:val="ka-GE"/>
              </w:rPr>
            </w:pPr>
            <w:r>
              <w:rPr>
                <w:rFonts w:cs="Calibri"/>
                <w:sz w:val="20"/>
                <w:szCs w:val="20"/>
                <w:lang w:val="ka-GE"/>
              </w:rPr>
              <w:t>0.00149</w:t>
            </w:r>
          </w:p>
        </w:tc>
      </w:tr>
      <w:tr w:rsidR="00B87C66">
        <w:trPr>
          <w:trHeight w:val="467"/>
          <w:jc w:val="center"/>
        </w:trPr>
        <w:tc>
          <w:tcPr>
            <w:tcW w:w="2749" w:type="dxa"/>
          </w:tcPr>
          <w:p w:rsidR="00B87C66" w:rsidRDefault="004F7BEB">
            <w:pPr>
              <w:spacing w:after="0" w:line="240" w:lineRule="auto"/>
              <w:jc w:val="center"/>
              <w:rPr>
                <w:rFonts w:cs="Calibri"/>
                <w:sz w:val="20"/>
                <w:szCs w:val="20"/>
              </w:rPr>
            </w:pPr>
            <w:r>
              <w:rPr>
                <w:rFonts w:cs="Calibri"/>
                <w:sz w:val="20"/>
                <w:szCs w:val="20"/>
                <w:lang w:val="ka-GE"/>
              </w:rPr>
              <w:t xml:space="preserve">ნაჯერ ნახშირწყალბადები </w:t>
            </w:r>
            <w:r>
              <w:rPr>
                <w:rFonts w:cs="Calibri"/>
                <w:sz w:val="20"/>
                <w:szCs w:val="20"/>
              </w:rPr>
              <w:t>C12-C19</w:t>
            </w:r>
          </w:p>
        </w:tc>
        <w:tc>
          <w:tcPr>
            <w:tcW w:w="1342" w:type="dxa"/>
          </w:tcPr>
          <w:p w:rsidR="00B87C66" w:rsidRDefault="004F7BEB">
            <w:pPr>
              <w:spacing w:after="0" w:line="240" w:lineRule="auto"/>
              <w:jc w:val="center"/>
              <w:rPr>
                <w:rFonts w:cs="Calibri"/>
                <w:sz w:val="20"/>
                <w:szCs w:val="20"/>
                <w:lang w:val="ka-GE"/>
              </w:rPr>
            </w:pPr>
            <w:r>
              <w:rPr>
                <w:rFonts w:cs="Calibri"/>
                <w:sz w:val="20"/>
                <w:szCs w:val="20"/>
              </w:rPr>
              <w:t>-</w:t>
            </w:r>
          </w:p>
        </w:tc>
        <w:tc>
          <w:tcPr>
            <w:tcW w:w="1071" w:type="dxa"/>
          </w:tcPr>
          <w:p w:rsidR="00B87C66" w:rsidRDefault="004F7BEB">
            <w:pPr>
              <w:spacing w:after="0" w:line="240" w:lineRule="auto"/>
              <w:jc w:val="center"/>
              <w:rPr>
                <w:rFonts w:cs="Calibri"/>
                <w:sz w:val="20"/>
                <w:szCs w:val="20"/>
              </w:rPr>
            </w:pPr>
            <w:r>
              <w:rPr>
                <w:rFonts w:cs="Calibri"/>
                <w:sz w:val="20"/>
                <w:szCs w:val="20"/>
                <w:lang w:val="ka-GE"/>
              </w:rPr>
              <w:t>0.036</w:t>
            </w:r>
          </w:p>
        </w:tc>
        <w:tc>
          <w:tcPr>
            <w:tcW w:w="1717" w:type="dxa"/>
            <w:gridSpan w:val="2"/>
          </w:tcPr>
          <w:p w:rsidR="00B87C66" w:rsidRDefault="004F7BEB">
            <w:pPr>
              <w:spacing w:after="0" w:line="240" w:lineRule="auto"/>
              <w:jc w:val="center"/>
              <w:rPr>
                <w:rFonts w:cs="Calibri"/>
                <w:sz w:val="20"/>
                <w:szCs w:val="20"/>
              </w:rPr>
            </w:pPr>
            <w:r>
              <w:rPr>
                <w:rFonts w:cs="Calibri"/>
                <w:sz w:val="20"/>
                <w:szCs w:val="20"/>
                <w:lang w:val="ka-GE"/>
              </w:rPr>
              <w:t>0.026</w:t>
            </w:r>
          </w:p>
        </w:tc>
        <w:tc>
          <w:tcPr>
            <w:tcW w:w="1440" w:type="dxa"/>
          </w:tcPr>
          <w:p w:rsidR="00B87C66" w:rsidRDefault="004F7BEB">
            <w:pPr>
              <w:spacing w:after="0" w:line="240" w:lineRule="auto"/>
              <w:jc w:val="center"/>
              <w:rPr>
                <w:rFonts w:cs="Calibri"/>
                <w:sz w:val="20"/>
                <w:szCs w:val="20"/>
              </w:rPr>
            </w:pPr>
            <w:r>
              <w:rPr>
                <w:rFonts w:cs="Calibri"/>
                <w:sz w:val="20"/>
                <w:szCs w:val="20"/>
                <w:lang w:val="ka-GE"/>
              </w:rPr>
              <w:t>0.02</w:t>
            </w:r>
          </w:p>
        </w:tc>
        <w:tc>
          <w:tcPr>
            <w:tcW w:w="1257" w:type="dxa"/>
          </w:tcPr>
          <w:p w:rsidR="00B87C66" w:rsidRDefault="004F7BEB">
            <w:pPr>
              <w:spacing w:after="0" w:line="240" w:lineRule="auto"/>
              <w:jc w:val="center"/>
              <w:rPr>
                <w:rFonts w:cs="Calibri"/>
                <w:sz w:val="20"/>
                <w:szCs w:val="20"/>
              </w:rPr>
            </w:pPr>
            <w:r>
              <w:rPr>
                <w:rFonts w:cs="Calibri"/>
                <w:sz w:val="20"/>
                <w:szCs w:val="20"/>
                <w:lang w:val="ka-GE"/>
              </w:rPr>
              <w:t>0.</w:t>
            </w:r>
            <w:r>
              <w:rPr>
                <w:rFonts w:cs="Calibri"/>
                <w:sz w:val="20"/>
                <w:szCs w:val="20"/>
              </w:rPr>
              <w:t>0</w:t>
            </w:r>
            <w:r>
              <w:rPr>
                <w:rFonts w:cs="Calibri"/>
                <w:sz w:val="20"/>
                <w:szCs w:val="20"/>
                <w:lang w:val="ka-GE"/>
              </w:rPr>
              <w:t>022</w:t>
            </w:r>
          </w:p>
        </w:tc>
      </w:tr>
      <w:tr w:rsidR="00B87C66">
        <w:trPr>
          <w:jc w:val="center"/>
        </w:trPr>
        <w:tc>
          <w:tcPr>
            <w:tcW w:w="2749" w:type="dxa"/>
          </w:tcPr>
          <w:p w:rsidR="00B87C66" w:rsidRDefault="004F7BEB">
            <w:pPr>
              <w:spacing w:after="0" w:line="240" w:lineRule="auto"/>
              <w:jc w:val="center"/>
              <w:rPr>
                <w:rFonts w:cs="Calibri"/>
                <w:sz w:val="20"/>
                <w:szCs w:val="20"/>
                <w:lang w:val="ka-GE"/>
              </w:rPr>
            </w:pPr>
            <w:r>
              <w:rPr>
                <w:rFonts w:cs="Calibri"/>
                <w:sz w:val="20"/>
                <w:szCs w:val="20"/>
                <w:lang w:val="ka-GE"/>
              </w:rPr>
              <w:t>შეწონილი ნაწილაკები</w:t>
            </w:r>
          </w:p>
        </w:tc>
        <w:tc>
          <w:tcPr>
            <w:tcW w:w="1342" w:type="dxa"/>
          </w:tcPr>
          <w:p w:rsidR="00B87C66" w:rsidRDefault="004F7BEB">
            <w:pPr>
              <w:spacing w:after="0" w:line="240" w:lineRule="auto"/>
              <w:jc w:val="center"/>
              <w:rPr>
                <w:rFonts w:cs="Calibri"/>
                <w:sz w:val="20"/>
                <w:szCs w:val="20"/>
                <w:highlight w:val="yellow"/>
                <w:lang w:val="ka-GE"/>
              </w:rPr>
            </w:pPr>
            <w:r>
              <w:rPr>
                <w:rFonts w:cs="Calibri"/>
                <w:sz w:val="20"/>
                <w:szCs w:val="20"/>
              </w:rPr>
              <w:t>-</w:t>
            </w:r>
          </w:p>
        </w:tc>
        <w:tc>
          <w:tcPr>
            <w:tcW w:w="1071" w:type="dxa"/>
          </w:tcPr>
          <w:p w:rsidR="00B87C66" w:rsidRDefault="004F7BEB">
            <w:pPr>
              <w:spacing w:after="0" w:line="240" w:lineRule="auto"/>
              <w:jc w:val="center"/>
              <w:rPr>
                <w:rFonts w:cs="Calibri"/>
                <w:sz w:val="20"/>
                <w:szCs w:val="20"/>
                <w:highlight w:val="yellow"/>
              </w:rPr>
            </w:pPr>
            <w:r>
              <w:rPr>
                <w:rFonts w:cs="Calibri"/>
                <w:sz w:val="20"/>
                <w:szCs w:val="20"/>
                <w:lang w:val="ka-GE"/>
              </w:rPr>
              <w:t>0.16</w:t>
            </w:r>
          </w:p>
        </w:tc>
        <w:tc>
          <w:tcPr>
            <w:tcW w:w="1717" w:type="dxa"/>
            <w:gridSpan w:val="2"/>
          </w:tcPr>
          <w:p w:rsidR="00B87C66" w:rsidRDefault="004F7BEB">
            <w:pPr>
              <w:spacing w:after="0" w:line="240" w:lineRule="auto"/>
              <w:jc w:val="center"/>
              <w:rPr>
                <w:rFonts w:cs="Calibri"/>
                <w:sz w:val="20"/>
                <w:szCs w:val="20"/>
              </w:rPr>
            </w:pPr>
            <w:r>
              <w:rPr>
                <w:rFonts w:cs="Calibri"/>
                <w:sz w:val="20"/>
                <w:szCs w:val="20"/>
              </w:rPr>
              <w:t>0.</w:t>
            </w:r>
            <w:r>
              <w:rPr>
                <w:rFonts w:cs="Calibri"/>
                <w:sz w:val="20"/>
                <w:szCs w:val="20"/>
                <w:lang w:val="ka-GE"/>
              </w:rPr>
              <w:t>096</w:t>
            </w:r>
          </w:p>
        </w:tc>
        <w:tc>
          <w:tcPr>
            <w:tcW w:w="1440" w:type="dxa"/>
          </w:tcPr>
          <w:p w:rsidR="00B87C66" w:rsidRDefault="004F7BEB">
            <w:pPr>
              <w:spacing w:after="0" w:line="240" w:lineRule="auto"/>
              <w:jc w:val="center"/>
              <w:rPr>
                <w:rFonts w:cs="Calibri"/>
                <w:sz w:val="20"/>
                <w:szCs w:val="20"/>
              </w:rPr>
            </w:pPr>
            <w:r>
              <w:rPr>
                <w:rFonts w:cs="Calibri"/>
                <w:sz w:val="20"/>
                <w:szCs w:val="20"/>
              </w:rPr>
              <w:t>0.</w:t>
            </w:r>
            <w:r>
              <w:rPr>
                <w:rFonts w:cs="Calibri"/>
                <w:sz w:val="20"/>
                <w:szCs w:val="20"/>
                <w:lang w:val="ka-GE"/>
              </w:rPr>
              <w:t>082</w:t>
            </w:r>
          </w:p>
        </w:tc>
        <w:tc>
          <w:tcPr>
            <w:tcW w:w="1257" w:type="dxa"/>
          </w:tcPr>
          <w:p w:rsidR="00B87C66" w:rsidRDefault="004F7BEB">
            <w:pPr>
              <w:spacing w:after="0" w:line="240" w:lineRule="auto"/>
              <w:jc w:val="center"/>
              <w:rPr>
                <w:rFonts w:cs="Calibri"/>
                <w:sz w:val="20"/>
                <w:szCs w:val="20"/>
              </w:rPr>
            </w:pPr>
            <w:r>
              <w:rPr>
                <w:rFonts w:cs="Calibri"/>
                <w:sz w:val="20"/>
                <w:szCs w:val="20"/>
              </w:rPr>
              <w:t>0.</w:t>
            </w:r>
            <w:r>
              <w:rPr>
                <w:rFonts w:cs="Calibri"/>
                <w:sz w:val="20"/>
                <w:szCs w:val="20"/>
                <w:lang w:val="ka-GE"/>
              </w:rPr>
              <w:t>078</w:t>
            </w:r>
          </w:p>
        </w:tc>
      </w:tr>
      <w:tr w:rsidR="00B87C66">
        <w:trPr>
          <w:jc w:val="center"/>
        </w:trPr>
        <w:tc>
          <w:tcPr>
            <w:tcW w:w="2749" w:type="dxa"/>
          </w:tcPr>
          <w:p w:rsidR="00B87C66" w:rsidRDefault="004F7BEB">
            <w:pPr>
              <w:spacing w:after="0" w:line="240" w:lineRule="auto"/>
              <w:jc w:val="center"/>
              <w:rPr>
                <w:rFonts w:cs="Calibri"/>
                <w:sz w:val="20"/>
                <w:szCs w:val="20"/>
              </w:rPr>
            </w:pPr>
            <w:r>
              <w:rPr>
                <w:rFonts w:cs="Calibri"/>
                <w:sz w:val="20"/>
                <w:szCs w:val="20"/>
                <w:lang w:val="ka-GE"/>
              </w:rPr>
              <w:t xml:space="preserve">არაორგანული მტვერი 70-20% </w:t>
            </w:r>
            <w:r>
              <w:rPr>
                <w:rFonts w:cs="Calibri"/>
                <w:sz w:val="20"/>
                <w:szCs w:val="20"/>
              </w:rPr>
              <w:t>SiO</w:t>
            </w:r>
            <w:r>
              <w:rPr>
                <w:rFonts w:cs="Calibri"/>
                <w:sz w:val="20"/>
                <w:szCs w:val="20"/>
                <w:vertAlign w:val="subscript"/>
              </w:rPr>
              <w:t>2</w:t>
            </w:r>
          </w:p>
        </w:tc>
        <w:tc>
          <w:tcPr>
            <w:tcW w:w="1342" w:type="dxa"/>
          </w:tcPr>
          <w:p w:rsidR="00B87C66" w:rsidRDefault="004F7BEB">
            <w:pPr>
              <w:spacing w:after="0" w:line="240" w:lineRule="auto"/>
              <w:jc w:val="center"/>
              <w:rPr>
                <w:rFonts w:cs="Calibri"/>
                <w:sz w:val="20"/>
                <w:szCs w:val="20"/>
                <w:lang w:val="ka-GE"/>
              </w:rPr>
            </w:pPr>
            <w:r>
              <w:rPr>
                <w:rFonts w:cs="Calibri"/>
                <w:sz w:val="20"/>
                <w:szCs w:val="20"/>
              </w:rPr>
              <w:t>-</w:t>
            </w:r>
          </w:p>
        </w:tc>
        <w:tc>
          <w:tcPr>
            <w:tcW w:w="1071" w:type="dxa"/>
          </w:tcPr>
          <w:p w:rsidR="00B87C66" w:rsidRDefault="004F7BEB">
            <w:pPr>
              <w:spacing w:after="0" w:line="240" w:lineRule="auto"/>
              <w:jc w:val="center"/>
              <w:rPr>
                <w:rFonts w:cs="Calibri"/>
                <w:sz w:val="20"/>
                <w:szCs w:val="20"/>
                <w:lang w:val="ka-GE"/>
              </w:rPr>
            </w:pPr>
            <w:r>
              <w:rPr>
                <w:rFonts w:cs="Calibri"/>
                <w:sz w:val="20"/>
                <w:szCs w:val="20"/>
                <w:lang w:val="ka-GE"/>
              </w:rPr>
              <w:t>0.0308</w:t>
            </w:r>
          </w:p>
        </w:tc>
        <w:tc>
          <w:tcPr>
            <w:tcW w:w="1717" w:type="dxa"/>
            <w:gridSpan w:val="2"/>
          </w:tcPr>
          <w:p w:rsidR="00B87C66" w:rsidRDefault="004F7BEB">
            <w:pPr>
              <w:spacing w:after="0" w:line="240" w:lineRule="auto"/>
              <w:jc w:val="center"/>
              <w:rPr>
                <w:rFonts w:cs="Calibri"/>
                <w:sz w:val="20"/>
                <w:szCs w:val="20"/>
              </w:rPr>
            </w:pPr>
            <w:r>
              <w:rPr>
                <w:rFonts w:cs="Calibri"/>
                <w:sz w:val="20"/>
                <w:szCs w:val="20"/>
              </w:rPr>
              <w:t>0.</w:t>
            </w:r>
            <w:r>
              <w:rPr>
                <w:rFonts w:cs="Calibri"/>
                <w:sz w:val="20"/>
                <w:szCs w:val="20"/>
                <w:lang w:val="ka-GE"/>
              </w:rPr>
              <w:t>0304</w:t>
            </w:r>
          </w:p>
        </w:tc>
        <w:tc>
          <w:tcPr>
            <w:tcW w:w="1440" w:type="dxa"/>
          </w:tcPr>
          <w:p w:rsidR="00B87C66" w:rsidRDefault="004F7BEB">
            <w:pPr>
              <w:spacing w:after="0" w:line="240" w:lineRule="auto"/>
              <w:jc w:val="center"/>
              <w:rPr>
                <w:rFonts w:cs="Calibri"/>
                <w:sz w:val="20"/>
                <w:szCs w:val="20"/>
              </w:rPr>
            </w:pPr>
            <w:r>
              <w:rPr>
                <w:rFonts w:cs="Calibri"/>
                <w:sz w:val="20"/>
                <w:szCs w:val="20"/>
              </w:rPr>
              <w:t>0.</w:t>
            </w:r>
            <w:r>
              <w:rPr>
                <w:rFonts w:cs="Calibri"/>
                <w:sz w:val="20"/>
                <w:szCs w:val="20"/>
                <w:lang w:val="ka-GE"/>
              </w:rPr>
              <w:t>03</w:t>
            </w:r>
          </w:p>
        </w:tc>
        <w:tc>
          <w:tcPr>
            <w:tcW w:w="1257" w:type="dxa"/>
          </w:tcPr>
          <w:p w:rsidR="00B87C66" w:rsidRDefault="004F7BEB">
            <w:pPr>
              <w:spacing w:after="0" w:line="240" w:lineRule="auto"/>
              <w:jc w:val="center"/>
              <w:rPr>
                <w:rFonts w:cs="Calibri"/>
                <w:sz w:val="20"/>
                <w:szCs w:val="20"/>
              </w:rPr>
            </w:pPr>
            <w:r>
              <w:rPr>
                <w:rFonts w:cs="Calibri"/>
                <w:sz w:val="20"/>
                <w:szCs w:val="20"/>
              </w:rPr>
              <w:t>0.</w:t>
            </w:r>
            <w:r>
              <w:rPr>
                <w:rFonts w:cs="Calibri"/>
                <w:sz w:val="20"/>
                <w:szCs w:val="20"/>
                <w:lang w:val="ka-GE"/>
              </w:rPr>
              <w:t>0304</w:t>
            </w:r>
          </w:p>
        </w:tc>
      </w:tr>
    </w:tbl>
    <w:p w:rsidR="00B87C66" w:rsidRDefault="00B87C66">
      <w:pPr>
        <w:jc w:val="both"/>
        <w:rPr>
          <w:rFonts w:ascii="Calibri" w:hAnsi="Calibri" w:cs="Calibri"/>
          <w:lang w:val="ka-GE"/>
        </w:rPr>
      </w:pPr>
    </w:p>
    <w:p w:rsidR="00B87C66" w:rsidRDefault="004F7BEB">
      <w:pPr>
        <w:spacing w:before="120" w:after="120" w:line="240" w:lineRule="auto"/>
        <w:jc w:val="both"/>
        <w:rPr>
          <w:rFonts w:cs="Calibri"/>
          <w:lang w:val="ka-GE"/>
        </w:rPr>
      </w:pPr>
      <w:r>
        <w:rPr>
          <w:rFonts w:cs="Calibri"/>
          <w:lang w:val="ka-GE"/>
        </w:rPr>
        <w:t xml:space="preserve">განხორციელებული გაბნევის ანგარიშის თანახმად, სამშენებლო ბანაკის ექსპლუატაციის შედეგად, ატმოსფერულ ჰაერში გაფრქვეული არცერთი მავნე ნივთიერების კონცენტრაცია ობიექტიდან 120 მ-იან, 140 მეტრიან და შესაბამისად, 500 მ-იანი რადიუსის საზრვრაზე არ გადააჭარბებს კანონმდებლობით გათვალისწინებულ ზღვრულად დასაშვები კონცენტრაციის </w:t>
      </w:r>
      <w:r>
        <w:rPr>
          <w:rFonts w:cs="Calibri"/>
          <w:lang w:val="ka-GE"/>
        </w:rPr>
        <w:lastRenderedPageBreak/>
        <w:t>მაჩვენებლებს და შესაბამისად, ობიექტის ფუნქციონირება არ იქნება დაკავშირებული ატმოსფერულ ჰაერზე მნიშვნელოვან ზემოქმედებასთან.</w:t>
      </w:r>
    </w:p>
    <w:p w:rsidR="00B87C66" w:rsidRDefault="00B87C66">
      <w:pPr>
        <w:spacing w:before="120" w:after="120" w:line="240" w:lineRule="auto"/>
        <w:jc w:val="both"/>
        <w:rPr>
          <w:rFonts w:cs="Calibri"/>
          <w:lang w:val="ka-GE"/>
        </w:rPr>
      </w:pPr>
    </w:p>
    <w:p w:rsidR="00B87C66" w:rsidRDefault="004F7BEB">
      <w:pPr>
        <w:pStyle w:val="Heading2"/>
        <w:rPr>
          <w:lang w:val="ka-GE"/>
        </w:rPr>
      </w:pPr>
      <w:bookmarkStart w:id="33" w:name="_Toc195191903"/>
      <w:r>
        <w:t xml:space="preserve">7.1. </w:t>
      </w:r>
      <w:r>
        <w:rPr>
          <w:lang w:val="ka-GE"/>
        </w:rPr>
        <w:t>გაბნევის ანგარიშის გრაფიკული ნაწილი</w:t>
      </w:r>
      <w:bookmarkEnd w:id="33"/>
    </w:p>
    <w:p w:rsidR="00B87C66" w:rsidRDefault="00B87C66">
      <w:pPr>
        <w:rPr>
          <w:lang w:val="ka-GE"/>
        </w:rPr>
      </w:pPr>
    </w:p>
    <w:p w:rsidR="00B87C66" w:rsidRDefault="004F7BEB">
      <w:pPr>
        <w:jc w:val="center"/>
      </w:pPr>
      <w:r>
        <w:rPr>
          <w:noProof/>
        </w:rPr>
        <w:drawing>
          <wp:inline distT="0" distB="0" distL="114300" distR="114300">
            <wp:extent cx="4860290" cy="3260725"/>
            <wp:effectExtent l="0" t="0" r="1270" b="635"/>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pic:cNvPicPr>
                      <a:picLocks noChangeAspect="1"/>
                    </pic:cNvPicPr>
                  </pic:nvPicPr>
                  <pic:blipFill>
                    <a:blip r:embed="rId18"/>
                    <a:stretch>
                      <a:fillRect/>
                    </a:stretch>
                  </pic:blipFill>
                  <pic:spPr>
                    <a:xfrm>
                      <a:off x="0" y="0"/>
                      <a:ext cx="4860290" cy="3260725"/>
                    </a:xfrm>
                    <a:prstGeom prst="rect">
                      <a:avLst/>
                    </a:prstGeom>
                    <a:noFill/>
                    <a:ln>
                      <a:noFill/>
                    </a:ln>
                  </pic:spPr>
                </pic:pic>
              </a:graphicData>
            </a:graphic>
          </wp:inline>
        </w:drawing>
      </w:r>
    </w:p>
    <w:p w:rsidR="00B87C66" w:rsidRDefault="00B87C66">
      <w:pPr>
        <w:jc w:val="center"/>
      </w:pPr>
    </w:p>
    <w:p w:rsidR="00B87C66" w:rsidRDefault="004F7BEB">
      <w:pPr>
        <w:jc w:val="center"/>
      </w:pPr>
      <w:r>
        <w:rPr>
          <w:noProof/>
        </w:rPr>
        <w:drawing>
          <wp:inline distT="0" distB="0" distL="114300" distR="114300">
            <wp:extent cx="4654550" cy="3825875"/>
            <wp:effectExtent l="0" t="0" r="8890" b="14605"/>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
                    <pic:cNvPicPr>
                      <a:picLocks noChangeAspect="1"/>
                    </pic:cNvPicPr>
                  </pic:nvPicPr>
                  <pic:blipFill>
                    <a:blip r:embed="rId19"/>
                    <a:stretch>
                      <a:fillRect/>
                    </a:stretch>
                  </pic:blipFill>
                  <pic:spPr>
                    <a:xfrm>
                      <a:off x="0" y="0"/>
                      <a:ext cx="4654550" cy="3825875"/>
                    </a:xfrm>
                    <a:prstGeom prst="rect">
                      <a:avLst/>
                    </a:prstGeom>
                    <a:noFill/>
                    <a:ln>
                      <a:noFill/>
                    </a:ln>
                  </pic:spPr>
                </pic:pic>
              </a:graphicData>
            </a:graphic>
          </wp:inline>
        </w:drawing>
      </w:r>
    </w:p>
    <w:p w:rsidR="00B87C66" w:rsidRDefault="00B87C66">
      <w:pPr>
        <w:jc w:val="center"/>
      </w:pPr>
    </w:p>
    <w:p w:rsidR="00B87C66" w:rsidRDefault="004F7BEB">
      <w:pPr>
        <w:jc w:val="center"/>
        <w:rPr>
          <w:lang w:val="ka-GE"/>
        </w:rPr>
      </w:pPr>
      <w:r>
        <w:rPr>
          <w:noProof/>
        </w:rPr>
        <w:lastRenderedPageBreak/>
        <w:drawing>
          <wp:inline distT="0" distB="0" distL="114300" distR="114300">
            <wp:extent cx="3939540" cy="3931920"/>
            <wp:effectExtent l="0" t="0" r="762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6"/>
                    <pic:cNvPicPr>
                      <a:picLocks noChangeAspect="1"/>
                    </pic:cNvPicPr>
                  </pic:nvPicPr>
                  <pic:blipFill>
                    <a:blip r:embed="rId20"/>
                    <a:stretch>
                      <a:fillRect/>
                    </a:stretch>
                  </pic:blipFill>
                  <pic:spPr>
                    <a:xfrm>
                      <a:off x="0" y="0"/>
                      <a:ext cx="3939540" cy="3931920"/>
                    </a:xfrm>
                    <a:prstGeom prst="rect">
                      <a:avLst/>
                    </a:prstGeom>
                    <a:noFill/>
                    <a:ln>
                      <a:noFill/>
                    </a:ln>
                  </pic:spPr>
                </pic:pic>
              </a:graphicData>
            </a:graphic>
          </wp:inline>
        </w:drawing>
      </w:r>
    </w:p>
    <w:p w:rsidR="00B87C66" w:rsidRDefault="004F7BEB">
      <w:pPr>
        <w:pStyle w:val="Heading1"/>
        <w:rPr>
          <w:lang w:val="ka-GE"/>
        </w:rPr>
      </w:pPr>
      <w:bookmarkStart w:id="34" w:name="_Toc195191904"/>
      <w:r>
        <w:t xml:space="preserve">8. </w:t>
      </w:r>
      <w:r>
        <w:rPr>
          <w:lang w:val="ka-GE"/>
        </w:rPr>
        <w:t>ატმოსფერულ ჰაერში მავნე ნივთიერებათა ზღვრულად დასაშვები გაფრქვევის ნორმები</w:t>
      </w:r>
      <w:bookmarkEnd w:id="34"/>
    </w:p>
    <w:p w:rsidR="00B87C66" w:rsidRDefault="004F7BEB">
      <w:pPr>
        <w:spacing w:before="120" w:after="120" w:line="240" w:lineRule="auto"/>
        <w:jc w:val="both"/>
        <w:rPr>
          <w:rFonts w:cs="Calibri"/>
          <w:lang w:val="ka-GE"/>
        </w:rPr>
      </w:pPr>
      <w:r>
        <w:rPr>
          <w:rFonts w:cs="Calibri"/>
          <w:lang w:val="ka-GE"/>
        </w:rPr>
        <w:t>ატმოსფერულ ჰაერში მავნე ნივთიერებათა ზღვრულად დასაშვები გაფრქვევის ნორმები თითოეული გაფრქვევის წყაროსთვის წარმოდგენილია ცხრილში 8.1, ხოლო მთლიანად საწარმოსთვის - ცხრილში 8.2</w:t>
      </w:r>
    </w:p>
    <w:p w:rsidR="00B87C66" w:rsidRDefault="004F7BEB">
      <w:pPr>
        <w:spacing w:before="120" w:after="120" w:line="240" w:lineRule="auto"/>
        <w:jc w:val="both"/>
        <w:rPr>
          <w:rFonts w:cs="Calibri"/>
          <w:b/>
          <w:bCs/>
          <w:color w:val="2E74B5" w:themeColor="accent1" w:themeShade="BF"/>
          <w:sz w:val="21"/>
          <w:szCs w:val="21"/>
          <w:lang w:val="ka-GE"/>
        </w:rPr>
      </w:pPr>
      <w:r>
        <w:rPr>
          <w:rFonts w:cs="Calibri"/>
          <w:b/>
          <w:bCs/>
          <w:color w:val="2E74B5" w:themeColor="accent1" w:themeShade="BF"/>
          <w:sz w:val="21"/>
          <w:szCs w:val="21"/>
          <w:lang w:val="ka-GE"/>
        </w:rPr>
        <w:t xml:space="preserve">ცხრილი 8.1. </w:t>
      </w:r>
      <w:r>
        <w:rPr>
          <w:rFonts w:cs="Arial"/>
          <w:b/>
          <w:bCs/>
          <w:color w:val="2E74B5" w:themeColor="accent1" w:themeShade="BF"/>
          <w:sz w:val="21"/>
          <w:szCs w:val="21"/>
          <w:lang w:val="ka-GE"/>
        </w:rPr>
        <w:t>№4</w:t>
      </w:r>
      <w:r>
        <w:rPr>
          <w:rFonts w:cs="Calibri"/>
          <w:b/>
          <w:bCs/>
          <w:color w:val="2E74B5" w:themeColor="accent1" w:themeShade="BF"/>
          <w:sz w:val="21"/>
          <w:szCs w:val="21"/>
          <w:lang w:val="ka-GE"/>
        </w:rPr>
        <w:t xml:space="preserve"> სამშენებლო ბანაკის ზდგ-ს ნორმები ხუთწლიან პერიოდში თითოეული გაფრქვევის წყაროსათვის და თითოეული მავნე ნივთიერებისათვის</w:t>
      </w:r>
    </w:p>
    <w:tbl>
      <w:tblPr>
        <w:tblStyle w:val="TableGrid"/>
        <w:tblW w:w="0" w:type="auto"/>
        <w:jc w:val="center"/>
        <w:tblLook w:val="04A0" w:firstRow="1" w:lastRow="0" w:firstColumn="1" w:lastColumn="0" w:noHBand="0" w:noVBand="1"/>
      </w:tblPr>
      <w:tblGrid>
        <w:gridCol w:w="3047"/>
        <w:gridCol w:w="143"/>
        <w:gridCol w:w="44"/>
        <w:gridCol w:w="1517"/>
        <w:gridCol w:w="65"/>
        <w:gridCol w:w="151"/>
        <w:gridCol w:w="350"/>
        <w:gridCol w:w="1146"/>
        <w:gridCol w:w="77"/>
        <w:gridCol w:w="184"/>
        <w:gridCol w:w="1485"/>
        <w:gridCol w:w="1510"/>
      </w:tblGrid>
      <w:tr w:rsidR="00B87C66">
        <w:trPr>
          <w:trHeight w:val="468"/>
          <w:jc w:val="center"/>
        </w:trPr>
        <w:tc>
          <w:tcPr>
            <w:tcW w:w="3190" w:type="dxa"/>
            <w:gridSpan w:val="2"/>
            <w:vMerge w:val="restart"/>
            <w:shd w:val="clear" w:color="auto" w:fill="E7E6E6" w:themeFill="background2"/>
          </w:tcPr>
          <w:p w:rsidR="00B87C66" w:rsidRDefault="004F7BEB">
            <w:pPr>
              <w:spacing w:after="0" w:line="240" w:lineRule="auto"/>
              <w:jc w:val="center"/>
              <w:rPr>
                <w:rFonts w:cs="Calibri"/>
                <w:b/>
                <w:bCs/>
                <w:sz w:val="20"/>
                <w:szCs w:val="20"/>
                <w:lang w:val="ka-GE"/>
              </w:rPr>
            </w:pPr>
            <w:r>
              <w:rPr>
                <w:rFonts w:cs="Calibri"/>
                <w:b/>
                <w:bCs/>
                <w:sz w:val="20"/>
                <w:szCs w:val="20"/>
                <w:lang w:val="ka-GE"/>
              </w:rPr>
              <w:t>გამოყოფის წყაროს დასახელება</w:t>
            </w:r>
          </w:p>
        </w:tc>
        <w:tc>
          <w:tcPr>
            <w:tcW w:w="1561" w:type="dxa"/>
            <w:gridSpan w:val="2"/>
            <w:vMerge w:val="restart"/>
            <w:shd w:val="clear" w:color="auto" w:fill="E7E6E6" w:themeFill="background2"/>
          </w:tcPr>
          <w:p w:rsidR="00B87C66" w:rsidRDefault="004F7BEB">
            <w:pPr>
              <w:spacing w:after="0" w:line="240" w:lineRule="auto"/>
              <w:jc w:val="center"/>
              <w:rPr>
                <w:rFonts w:cs="Calibri"/>
                <w:b/>
                <w:bCs/>
                <w:sz w:val="20"/>
                <w:szCs w:val="20"/>
                <w:lang w:val="ka-GE"/>
              </w:rPr>
            </w:pPr>
            <w:r>
              <w:rPr>
                <w:rFonts w:cs="Calibri"/>
                <w:b/>
                <w:bCs/>
                <w:sz w:val="20"/>
                <w:szCs w:val="20"/>
                <w:lang w:val="ka-GE"/>
              </w:rPr>
              <w:t>გაფრქვევის წყაროს ნომერი</w:t>
            </w:r>
          </w:p>
        </w:tc>
        <w:tc>
          <w:tcPr>
            <w:tcW w:w="4968" w:type="dxa"/>
            <w:gridSpan w:val="8"/>
            <w:shd w:val="clear" w:color="auto" w:fill="E7E6E6" w:themeFill="background2"/>
          </w:tcPr>
          <w:p w:rsidR="00B87C66" w:rsidRDefault="004F7BEB">
            <w:pPr>
              <w:spacing w:after="0" w:line="240" w:lineRule="auto"/>
              <w:jc w:val="center"/>
              <w:rPr>
                <w:rFonts w:cs="Calibri"/>
                <w:b/>
                <w:bCs/>
                <w:sz w:val="20"/>
                <w:szCs w:val="20"/>
                <w:lang w:val="ka-GE"/>
              </w:rPr>
            </w:pPr>
            <w:r>
              <w:rPr>
                <w:rFonts w:cs="Calibri"/>
                <w:b/>
                <w:bCs/>
                <w:sz w:val="20"/>
                <w:szCs w:val="20"/>
                <w:lang w:val="ka-GE"/>
              </w:rPr>
              <w:t>ზდგ-ს ნორმები 2026-2031 წლებისთვის</w:t>
            </w:r>
          </w:p>
        </w:tc>
      </w:tr>
      <w:tr w:rsidR="00B87C66">
        <w:trPr>
          <w:trHeight w:val="124"/>
          <w:jc w:val="center"/>
        </w:trPr>
        <w:tc>
          <w:tcPr>
            <w:tcW w:w="3190" w:type="dxa"/>
            <w:gridSpan w:val="2"/>
            <w:vMerge/>
            <w:shd w:val="clear" w:color="auto" w:fill="E7E6E6" w:themeFill="background2"/>
          </w:tcPr>
          <w:p w:rsidR="00B87C66" w:rsidRDefault="00B87C66">
            <w:pPr>
              <w:spacing w:after="0" w:line="240" w:lineRule="auto"/>
              <w:jc w:val="center"/>
              <w:rPr>
                <w:rFonts w:cs="Calibri"/>
                <w:b/>
                <w:bCs/>
                <w:sz w:val="20"/>
                <w:szCs w:val="20"/>
                <w:lang w:val="ka-GE"/>
              </w:rPr>
            </w:pPr>
          </w:p>
        </w:tc>
        <w:tc>
          <w:tcPr>
            <w:tcW w:w="1561" w:type="dxa"/>
            <w:gridSpan w:val="2"/>
            <w:vMerge/>
            <w:shd w:val="clear" w:color="auto" w:fill="E7E6E6" w:themeFill="background2"/>
          </w:tcPr>
          <w:p w:rsidR="00B87C66" w:rsidRDefault="00B87C66">
            <w:pPr>
              <w:spacing w:after="0" w:line="240" w:lineRule="auto"/>
              <w:jc w:val="center"/>
              <w:rPr>
                <w:rFonts w:cs="Calibri"/>
                <w:b/>
                <w:bCs/>
                <w:sz w:val="20"/>
                <w:szCs w:val="20"/>
                <w:lang w:val="ka-GE"/>
              </w:rPr>
            </w:pPr>
          </w:p>
        </w:tc>
        <w:tc>
          <w:tcPr>
            <w:tcW w:w="1712" w:type="dxa"/>
            <w:gridSpan w:val="4"/>
            <w:shd w:val="clear" w:color="auto" w:fill="E7E6E6" w:themeFill="background2"/>
          </w:tcPr>
          <w:p w:rsidR="00B87C66" w:rsidRDefault="004F7BEB">
            <w:pPr>
              <w:spacing w:after="0" w:line="240" w:lineRule="auto"/>
              <w:jc w:val="center"/>
              <w:rPr>
                <w:rFonts w:cs="Calibri"/>
                <w:b/>
                <w:bCs/>
                <w:sz w:val="20"/>
                <w:szCs w:val="20"/>
                <w:lang w:val="ka-GE"/>
              </w:rPr>
            </w:pPr>
            <w:r>
              <w:rPr>
                <w:rFonts w:cs="Calibri"/>
                <w:b/>
                <w:bCs/>
                <w:sz w:val="20"/>
                <w:szCs w:val="20"/>
                <w:lang w:val="ka-GE"/>
              </w:rPr>
              <w:t>გ/მ</w:t>
            </w:r>
            <w:r>
              <w:rPr>
                <w:rFonts w:cs="Calibri"/>
                <w:b/>
                <w:bCs/>
                <w:sz w:val="20"/>
                <w:szCs w:val="20"/>
                <w:vertAlign w:val="superscript"/>
                <w:lang w:val="ka-GE"/>
              </w:rPr>
              <w:t>3</w:t>
            </w:r>
          </w:p>
        </w:tc>
        <w:tc>
          <w:tcPr>
            <w:tcW w:w="1746" w:type="dxa"/>
            <w:gridSpan w:val="3"/>
            <w:shd w:val="clear" w:color="auto" w:fill="E7E6E6" w:themeFill="background2"/>
          </w:tcPr>
          <w:p w:rsidR="00B87C66" w:rsidRDefault="004F7BEB">
            <w:pPr>
              <w:spacing w:after="0" w:line="240" w:lineRule="auto"/>
              <w:jc w:val="center"/>
              <w:rPr>
                <w:rFonts w:cs="Calibri"/>
                <w:b/>
                <w:bCs/>
                <w:sz w:val="20"/>
                <w:szCs w:val="20"/>
                <w:lang w:val="ka-GE"/>
              </w:rPr>
            </w:pPr>
            <w:r>
              <w:rPr>
                <w:rFonts w:cs="Calibri"/>
                <w:b/>
                <w:bCs/>
                <w:sz w:val="20"/>
                <w:szCs w:val="20"/>
                <w:lang w:val="ka-GE"/>
              </w:rPr>
              <w:t>გ/წმ</w:t>
            </w:r>
          </w:p>
        </w:tc>
        <w:tc>
          <w:tcPr>
            <w:tcW w:w="1510" w:type="dxa"/>
            <w:shd w:val="clear" w:color="auto" w:fill="E7E6E6" w:themeFill="background2"/>
          </w:tcPr>
          <w:p w:rsidR="00B87C66" w:rsidRDefault="004F7BEB">
            <w:pPr>
              <w:spacing w:after="0" w:line="240" w:lineRule="auto"/>
              <w:jc w:val="center"/>
              <w:rPr>
                <w:rFonts w:cs="Calibri"/>
                <w:b/>
                <w:bCs/>
                <w:sz w:val="20"/>
                <w:szCs w:val="20"/>
                <w:lang w:val="ka-GE"/>
              </w:rPr>
            </w:pPr>
            <w:r>
              <w:rPr>
                <w:rFonts w:cs="Calibri"/>
                <w:b/>
                <w:bCs/>
                <w:sz w:val="20"/>
                <w:szCs w:val="20"/>
                <w:lang w:val="ka-GE"/>
              </w:rPr>
              <w:t>ტ/წ</w:t>
            </w:r>
          </w:p>
        </w:tc>
      </w:tr>
      <w:tr w:rsidR="00B87C66">
        <w:trPr>
          <w:jc w:val="center"/>
        </w:trPr>
        <w:tc>
          <w:tcPr>
            <w:tcW w:w="3190" w:type="dxa"/>
            <w:gridSpan w:val="2"/>
            <w:shd w:val="clear" w:color="auto" w:fill="E7E6E6" w:themeFill="background2"/>
          </w:tcPr>
          <w:p w:rsidR="00B87C66" w:rsidRDefault="004F7BEB">
            <w:pPr>
              <w:spacing w:after="0" w:line="240" w:lineRule="auto"/>
              <w:jc w:val="center"/>
              <w:rPr>
                <w:rFonts w:cs="Calibri"/>
                <w:b/>
                <w:bCs/>
                <w:sz w:val="20"/>
                <w:szCs w:val="20"/>
                <w:lang w:val="ka-GE"/>
              </w:rPr>
            </w:pPr>
            <w:r>
              <w:rPr>
                <w:rFonts w:cs="Calibri"/>
                <w:b/>
                <w:bCs/>
                <w:sz w:val="20"/>
                <w:szCs w:val="20"/>
                <w:lang w:val="ka-GE"/>
              </w:rPr>
              <w:t>1</w:t>
            </w:r>
          </w:p>
        </w:tc>
        <w:tc>
          <w:tcPr>
            <w:tcW w:w="1561" w:type="dxa"/>
            <w:gridSpan w:val="2"/>
            <w:shd w:val="clear" w:color="auto" w:fill="E7E6E6" w:themeFill="background2"/>
          </w:tcPr>
          <w:p w:rsidR="00B87C66" w:rsidRDefault="004F7BEB">
            <w:pPr>
              <w:spacing w:after="0" w:line="240" w:lineRule="auto"/>
              <w:jc w:val="center"/>
              <w:rPr>
                <w:rFonts w:cs="Calibri"/>
                <w:b/>
                <w:bCs/>
                <w:sz w:val="20"/>
                <w:szCs w:val="20"/>
                <w:lang w:val="ka-GE"/>
              </w:rPr>
            </w:pPr>
            <w:r>
              <w:rPr>
                <w:rFonts w:cs="Calibri"/>
                <w:b/>
                <w:bCs/>
                <w:sz w:val="20"/>
                <w:szCs w:val="20"/>
                <w:lang w:val="ka-GE"/>
              </w:rPr>
              <w:t>2</w:t>
            </w:r>
          </w:p>
        </w:tc>
        <w:tc>
          <w:tcPr>
            <w:tcW w:w="1712" w:type="dxa"/>
            <w:gridSpan w:val="4"/>
            <w:shd w:val="clear" w:color="auto" w:fill="E7E6E6" w:themeFill="background2"/>
          </w:tcPr>
          <w:p w:rsidR="00B87C66" w:rsidRDefault="004F7BEB">
            <w:pPr>
              <w:spacing w:after="0" w:line="240" w:lineRule="auto"/>
              <w:jc w:val="center"/>
              <w:rPr>
                <w:rFonts w:cs="Calibri"/>
                <w:b/>
                <w:bCs/>
                <w:sz w:val="20"/>
                <w:szCs w:val="20"/>
                <w:lang w:val="ka-GE"/>
              </w:rPr>
            </w:pPr>
            <w:r>
              <w:rPr>
                <w:rFonts w:cs="Calibri"/>
                <w:b/>
                <w:bCs/>
                <w:sz w:val="20"/>
                <w:szCs w:val="20"/>
                <w:lang w:val="ka-GE"/>
              </w:rPr>
              <w:t>3</w:t>
            </w:r>
          </w:p>
        </w:tc>
        <w:tc>
          <w:tcPr>
            <w:tcW w:w="1746" w:type="dxa"/>
            <w:gridSpan w:val="3"/>
            <w:shd w:val="clear" w:color="auto" w:fill="E7E6E6" w:themeFill="background2"/>
          </w:tcPr>
          <w:p w:rsidR="00B87C66" w:rsidRDefault="004F7BEB">
            <w:pPr>
              <w:spacing w:after="0" w:line="240" w:lineRule="auto"/>
              <w:jc w:val="center"/>
              <w:rPr>
                <w:rFonts w:cs="Calibri"/>
                <w:b/>
                <w:bCs/>
                <w:sz w:val="20"/>
                <w:szCs w:val="20"/>
                <w:lang w:val="ka-GE"/>
              </w:rPr>
            </w:pPr>
            <w:r>
              <w:rPr>
                <w:rFonts w:cs="Calibri"/>
                <w:b/>
                <w:bCs/>
                <w:sz w:val="20"/>
                <w:szCs w:val="20"/>
                <w:lang w:val="ka-GE"/>
              </w:rPr>
              <w:t>4</w:t>
            </w:r>
          </w:p>
        </w:tc>
        <w:tc>
          <w:tcPr>
            <w:tcW w:w="1510" w:type="dxa"/>
            <w:shd w:val="clear" w:color="auto" w:fill="E7E6E6" w:themeFill="background2"/>
          </w:tcPr>
          <w:p w:rsidR="00B87C66" w:rsidRDefault="004F7BEB">
            <w:pPr>
              <w:spacing w:after="0" w:line="240" w:lineRule="auto"/>
              <w:jc w:val="center"/>
              <w:rPr>
                <w:rFonts w:cs="Calibri"/>
                <w:b/>
                <w:bCs/>
                <w:sz w:val="20"/>
                <w:szCs w:val="20"/>
                <w:lang w:val="ka-GE"/>
              </w:rPr>
            </w:pPr>
            <w:r>
              <w:rPr>
                <w:rFonts w:cs="Calibri"/>
                <w:b/>
                <w:bCs/>
                <w:sz w:val="20"/>
                <w:szCs w:val="20"/>
                <w:lang w:val="ka-GE"/>
              </w:rPr>
              <w:t>5</w:t>
            </w:r>
          </w:p>
        </w:tc>
      </w:tr>
      <w:tr w:rsidR="00B87C66">
        <w:trPr>
          <w:jc w:val="center"/>
        </w:trPr>
        <w:tc>
          <w:tcPr>
            <w:tcW w:w="9719" w:type="dxa"/>
            <w:gridSpan w:val="12"/>
          </w:tcPr>
          <w:p w:rsidR="00B87C66" w:rsidRDefault="004F7BEB">
            <w:pPr>
              <w:spacing w:after="0" w:line="240" w:lineRule="auto"/>
              <w:jc w:val="center"/>
              <w:rPr>
                <w:rFonts w:cs="Calibri"/>
                <w:sz w:val="20"/>
                <w:szCs w:val="20"/>
                <w:lang w:val="ka-GE"/>
              </w:rPr>
            </w:pPr>
            <w:r>
              <w:rPr>
                <w:rFonts w:cs="Calibri"/>
                <w:b/>
                <w:bCs/>
                <w:sz w:val="20"/>
                <w:szCs w:val="20"/>
                <w:lang w:val="ka-GE"/>
              </w:rPr>
              <w:t>აზოტის დიოქსიდი</w:t>
            </w:r>
          </w:p>
        </w:tc>
      </w:tr>
      <w:tr w:rsidR="00B87C66">
        <w:trPr>
          <w:jc w:val="center"/>
        </w:trPr>
        <w:tc>
          <w:tcPr>
            <w:tcW w:w="3190" w:type="dxa"/>
            <w:gridSpan w:val="2"/>
          </w:tcPr>
          <w:p w:rsidR="00B87C66" w:rsidRDefault="004F7BEB">
            <w:pPr>
              <w:spacing w:after="0" w:line="240" w:lineRule="auto"/>
              <w:rPr>
                <w:rFonts w:cs="Calibri"/>
                <w:sz w:val="20"/>
                <w:szCs w:val="20"/>
                <w:lang w:val="ka-GE"/>
              </w:rPr>
            </w:pPr>
            <w:r>
              <w:rPr>
                <w:rFonts w:cs="Calibri"/>
                <w:sz w:val="20"/>
                <w:szCs w:val="20"/>
                <w:lang w:val="ka-GE"/>
              </w:rPr>
              <w:t>სამშენებლო ტექნიკის სადგომი</w:t>
            </w:r>
          </w:p>
        </w:tc>
        <w:tc>
          <w:tcPr>
            <w:tcW w:w="1626" w:type="dxa"/>
            <w:gridSpan w:val="3"/>
          </w:tcPr>
          <w:p w:rsidR="00B87C66" w:rsidRDefault="004F7BEB">
            <w:pPr>
              <w:spacing w:after="0" w:line="240" w:lineRule="auto"/>
              <w:jc w:val="center"/>
              <w:rPr>
                <w:rFonts w:cs="Calibri"/>
                <w:sz w:val="20"/>
                <w:szCs w:val="20"/>
                <w:lang w:val="ka-GE"/>
              </w:rPr>
            </w:pPr>
            <w:r>
              <w:rPr>
                <w:rFonts w:cs="Calibri"/>
                <w:sz w:val="20"/>
                <w:szCs w:val="20"/>
                <w:lang w:val="ka-GE"/>
              </w:rPr>
              <w:t>გ-12</w:t>
            </w:r>
          </w:p>
        </w:tc>
        <w:tc>
          <w:tcPr>
            <w:tcW w:w="1724" w:type="dxa"/>
            <w:gridSpan w:val="4"/>
          </w:tcPr>
          <w:p w:rsidR="00B87C66" w:rsidRDefault="004F7BEB">
            <w:pPr>
              <w:spacing w:after="0" w:line="240" w:lineRule="auto"/>
              <w:jc w:val="center"/>
              <w:rPr>
                <w:rFonts w:cs="Calibri"/>
                <w:sz w:val="20"/>
                <w:szCs w:val="20"/>
                <w:lang w:val="ka-GE"/>
              </w:rPr>
            </w:pPr>
            <w:r>
              <w:rPr>
                <w:rFonts w:cs="Calibri"/>
                <w:sz w:val="20"/>
                <w:szCs w:val="20"/>
                <w:lang w:val="ka-GE"/>
              </w:rPr>
              <w:t>-</w:t>
            </w:r>
          </w:p>
        </w:tc>
        <w:tc>
          <w:tcPr>
            <w:tcW w:w="1669" w:type="dxa"/>
            <w:gridSpan w:val="2"/>
          </w:tcPr>
          <w:p w:rsidR="00B87C66" w:rsidRDefault="004F7BEB">
            <w:pPr>
              <w:spacing w:after="0" w:line="240" w:lineRule="auto"/>
              <w:jc w:val="center"/>
              <w:rPr>
                <w:rFonts w:cs="Calibri"/>
                <w:sz w:val="20"/>
                <w:szCs w:val="20"/>
                <w:lang w:val="ka-GE"/>
              </w:rPr>
            </w:pPr>
            <w:r>
              <w:rPr>
                <w:rFonts w:cs="Calibri"/>
                <w:sz w:val="20"/>
                <w:szCs w:val="20"/>
                <w:lang w:val="ka-GE"/>
              </w:rPr>
              <w:t>0.03793</w:t>
            </w:r>
          </w:p>
        </w:tc>
        <w:tc>
          <w:tcPr>
            <w:tcW w:w="1510" w:type="dxa"/>
          </w:tcPr>
          <w:p w:rsidR="00B87C66" w:rsidRDefault="004F7BEB">
            <w:pPr>
              <w:spacing w:after="0" w:line="240" w:lineRule="auto"/>
              <w:jc w:val="center"/>
              <w:rPr>
                <w:rFonts w:cs="Calibri"/>
                <w:sz w:val="20"/>
                <w:szCs w:val="20"/>
                <w:lang w:val="ka-GE"/>
              </w:rPr>
            </w:pPr>
            <w:r>
              <w:rPr>
                <w:rFonts w:cs="Calibri"/>
                <w:sz w:val="20"/>
                <w:szCs w:val="20"/>
                <w:lang w:val="ka-GE"/>
              </w:rPr>
              <w:t>0.4539</w:t>
            </w:r>
          </w:p>
        </w:tc>
      </w:tr>
      <w:tr w:rsidR="00B87C66">
        <w:trPr>
          <w:jc w:val="center"/>
        </w:trPr>
        <w:tc>
          <w:tcPr>
            <w:tcW w:w="3190" w:type="dxa"/>
            <w:gridSpan w:val="2"/>
          </w:tcPr>
          <w:p w:rsidR="00B87C66" w:rsidRDefault="004F7BEB">
            <w:pPr>
              <w:spacing w:after="0" w:line="240" w:lineRule="auto"/>
              <w:rPr>
                <w:rFonts w:cs="Calibri"/>
                <w:sz w:val="20"/>
                <w:szCs w:val="20"/>
                <w:lang w:val="ka-GE"/>
              </w:rPr>
            </w:pPr>
            <w:r>
              <w:rPr>
                <w:rFonts w:cs="Calibri"/>
                <w:sz w:val="20"/>
                <w:szCs w:val="20"/>
                <w:lang w:val="ka-GE"/>
              </w:rPr>
              <w:t>ასფალტის დანადგარი</w:t>
            </w:r>
          </w:p>
        </w:tc>
        <w:tc>
          <w:tcPr>
            <w:tcW w:w="1626" w:type="dxa"/>
            <w:gridSpan w:val="3"/>
          </w:tcPr>
          <w:p w:rsidR="00B87C66" w:rsidRDefault="004F7BEB">
            <w:pPr>
              <w:spacing w:after="0" w:line="240" w:lineRule="auto"/>
              <w:jc w:val="center"/>
              <w:rPr>
                <w:rFonts w:cs="Calibri"/>
                <w:sz w:val="20"/>
                <w:szCs w:val="20"/>
                <w:lang w:val="ka-GE"/>
              </w:rPr>
            </w:pPr>
            <w:r>
              <w:rPr>
                <w:rFonts w:cs="Calibri"/>
                <w:sz w:val="20"/>
                <w:szCs w:val="20"/>
                <w:lang w:val="ka-GE"/>
              </w:rPr>
              <w:t>გ-13</w:t>
            </w:r>
          </w:p>
        </w:tc>
        <w:tc>
          <w:tcPr>
            <w:tcW w:w="1724" w:type="dxa"/>
            <w:gridSpan w:val="4"/>
          </w:tcPr>
          <w:p w:rsidR="00B87C66" w:rsidRDefault="004F7BEB">
            <w:pPr>
              <w:spacing w:after="0" w:line="240" w:lineRule="auto"/>
              <w:jc w:val="center"/>
              <w:rPr>
                <w:rFonts w:cs="Calibri"/>
                <w:sz w:val="20"/>
                <w:szCs w:val="20"/>
                <w:lang w:val="ka-GE"/>
              </w:rPr>
            </w:pPr>
            <w:r>
              <w:rPr>
                <w:rFonts w:cs="Calibri"/>
                <w:sz w:val="20"/>
                <w:szCs w:val="20"/>
                <w:lang w:val="ka-GE"/>
              </w:rPr>
              <w:t>033</w:t>
            </w:r>
          </w:p>
        </w:tc>
        <w:tc>
          <w:tcPr>
            <w:tcW w:w="1669" w:type="dxa"/>
            <w:gridSpan w:val="2"/>
          </w:tcPr>
          <w:p w:rsidR="00B87C66" w:rsidRDefault="004F7BEB">
            <w:pPr>
              <w:spacing w:after="0" w:line="240" w:lineRule="auto"/>
              <w:jc w:val="center"/>
              <w:rPr>
                <w:rFonts w:cs="Calibri"/>
                <w:sz w:val="20"/>
                <w:szCs w:val="20"/>
                <w:lang w:val="ka-GE"/>
              </w:rPr>
            </w:pPr>
            <w:r>
              <w:rPr>
                <w:rFonts w:cs="Calibri"/>
                <w:sz w:val="20"/>
                <w:szCs w:val="20"/>
                <w:lang w:val="ka-GE"/>
              </w:rPr>
              <w:t>1.800</w:t>
            </w:r>
          </w:p>
        </w:tc>
        <w:tc>
          <w:tcPr>
            <w:tcW w:w="1510" w:type="dxa"/>
          </w:tcPr>
          <w:p w:rsidR="00B87C66" w:rsidRDefault="004F7BEB">
            <w:pPr>
              <w:spacing w:after="0" w:line="240" w:lineRule="auto"/>
              <w:jc w:val="center"/>
              <w:rPr>
                <w:rFonts w:cs="Calibri"/>
                <w:sz w:val="20"/>
                <w:szCs w:val="20"/>
                <w:lang w:val="ka-GE"/>
              </w:rPr>
            </w:pPr>
            <w:r>
              <w:rPr>
                <w:rFonts w:cs="Calibri"/>
                <w:sz w:val="20"/>
                <w:szCs w:val="20"/>
                <w:lang w:val="ka-GE"/>
              </w:rPr>
              <w:t>6.221</w:t>
            </w:r>
          </w:p>
        </w:tc>
      </w:tr>
      <w:tr w:rsidR="00B87C66">
        <w:trPr>
          <w:jc w:val="center"/>
        </w:trPr>
        <w:tc>
          <w:tcPr>
            <w:tcW w:w="3190" w:type="dxa"/>
            <w:gridSpan w:val="2"/>
          </w:tcPr>
          <w:p w:rsidR="00B87C66" w:rsidRDefault="004F7BEB">
            <w:pPr>
              <w:spacing w:after="0" w:line="240" w:lineRule="auto"/>
              <w:rPr>
                <w:rFonts w:cs="Calibri"/>
                <w:sz w:val="20"/>
                <w:szCs w:val="20"/>
                <w:lang w:val="ka-GE"/>
              </w:rPr>
            </w:pPr>
            <w:r>
              <w:rPr>
                <w:rFonts w:cs="Calibri"/>
                <w:sz w:val="20"/>
                <w:szCs w:val="20"/>
                <w:lang w:val="ka-GE"/>
              </w:rPr>
              <w:t>ბიტუმის გამაცხელებელი სისტემა</w:t>
            </w:r>
          </w:p>
        </w:tc>
        <w:tc>
          <w:tcPr>
            <w:tcW w:w="1626" w:type="dxa"/>
            <w:gridSpan w:val="3"/>
          </w:tcPr>
          <w:p w:rsidR="00B87C66" w:rsidRDefault="004F7BEB">
            <w:pPr>
              <w:spacing w:after="0" w:line="240" w:lineRule="auto"/>
              <w:jc w:val="center"/>
              <w:rPr>
                <w:rFonts w:cs="Calibri"/>
                <w:sz w:val="20"/>
                <w:szCs w:val="20"/>
                <w:lang w:val="ka-GE"/>
              </w:rPr>
            </w:pPr>
            <w:r>
              <w:rPr>
                <w:rFonts w:cs="Calibri"/>
                <w:sz w:val="20"/>
                <w:szCs w:val="20"/>
                <w:lang w:val="ka-GE"/>
              </w:rPr>
              <w:t>გ-17</w:t>
            </w:r>
          </w:p>
        </w:tc>
        <w:tc>
          <w:tcPr>
            <w:tcW w:w="1724" w:type="dxa"/>
            <w:gridSpan w:val="4"/>
          </w:tcPr>
          <w:p w:rsidR="00B87C66" w:rsidRDefault="004F7BEB">
            <w:pPr>
              <w:spacing w:after="0" w:line="240" w:lineRule="auto"/>
              <w:jc w:val="center"/>
              <w:rPr>
                <w:rFonts w:cs="Calibri"/>
                <w:sz w:val="20"/>
                <w:szCs w:val="20"/>
                <w:lang w:val="ka-GE"/>
              </w:rPr>
            </w:pPr>
            <w:r>
              <w:rPr>
                <w:rFonts w:cs="Calibri"/>
                <w:sz w:val="20"/>
                <w:szCs w:val="20"/>
                <w:lang w:val="ka-GE"/>
              </w:rPr>
              <w:t>0.066</w:t>
            </w:r>
          </w:p>
        </w:tc>
        <w:tc>
          <w:tcPr>
            <w:tcW w:w="1669" w:type="dxa"/>
            <w:gridSpan w:val="2"/>
          </w:tcPr>
          <w:p w:rsidR="00B87C66" w:rsidRDefault="004F7BEB">
            <w:pPr>
              <w:spacing w:after="0" w:line="240" w:lineRule="auto"/>
              <w:jc w:val="center"/>
              <w:rPr>
                <w:rFonts w:cs="Calibri"/>
                <w:sz w:val="20"/>
                <w:szCs w:val="20"/>
                <w:lang w:val="ka-GE"/>
              </w:rPr>
            </w:pPr>
            <w:r>
              <w:rPr>
                <w:rFonts w:cs="Calibri"/>
                <w:sz w:val="20"/>
                <w:szCs w:val="20"/>
                <w:lang w:val="ka-GE"/>
              </w:rPr>
              <w:t>0.07600</w:t>
            </w:r>
          </w:p>
        </w:tc>
        <w:tc>
          <w:tcPr>
            <w:tcW w:w="1510" w:type="dxa"/>
          </w:tcPr>
          <w:p w:rsidR="00B87C66" w:rsidRDefault="004F7BEB">
            <w:pPr>
              <w:spacing w:after="0" w:line="240" w:lineRule="auto"/>
              <w:jc w:val="center"/>
              <w:rPr>
                <w:rFonts w:cs="Calibri"/>
                <w:sz w:val="20"/>
                <w:szCs w:val="20"/>
                <w:lang w:val="ka-GE"/>
              </w:rPr>
            </w:pPr>
            <w:r>
              <w:rPr>
                <w:rFonts w:cs="Calibri"/>
                <w:sz w:val="20"/>
                <w:szCs w:val="20"/>
                <w:lang w:val="ka-GE"/>
              </w:rPr>
              <w:t>0.2625</w:t>
            </w:r>
          </w:p>
        </w:tc>
      </w:tr>
      <w:tr w:rsidR="00B87C66">
        <w:trPr>
          <w:jc w:val="center"/>
        </w:trPr>
        <w:tc>
          <w:tcPr>
            <w:tcW w:w="3190" w:type="dxa"/>
            <w:gridSpan w:val="2"/>
          </w:tcPr>
          <w:p w:rsidR="00B87C66" w:rsidRDefault="00B87C66">
            <w:pPr>
              <w:spacing w:after="0" w:line="240" w:lineRule="auto"/>
              <w:jc w:val="center"/>
              <w:rPr>
                <w:rFonts w:cs="Calibri"/>
                <w:sz w:val="20"/>
                <w:szCs w:val="20"/>
                <w:lang w:val="ka-GE"/>
              </w:rPr>
            </w:pPr>
          </w:p>
        </w:tc>
        <w:tc>
          <w:tcPr>
            <w:tcW w:w="1626" w:type="dxa"/>
            <w:gridSpan w:val="3"/>
          </w:tcPr>
          <w:p w:rsidR="00B87C66" w:rsidRDefault="004F7BEB">
            <w:pPr>
              <w:spacing w:after="0" w:line="240" w:lineRule="auto"/>
              <w:jc w:val="center"/>
              <w:rPr>
                <w:rFonts w:cs="Calibri"/>
                <w:b/>
                <w:bCs/>
                <w:sz w:val="20"/>
                <w:szCs w:val="20"/>
                <w:lang w:val="ka-GE"/>
              </w:rPr>
            </w:pPr>
            <w:r>
              <w:rPr>
                <w:rFonts w:cs="Calibri"/>
                <w:b/>
                <w:bCs/>
                <w:sz w:val="20"/>
                <w:szCs w:val="20"/>
                <w:lang w:val="ka-GE"/>
              </w:rPr>
              <w:t>Σ</w:t>
            </w:r>
          </w:p>
        </w:tc>
        <w:tc>
          <w:tcPr>
            <w:tcW w:w="1724" w:type="dxa"/>
            <w:gridSpan w:val="4"/>
          </w:tcPr>
          <w:p w:rsidR="00B87C66" w:rsidRDefault="004F7BEB">
            <w:pPr>
              <w:spacing w:after="0" w:line="240" w:lineRule="auto"/>
              <w:jc w:val="center"/>
              <w:rPr>
                <w:rFonts w:cs="Calibri"/>
                <w:b/>
                <w:bCs/>
                <w:sz w:val="20"/>
                <w:szCs w:val="20"/>
                <w:lang w:val="ka-GE"/>
              </w:rPr>
            </w:pPr>
            <w:r>
              <w:rPr>
                <w:rFonts w:cs="Calibri"/>
                <w:b/>
                <w:bCs/>
                <w:sz w:val="20"/>
                <w:szCs w:val="20"/>
                <w:lang w:val="ka-GE"/>
              </w:rPr>
              <w:t>0.396</w:t>
            </w:r>
          </w:p>
        </w:tc>
        <w:tc>
          <w:tcPr>
            <w:tcW w:w="1669" w:type="dxa"/>
            <w:gridSpan w:val="2"/>
          </w:tcPr>
          <w:p w:rsidR="00B87C66" w:rsidRDefault="004F7BEB">
            <w:pPr>
              <w:spacing w:after="0" w:line="240" w:lineRule="auto"/>
              <w:jc w:val="center"/>
              <w:rPr>
                <w:rFonts w:cs="Calibri"/>
                <w:b/>
                <w:bCs/>
                <w:sz w:val="20"/>
                <w:szCs w:val="20"/>
                <w:lang w:val="ka-GE"/>
              </w:rPr>
            </w:pPr>
            <w:r>
              <w:rPr>
                <w:rFonts w:cs="Calibri"/>
                <w:b/>
                <w:bCs/>
                <w:sz w:val="20"/>
                <w:szCs w:val="20"/>
                <w:lang w:val="ka-GE"/>
              </w:rPr>
              <w:t>1.914</w:t>
            </w:r>
          </w:p>
        </w:tc>
        <w:tc>
          <w:tcPr>
            <w:tcW w:w="1510" w:type="dxa"/>
          </w:tcPr>
          <w:p w:rsidR="00B87C66" w:rsidRDefault="004F7BEB">
            <w:pPr>
              <w:spacing w:after="0" w:line="240" w:lineRule="auto"/>
              <w:jc w:val="center"/>
              <w:rPr>
                <w:rFonts w:cs="Calibri"/>
                <w:b/>
                <w:bCs/>
                <w:sz w:val="20"/>
                <w:szCs w:val="20"/>
                <w:lang w:val="ka-GE"/>
              </w:rPr>
            </w:pPr>
            <w:r>
              <w:rPr>
                <w:rFonts w:cs="Calibri"/>
                <w:b/>
                <w:bCs/>
                <w:sz w:val="20"/>
                <w:szCs w:val="20"/>
                <w:lang w:val="ka-GE"/>
              </w:rPr>
              <w:t>6.937</w:t>
            </w:r>
          </w:p>
        </w:tc>
      </w:tr>
      <w:tr w:rsidR="00B87C66">
        <w:trPr>
          <w:jc w:val="center"/>
        </w:trPr>
        <w:tc>
          <w:tcPr>
            <w:tcW w:w="9719" w:type="dxa"/>
            <w:gridSpan w:val="12"/>
          </w:tcPr>
          <w:p w:rsidR="00B87C66" w:rsidRDefault="004F7BEB">
            <w:pPr>
              <w:spacing w:after="0" w:line="240" w:lineRule="auto"/>
              <w:jc w:val="center"/>
              <w:rPr>
                <w:rFonts w:cs="Calibri"/>
                <w:sz w:val="20"/>
                <w:szCs w:val="20"/>
                <w:lang w:val="ka-GE"/>
              </w:rPr>
            </w:pPr>
            <w:r>
              <w:rPr>
                <w:rFonts w:cs="Calibri"/>
                <w:b/>
                <w:bCs/>
                <w:sz w:val="20"/>
                <w:szCs w:val="20"/>
                <w:lang w:val="ka-GE"/>
              </w:rPr>
              <w:t>აზოტის (II) ოქსიდი</w:t>
            </w:r>
          </w:p>
        </w:tc>
      </w:tr>
      <w:tr w:rsidR="00B87C66">
        <w:trPr>
          <w:jc w:val="center"/>
        </w:trPr>
        <w:tc>
          <w:tcPr>
            <w:tcW w:w="3190" w:type="dxa"/>
            <w:gridSpan w:val="2"/>
          </w:tcPr>
          <w:p w:rsidR="00B87C66" w:rsidRDefault="004F7BEB">
            <w:pPr>
              <w:spacing w:after="0" w:line="240" w:lineRule="auto"/>
              <w:rPr>
                <w:rFonts w:cs="Calibri"/>
                <w:b/>
                <w:bCs/>
                <w:sz w:val="20"/>
                <w:szCs w:val="20"/>
                <w:lang w:val="ka-GE"/>
              </w:rPr>
            </w:pPr>
            <w:r>
              <w:rPr>
                <w:rFonts w:cs="Calibri"/>
                <w:sz w:val="20"/>
                <w:szCs w:val="20"/>
                <w:lang w:val="ka-GE"/>
              </w:rPr>
              <w:t>სამშენებლო ტექნიკის სადგომი</w:t>
            </w:r>
          </w:p>
        </w:tc>
        <w:tc>
          <w:tcPr>
            <w:tcW w:w="1626" w:type="dxa"/>
            <w:gridSpan w:val="3"/>
          </w:tcPr>
          <w:p w:rsidR="00B87C66" w:rsidRDefault="004F7BEB">
            <w:pPr>
              <w:spacing w:after="0" w:line="240" w:lineRule="auto"/>
              <w:jc w:val="center"/>
              <w:rPr>
                <w:rFonts w:cs="Calibri"/>
                <w:b/>
                <w:bCs/>
                <w:sz w:val="20"/>
                <w:szCs w:val="20"/>
                <w:lang w:val="ka-GE"/>
              </w:rPr>
            </w:pPr>
            <w:r>
              <w:rPr>
                <w:rFonts w:cs="Calibri"/>
                <w:sz w:val="20"/>
                <w:szCs w:val="20"/>
                <w:lang w:val="ka-GE"/>
              </w:rPr>
              <w:t>გ-12</w:t>
            </w:r>
          </w:p>
        </w:tc>
        <w:tc>
          <w:tcPr>
            <w:tcW w:w="1908" w:type="dxa"/>
            <w:gridSpan w:val="5"/>
          </w:tcPr>
          <w:p w:rsidR="00B87C66" w:rsidRDefault="004F7BEB">
            <w:pPr>
              <w:spacing w:after="0" w:line="240" w:lineRule="auto"/>
              <w:jc w:val="center"/>
              <w:rPr>
                <w:rFonts w:cs="Calibri"/>
                <w:b/>
                <w:bCs/>
                <w:sz w:val="20"/>
                <w:szCs w:val="20"/>
                <w:lang w:val="ka-GE"/>
              </w:rPr>
            </w:pPr>
            <w:r>
              <w:rPr>
                <w:rFonts w:cs="Calibri"/>
                <w:b/>
                <w:bCs/>
                <w:sz w:val="20"/>
                <w:szCs w:val="20"/>
                <w:lang w:val="ka-GE"/>
              </w:rPr>
              <w:t>-</w:t>
            </w:r>
          </w:p>
        </w:tc>
        <w:tc>
          <w:tcPr>
            <w:tcW w:w="1485" w:type="dxa"/>
          </w:tcPr>
          <w:p w:rsidR="00B87C66" w:rsidRDefault="004F7BEB">
            <w:pPr>
              <w:spacing w:after="0" w:line="240" w:lineRule="auto"/>
              <w:jc w:val="center"/>
              <w:rPr>
                <w:rFonts w:cs="Calibri"/>
                <w:sz w:val="20"/>
                <w:szCs w:val="20"/>
                <w:lang w:val="ka-GE"/>
              </w:rPr>
            </w:pPr>
            <w:r>
              <w:rPr>
                <w:rFonts w:cs="Calibri"/>
                <w:sz w:val="20"/>
                <w:szCs w:val="20"/>
                <w:lang w:val="ka-GE"/>
              </w:rPr>
              <w:t>0.01371</w:t>
            </w:r>
          </w:p>
        </w:tc>
        <w:tc>
          <w:tcPr>
            <w:tcW w:w="1510" w:type="dxa"/>
          </w:tcPr>
          <w:p w:rsidR="00B87C66" w:rsidRDefault="004F7BEB">
            <w:pPr>
              <w:spacing w:after="0" w:line="240" w:lineRule="auto"/>
              <w:jc w:val="center"/>
              <w:rPr>
                <w:rFonts w:cs="Calibri"/>
                <w:sz w:val="20"/>
                <w:szCs w:val="20"/>
                <w:lang w:val="ka-GE"/>
              </w:rPr>
            </w:pPr>
            <w:r>
              <w:rPr>
                <w:rFonts w:cs="Calibri"/>
                <w:sz w:val="20"/>
                <w:szCs w:val="20"/>
                <w:lang w:val="ka-GE"/>
              </w:rPr>
              <w:t>0.2279</w:t>
            </w:r>
          </w:p>
        </w:tc>
      </w:tr>
      <w:tr w:rsidR="00B87C66">
        <w:trPr>
          <w:jc w:val="center"/>
        </w:trPr>
        <w:tc>
          <w:tcPr>
            <w:tcW w:w="3190" w:type="dxa"/>
            <w:gridSpan w:val="2"/>
          </w:tcPr>
          <w:p w:rsidR="00B87C66" w:rsidRDefault="00B87C66">
            <w:pPr>
              <w:spacing w:after="0" w:line="240" w:lineRule="auto"/>
              <w:jc w:val="center"/>
              <w:rPr>
                <w:rFonts w:cs="Calibri"/>
                <w:b/>
                <w:bCs/>
                <w:sz w:val="20"/>
                <w:szCs w:val="20"/>
                <w:lang w:val="ka-GE"/>
              </w:rPr>
            </w:pPr>
          </w:p>
        </w:tc>
        <w:tc>
          <w:tcPr>
            <w:tcW w:w="1626" w:type="dxa"/>
            <w:gridSpan w:val="3"/>
          </w:tcPr>
          <w:p w:rsidR="00B87C66" w:rsidRDefault="004F7BEB">
            <w:pPr>
              <w:spacing w:after="0" w:line="240" w:lineRule="auto"/>
              <w:jc w:val="center"/>
              <w:rPr>
                <w:rFonts w:cs="Calibri"/>
                <w:b/>
                <w:bCs/>
                <w:sz w:val="20"/>
                <w:szCs w:val="20"/>
                <w:lang w:val="ka-GE"/>
              </w:rPr>
            </w:pPr>
            <w:r>
              <w:rPr>
                <w:rFonts w:cs="Calibri"/>
                <w:sz w:val="20"/>
                <w:szCs w:val="20"/>
                <w:lang w:val="ka-GE"/>
              </w:rPr>
              <w:t>Σ</w:t>
            </w:r>
          </w:p>
        </w:tc>
        <w:tc>
          <w:tcPr>
            <w:tcW w:w="1908" w:type="dxa"/>
            <w:gridSpan w:val="5"/>
          </w:tcPr>
          <w:p w:rsidR="00B87C66" w:rsidRDefault="004F7BEB">
            <w:pPr>
              <w:spacing w:after="0" w:line="240" w:lineRule="auto"/>
              <w:jc w:val="center"/>
              <w:rPr>
                <w:rFonts w:cs="Calibri"/>
                <w:b/>
                <w:bCs/>
                <w:sz w:val="20"/>
                <w:szCs w:val="20"/>
                <w:lang w:val="ka-GE"/>
              </w:rPr>
            </w:pPr>
            <w:r>
              <w:rPr>
                <w:rFonts w:cs="Calibri"/>
                <w:b/>
                <w:bCs/>
                <w:sz w:val="20"/>
                <w:szCs w:val="20"/>
                <w:lang w:val="ka-GE"/>
              </w:rPr>
              <w:t>-</w:t>
            </w:r>
          </w:p>
        </w:tc>
        <w:tc>
          <w:tcPr>
            <w:tcW w:w="1485" w:type="dxa"/>
          </w:tcPr>
          <w:p w:rsidR="00B87C66" w:rsidRDefault="004F7BEB">
            <w:pPr>
              <w:spacing w:after="0" w:line="240" w:lineRule="auto"/>
              <w:jc w:val="center"/>
              <w:rPr>
                <w:rFonts w:cs="Calibri"/>
                <w:b/>
                <w:bCs/>
                <w:sz w:val="20"/>
                <w:szCs w:val="20"/>
                <w:lang w:val="ka-GE"/>
              </w:rPr>
            </w:pPr>
            <w:r>
              <w:rPr>
                <w:rFonts w:cs="Calibri"/>
                <w:b/>
                <w:bCs/>
                <w:sz w:val="20"/>
                <w:szCs w:val="20"/>
                <w:lang w:val="ka-GE"/>
              </w:rPr>
              <w:t>0.01371</w:t>
            </w:r>
          </w:p>
        </w:tc>
        <w:tc>
          <w:tcPr>
            <w:tcW w:w="1510" w:type="dxa"/>
          </w:tcPr>
          <w:p w:rsidR="00B87C66" w:rsidRDefault="004F7BEB">
            <w:pPr>
              <w:spacing w:after="0" w:line="240" w:lineRule="auto"/>
              <w:jc w:val="center"/>
              <w:rPr>
                <w:rFonts w:cs="Calibri"/>
                <w:b/>
                <w:bCs/>
                <w:sz w:val="20"/>
                <w:szCs w:val="20"/>
                <w:lang w:val="ka-GE"/>
              </w:rPr>
            </w:pPr>
            <w:r>
              <w:rPr>
                <w:rFonts w:cs="Calibri"/>
                <w:b/>
                <w:bCs/>
                <w:sz w:val="20"/>
                <w:szCs w:val="20"/>
                <w:lang w:val="ka-GE"/>
              </w:rPr>
              <w:t>0.2279</w:t>
            </w:r>
          </w:p>
        </w:tc>
      </w:tr>
      <w:tr w:rsidR="00B87C66">
        <w:trPr>
          <w:jc w:val="center"/>
        </w:trPr>
        <w:tc>
          <w:tcPr>
            <w:tcW w:w="9719" w:type="dxa"/>
            <w:gridSpan w:val="12"/>
          </w:tcPr>
          <w:p w:rsidR="00B87C66" w:rsidRDefault="004F7BEB">
            <w:pPr>
              <w:spacing w:after="0" w:line="240" w:lineRule="auto"/>
              <w:jc w:val="center"/>
              <w:rPr>
                <w:rFonts w:cs="Calibri"/>
                <w:sz w:val="20"/>
                <w:szCs w:val="20"/>
                <w:shd w:val="clear" w:color="FFFFFF" w:fill="D9D9D9"/>
                <w:lang w:val="ka-GE"/>
              </w:rPr>
            </w:pPr>
            <w:r>
              <w:rPr>
                <w:rFonts w:cs="Calibri"/>
                <w:b/>
                <w:bCs/>
                <w:sz w:val="20"/>
                <w:szCs w:val="20"/>
                <w:lang w:val="ka-GE"/>
              </w:rPr>
              <w:t>ჭვარტლი</w:t>
            </w:r>
          </w:p>
        </w:tc>
      </w:tr>
      <w:tr w:rsidR="00B87C66">
        <w:trPr>
          <w:jc w:val="center"/>
        </w:trPr>
        <w:tc>
          <w:tcPr>
            <w:tcW w:w="3190" w:type="dxa"/>
            <w:gridSpan w:val="2"/>
          </w:tcPr>
          <w:p w:rsidR="00B87C66" w:rsidRDefault="004F7BEB">
            <w:pPr>
              <w:spacing w:after="0" w:line="240" w:lineRule="auto"/>
              <w:rPr>
                <w:rFonts w:cs="Calibri"/>
                <w:b/>
                <w:bCs/>
                <w:sz w:val="20"/>
                <w:szCs w:val="20"/>
                <w:lang w:val="ka-GE"/>
              </w:rPr>
            </w:pPr>
            <w:r>
              <w:rPr>
                <w:rFonts w:cs="Calibri"/>
                <w:sz w:val="20"/>
                <w:szCs w:val="20"/>
                <w:lang w:val="ka-GE"/>
              </w:rPr>
              <w:t>სამშენებლო ტექნიკის სადგომი</w:t>
            </w:r>
          </w:p>
        </w:tc>
        <w:tc>
          <w:tcPr>
            <w:tcW w:w="1777" w:type="dxa"/>
            <w:gridSpan w:val="4"/>
          </w:tcPr>
          <w:p w:rsidR="00B87C66" w:rsidRDefault="004F7BEB">
            <w:pPr>
              <w:spacing w:after="0" w:line="240" w:lineRule="auto"/>
              <w:jc w:val="center"/>
              <w:rPr>
                <w:rFonts w:cs="Calibri"/>
                <w:b/>
                <w:bCs/>
                <w:sz w:val="20"/>
                <w:szCs w:val="20"/>
                <w:lang w:val="ka-GE"/>
              </w:rPr>
            </w:pPr>
            <w:r>
              <w:rPr>
                <w:rFonts w:cs="Calibri"/>
                <w:sz w:val="20"/>
                <w:szCs w:val="20"/>
                <w:lang w:val="ka-GE"/>
              </w:rPr>
              <w:t>გ-12</w:t>
            </w:r>
          </w:p>
        </w:tc>
        <w:tc>
          <w:tcPr>
            <w:tcW w:w="1757" w:type="dxa"/>
            <w:gridSpan w:val="4"/>
          </w:tcPr>
          <w:p w:rsidR="00B87C66" w:rsidRDefault="004F7BEB">
            <w:pPr>
              <w:spacing w:after="0" w:line="240" w:lineRule="auto"/>
              <w:jc w:val="center"/>
              <w:rPr>
                <w:rFonts w:cs="Calibri"/>
                <w:b/>
                <w:bCs/>
                <w:sz w:val="20"/>
                <w:szCs w:val="20"/>
                <w:lang w:val="ka-GE"/>
              </w:rPr>
            </w:pPr>
            <w:r>
              <w:rPr>
                <w:rFonts w:cs="Calibri"/>
                <w:b/>
                <w:bCs/>
                <w:sz w:val="20"/>
                <w:szCs w:val="20"/>
                <w:lang w:val="ka-GE"/>
              </w:rPr>
              <w:t>-</w:t>
            </w:r>
          </w:p>
        </w:tc>
        <w:tc>
          <w:tcPr>
            <w:tcW w:w="1485" w:type="dxa"/>
          </w:tcPr>
          <w:p w:rsidR="00B87C66" w:rsidRDefault="004F7BEB">
            <w:pPr>
              <w:spacing w:after="0" w:line="240" w:lineRule="auto"/>
              <w:jc w:val="center"/>
              <w:rPr>
                <w:rFonts w:cs="Calibri"/>
                <w:sz w:val="20"/>
                <w:szCs w:val="20"/>
                <w:lang w:val="ka-GE"/>
              </w:rPr>
            </w:pPr>
            <w:r>
              <w:rPr>
                <w:rFonts w:cs="Calibri"/>
                <w:sz w:val="20"/>
                <w:szCs w:val="20"/>
                <w:lang w:val="ka-GE"/>
              </w:rPr>
              <w:t>0.01181</w:t>
            </w:r>
          </w:p>
        </w:tc>
        <w:tc>
          <w:tcPr>
            <w:tcW w:w="1510" w:type="dxa"/>
          </w:tcPr>
          <w:p w:rsidR="00B87C66" w:rsidRDefault="004F7BEB">
            <w:pPr>
              <w:spacing w:after="0" w:line="240" w:lineRule="auto"/>
              <w:jc w:val="center"/>
              <w:rPr>
                <w:rFonts w:cs="Calibri"/>
                <w:sz w:val="20"/>
                <w:szCs w:val="20"/>
                <w:lang w:val="ka-GE"/>
              </w:rPr>
            </w:pPr>
            <w:r>
              <w:rPr>
                <w:rFonts w:cs="Calibri"/>
                <w:sz w:val="20"/>
                <w:szCs w:val="20"/>
                <w:lang w:val="ka-GE"/>
              </w:rPr>
              <w:t>0.1959</w:t>
            </w:r>
          </w:p>
        </w:tc>
      </w:tr>
      <w:tr w:rsidR="00B87C66">
        <w:trPr>
          <w:trHeight w:val="377"/>
          <w:jc w:val="center"/>
        </w:trPr>
        <w:tc>
          <w:tcPr>
            <w:tcW w:w="3190" w:type="dxa"/>
            <w:gridSpan w:val="2"/>
          </w:tcPr>
          <w:p w:rsidR="00B87C66" w:rsidRDefault="00B87C66">
            <w:pPr>
              <w:spacing w:after="0" w:line="240" w:lineRule="auto"/>
              <w:jc w:val="center"/>
              <w:rPr>
                <w:rFonts w:cs="Calibri"/>
                <w:b/>
                <w:bCs/>
                <w:sz w:val="20"/>
                <w:szCs w:val="20"/>
                <w:lang w:val="ka-GE"/>
              </w:rPr>
            </w:pPr>
          </w:p>
        </w:tc>
        <w:tc>
          <w:tcPr>
            <w:tcW w:w="1777" w:type="dxa"/>
            <w:gridSpan w:val="4"/>
          </w:tcPr>
          <w:p w:rsidR="00B87C66" w:rsidRDefault="004F7BEB">
            <w:pPr>
              <w:spacing w:after="0" w:line="240" w:lineRule="auto"/>
              <w:jc w:val="center"/>
              <w:rPr>
                <w:rFonts w:cs="Calibri"/>
                <w:b/>
                <w:bCs/>
                <w:sz w:val="20"/>
                <w:szCs w:val="20"/>
                <w:lang w:val="ka-GE"/>
              </w:rPr>
            </w:pPr>
            <w:r>
              <w:rPr>
                <w:rFonts w:cs="Calibri"/>
                <w:sz w:val="20"/>
                <w:szCs w:val="20"/>
                <w:lang w:val="ka-GE"/>
              </w:rPr>
              <w:t>Σ</w:t>
            </w:r>
          </w:p>
        </w:tc>
        <w:tc>
          <w:tcPr>
            <w:tcW w:w="1757" w:type="dxa"/>
            <w:gridSpan w:val="4"/>
          </w:tcPr>
          <w:p w:rsidR="00B87C66" w:rsidRDefault="004F7BEB">
            <w:pPr>
              <w:spacing w:after="0" w:line="240" w:lineRule="auto"/>
              <w:jc w:val="center"/>
              <w:rPr>
                <w:rFonts w:cs="Calibri"/>
                <w:b/>
                <w:bCs/>
                <w:sz w:val="20"/>
                <w:szCs w:val="20"/>
                <w:lang w:val="ka-GE"/>
              </w:rPr>
            </w:pPr>
            <w:r>
              <w:rPr>
                <w:rFonts w:cs="Calibri"/>
                <w:b/>
                <w:bCs/>
                <w:sz w:val="20"/>
                <w:szCs w:val="20"/>
                <w:lang w:val="ka-GE"/>
              </w:rPr>
              <w:t>-</w:t>
            </w:r>
          </w:p>
        </w:tc>
        <w:tc>
          <w:tcPr>
            <w:tcW w:w="1485" w:type="dxa"/>
          </w:tcPr>
          <w:p w:rsidR="00B87C66" w:rsidRDefault="004F7BEB">
            <w:pPr>
              <w:spacing w:after="0" w:line="240" w:lineRule="auto"/>
              <w:jc w:val="center"/>
              <w:rPr>
                <w:rFonts w:cs="Calibri"/>
                <w:b/>
                <w:bCs/>
                <w:sz w:val="20"/>
                <w:szCs w:val="20"/>
                <w:lang w:val="ka-GE"/>
              </w:rPr>
            </w:pPr>
            <w:r>
              <w:rPr>
                <w:rFonts w:cs="Calibri"/>
                <w:b/>
                <w:bCs/>
                <w:sz w:val="20"/>
                <w:szCs w:val="20"/>
                <w:lang w:val="ka-GE"/>
              </w:rPr>
              <w:t>0.01181</w:t>
            </w:r>
          </w:p>
        </w:tc>
        <w:tc>
          <w:tcPr>
            <w:tcW w:w="1510" w:type="dxa"/>
          </w:tcPr>
          <w:p w:rsidR="00B87C66" w:rsidRDefault="004F7BEB">
            <w:pPr>
              <w:spacing w:after="0" w:line="240" w:lineRule="auto"/>
              <w:jc w:val="center"/>
              <w:rPr>
                <w:rFonts w:cs="Calibri"/>
                <w:b/>
                <w:bCs/>
                <w:sz w:val="20"/>
                <w:szCs w:val="20"/>
                <w:lang w:val="ka-GE"/>
              </w:rPr>
            </w:pPr>
            <w:r>
              <w:rPr>
                <w:rFonts w:cs="Calibri"/>
                <w:b/>
                <w:bCs/>
                <w:sz w:val="20"/>
                <w:szCs w:val="20"/>
                <w:lang w:val="ka-GE"/>
              </w:rPr>
              <w:t>0.1959</w:t>
            </w:r>
          </w:p>
        </w:tc>
      </w:tr>
      <w:tr w:rsidR="00B87C66">
        <w:trPr>
          <w:jc w:val="center"/>
        </w:trPr>
        <w:tc>
          <w:tcPr>
            <w:tcW w:w="9719" w:type="dxa"/>
            <w:gridSpan w:val="12"/>
          </w:tcPr>
          <w:p w:rsidR="00B87C66" w:rsidRDefault="004F7BEB">
            <w:pPr>
              <w:spacing w:after="0" w:line="240" w:lineRule="auto"/>
              <w:jc w:val="center"/>
              <w:rPr>
                <w:rFonts w:cs="Calibri"/>
                <w:sz w:val="20"/>
                <w:szCs w:val="20"/>
                <w:shd w:val="clear" w:color="FFFFFF" w:fill="D9D9D9"/>
                <w:lang w:val="ka-GE"/>
              </w:rPr>
            </w:pPr>
            <w:r>
              <w:rPr>
                <w:rFonts w:cs="Calibri"/>
                <w:b/>
                <w:bCs/>
                <w:sz w:val="20"/>
                <w:szCs w:val="20"/>
                <w:lang w:val="ka-GE"/>
              </w:rPr>
              <w:t>გოგირდის დიოქსიდი</w:t>
            </w:r>
          </w:p>
        </w:tc>
      </w:tr>
      <w:tr w:rsidR="00B87C66">
        <w:trPr>
          <w:jc w:val="center"/>
        </w:trPr>
        <w:tc>
          <w:tcPr>
            <w:tcW w:w="3234" w:type="dxa"/>
            <w:gridSpan w:val="3"/>
          </w:tcPr>
          <w:p w:rsidR="00B87C66" w:rsidRDefault="004F7BEB">
            <w:pPr>
              <w:spacing w:after="0" w:line="240" w:lineRule="auto"/>
              <w:rPr>
                <w:rFonts w:cs="Calibri"/>
                <w:sz w:val="20"/>
                <w:szCs w:val="20"/>
                <w:shd w:val="clear" w:color="FFFFFF" w:fill="D9D9D9"/>
                <w:lang w:val="ka-GE"/>
              </w:rPr>
            </w:pPr>
            <w:r>
              <w:rPr>
                <w:rFonts w:cs="Calibri"/>
                <w:sz w:val="20"/>
                <w:szCs w:val="20"/>
                <w:lang w:val="ka-GE"/>
              </w:rPr>
              <w:t>სამშენებლო ტექნიკის სადგომი</w:t>
            </w:r>
          </w:p>
        </w:tc>
        <w:tc>
          <w:tcPr>
            <w:tcW w:w="1733" w:type="dxa"/>
            <w:gridSpan w:val="3"/>
          </w:tcPr>
          <w:p w:rsidR="00B87C66" w:rsidRDefault="004F7BEB">
            <w:pPr>
              <w:spacing w:after="0" w:line="240" w:lineRule="auto"/>
              <w:jc w:val="center"/>
              <w:rPr>
                <w:rFonts w:cs="Calibri"/>
                <w:sz w:val="20"/>
                <w:szCs w:val="20"/>
                <w:shd w:val="clear" w:color="FFFFFF" w:fill="D9D9D9"/>
                <w:lang w:val="ka-GE"/>
              </w:rPr>
            </w:pPr>
            <w:r>
              <w:rPr>
                <w:rFonts w:cs="Calibri"/>
                <w:sz w:val="20"/>
                <w:szCs w:val="20"/>
                <w:lang w:val="ka-GE"/>
              </w:rPr>
              <w:t>გ-12</w:t>
            </w:r>
          </w:p>
        </w:tc>
        <w:tc>
          <w:tcPr>
            <w:tcW w:w="1757" w:type="dxa"/>
            <w:gridSpan w:val="4"/>
          </w:tcPr>
          <w:p w:rsidR="00B87C66" w:rsidRDefault="004F7BEB">
            <w:pPr>
              <w:spacing w:after="0" w:line="240" w:lineRule="auto"/>
              <w:jc w:val="center"/>
              <w:rPr>
                <w:rFonts w:cs="Calibri"/>
                <w:sz w:val="20"/>
                <w:szCs w:val="20"/>
                <w:lang w:val="ka-GE"/>
              </w:rPr>
            </w:pPr>
            <w:r>
              <w:rPr>
                <w:rFonts w:cs="Calibri"/>
                <w:sz w:val="20"/>
                <w:szCs w:val="20"/>
                <w:lang w:val="ka-GE"/>
              </w:rPr>
              <w:t>-</w:t>
            </w:r>
          </w:p>
        </w:tc>
        <w:tc>
          <w:tcPr>
            <w:tcW w:w="1485" w:type="dxa"/>
          </w:tcPr>
          <w:p w:rsidR="00B87C66" w:rsidRDefault="004F7BEB">
            <w:pPr>
              <w:spacing w:after="0" w:line="240" w:lineRule="auto"/>
              <w:jc w:val="center"/>
              <w:rPr>
                <w:rFonts w:cs="Calibri"/>
                <w:sz w:val="20"/>
                <w:szCs w:val="20"/>
                <w:lang w:val="ka-GE"/>
              </w:rPr>
            </w:pPr>
            <w:r>
              <w:rPr>
                <w:rFonts w:cs="Calibri"/>
                <w:sz w:val="20"/>
                <w:szCs w:val="20"/>
                <w:lang w:val="ka-GE"/>
              </w:rPr>
              <w:t>0.008614</w:t>
            </w:r>
          </w:p>
        </w:tc>
        <w:tc>
          <w:tcPr>
            <w:tcW w:w="1510" w:type="dxa"/>
          </w:tcPr>
          <w:p w:rsidR="00B87C66" w:rsidRDefault="004F7BEB">
            <w:pPr>
              <w:spacing w:after="0" w:line="240" w:lineRule="auto"/>
              <w:jc w:val="center"/>
              <w:rPr>
                <w:rFonts w:cs="Calibri"/>
                <w:sz w:val="20"/>
                <w:szCs w:val="20"/>
                <w:lang w:val="ka-GE"/>
              </w:rPr>
            </w:pPr>
            <w:r>
              <w:rPr>
                <w:rFonts w:cs="Calibri"/>
                <w:sz w:val="20"/>
                <w:szCs w:val="20"/>
                <w:lang w:val="ka-GE"/>
              </w:rPr>
              <w:t>0.1428</w:t>
            </w:r>
          </w:p>
        </w:tc>
      </w:tr>
      <w:tr w:rsidR="00B87C66">
        <w:trPr>
          <w:jc w:val="center"/>
        </w:trPr>
        <w:tc>
          <w:tcPr>
            <w:tcW w:w="3234" w:type="dxa"/>
            <w:gridSpan w:val="3"/>
          </w:tcPr>
          <w:p w:rsidR="00B87C66" w:rsidRDefault="00B87C66">
            <w:pPr>
              <w:spacing w:after="0" w:line="240" w:lineRule="auto"/>
              <w:jc w:val="center"/>
              <w:rPr>
                <w:rFonts w:cs="Calibri"/>
                <w:sz w:val="20"/>
                <w:szCs w:val="20"/>
                <w:shd w:val="clear" w:color="FFFFFF" w:fill="D9D9D9"/>
                <w:lang w:val="ka-GE"/>
              </w:rPr>
            </w:pPr>
          </w:p>
        </w:tc>
        <w:tc>
          <w:tcPr>
            <w:tcW w:w="1733" w:type="dxa"/>
            <w:gridSpan w:val="3"/>
          </w:tcPr>
          <w:p w:rsidR="00B87C66" w:rsidRDefault="004F7BEB">
            <w:pPr>
              <w:spacing w:after="0" w:line="240" w:lineRule="auto"/>
              <w:jc w:val="center"/>
              <w:rPr>
                <w:rFonts w:cs="Calibri"/>
                <w:sz w:val="20"/>
                <w:szCs w:val="20"/>
                <w:shd w:val="clear" w:color="FFFFFF" w:fill="D9D9D9"/>
                <w:lang w:val="ka-GE"/>
              </w:rPr>
            </w:pPr>
            <w:r>
              <w:rPr>
                <w:rFonts w:cs="Calibri"/>
                <w:sz w:val="20"/>
                <w:szCs w:val="20"/>
                <w:lang w:val="ka-GE"/>
              </w:rPr>
              <w:t>Σ</w:t>
            </w:r>
          </w:p>
        </w:tc>
        <w:tc>
          <w:tcPr>
            <w:tcW w:w="1757" w:type="dxa"/>
            <w:gridSpan w:val="4"/>
          </w:tcPr>
          <w:p w:rsidR="00B87C66" w:rsidRDefault="004F7BEB">
            <w:pPr>
              <w:spacing w:after="0" w:line="240" w:lineRule="auto"/>
              <w:jc w:val="center"/>
              <w:rPr>
                <w:rFonts w:cs="Calibri"/>
                <w:sz w:val="20"/>
                <w:szCs w:val="20"/>
                <w:lang w:val="ka-GE"/>
              </w:rPr>
            </w:pPr>
            <w:r>
              <w:rPr>
                <w:rFonts w:cs="Calibri"/>
                <w:sz w:val="20"/>
                <w:szCs w:val="20"/>
                <w:lang w:val="ka-GE"/>
              </w:rPr>
              <w:t>-</w:t>
            </w:r>
          </w:p>
        </w:tc>
        <w:tc>
          <w:tcPr>
            <w:tcW w:w="1485" w:type="dxa"/>
          </w:tcPr>
          <w:p w:rsidR="00B87C66" w:rsidRDefault="004F7BEB">
            <w:pPr>
              <w:spacing w:after="0" w:line="240" w:lineRule="auto"/>
              <w:jc w:val="center"/>
              <w:rPr>
                <w:rFonts w:cs="Calibri"/>
                <w:b/>
                <w:bCs/>
                <w:sz w:val="20"/>
                <w:szCs w:val="20"/>
                <w:lang w:val="ka-GE"/>
              </w:rPr>
            </w:pPr>
            <w:r>
              <w:rPr>
                <w:rFonts w:cs="Calibri"/>
                <w:b/>
                <w:bCs/>
                <w:sz w:val="20"/>
                <w:szCs w:val="20"/>
                <w:lang w:val="ka-GE"/>
              </w:rPr>
              <w:t>0.008614</w:t>
            </w:r>
          </w:p>
        </w:tc>
        <w:tc>
          <w:tcPr>
            <w:tcW w:w="1510" w:type="dxa"/>
          </w:tcPr>
          <w:p w:rsidR="00B87C66" w:rsidRDefault="004F7BEB">
            <w:pPr>
              <w:spacing w:after="0" w:line="240" w:lineRule="auto"/>
              <w:jc w:val="center"/>
              <w:rPr>
                <w:rFonts w:cs="Calibri"/>
                <w:b/>
                <w:bCs/>
                <w:sz w:val="20"/>
                <w:szCs w:val="20"/>
                <w:lang w:val="ka-GE"/>
              </w:rPr>
            </w:pPr>
            <w:r>
              <w:rPr>
                <w:rFonts w:cs="Calibri"/>
                <w:b/>
                <w:bCs/>
                <w:sz w:val="20"/>
                <w:szCs w:val="20"/>
                <w:lang w:val="ka-GE"/>
              </w:rPr>
              <w:t>0.1428</w:t>
            </w:r>
          </w:p>
        </w:tc>
      </w:tr>
      <w:tr w:rsidR="00B87C66">
        <w:trPr>
          <w:jc w:val="center"/>
        </w:trPr>
        <w:tc>
          <w:tcPr>
            <w:tcW w:w="9719" w:type="dxa"/>
            <w:gridSpan w:val="12"/>
          </w:tcPr>
          <w:p w:rsidR="00B87C66" w:rsidRDefault="004F7BEB">
            <w:pPr>
              <w:spacing w:after="0" w:line="240" w:lineRule="auto"/>
              <w:jc w:val="center"/>
              <w:rPr>
                <w:rFonts w:cs="Calibri"/>
                <w:sz w:val="20"/>
                <w:szCs w:val="20"/>
                <w:shd w:val="clear" w:color="FFFFFF" w:fill="D9D9D9"/>
                <w:lang w:val="ka-GE"/>
              </w:rPr>
            </w:pPr>
            <w:r>
              <w:rPr>
                <w:rFonts w:cs="Calibri"/>
                <w:b/>
                <w:bCs/>
                <w:sz w:val="20"/>
                <w:szCs w:val="20"/>
                <w:lang w:val="ka-GE"/>
              </w:rPr>
              <w:t>გოგრიდწყალბადი</w:t>
            </w:r>
          </w:p>
        </w:tc>
      </w:tr>
      <w:tr w:rsidR="00B87C66">
        <w:trPr>
          <w:jc w:val="center"/>
        </w:trPr>
        <w:tc>
          <w:tcPr>
            <w:tcW w:w="3047" w:type="dxa"/>
          </w:tcPr>
          <w:p w:rsidR="00B87C66" w:rsidRDefault="004F7BEB">
            <w:pPr>
              <w:spacing w:after="0" w:line="240" w:lineRule="auto"/>
              <w:rPr>
                <w:rFonts w:cs="Calibri"/>
                <w:b/>
                <w:bCs/>
                <w:sz w:val="20"/>
                <w:szCs w:val="20"/>
                <w:lang w:val="ka-GE"/>
              </w:rPr>
            </w:pPr>
            <w:r>
              <w:rPr>
                <w:rFonts w:cs="Calibri"/>
                <w:sz w:val="20"/>
                <w:szCs w:val="20"/>
                <w:lang w:val="ka-GE"/>
              </w:rPr>
              <w:t>დიზელის უბანი</w:t>
            </w:r>
          </w:p>
        </w:tc>
        <w:tc>
          <w:tcPr>
            <w:tcW w:w="1920" w:type="dxa"/>
            <w:gridSpan w:val="5"/>
          </w:tcPr>
          <w:p w:rsidR="00B87C66" w:rsidRDefault="004F7BEB">
            <w:pPr>
              <w:spacing w:after="0" w:line="240" w:lineRule="auto"/>
              <w:jc w:val="center"/>
              <w:rPr>
                <w:rFonts w:cs="Calibri"/>
                <w:b/>
                <w:bCs/>
                <w:sz w:val="20"/>
                <w:szCs w:val="20"/>
                <w:lang w:val="ka-GE"/>
              </w:rPr>
            </w:pPr>
            <w:r>
              <w:rPr>
                <w:rFonts w:cs="Calibri"/>
                <w:sz w:val="20"/>
                <w:szCs w:val="20"/>
                <w:lang w:val="ka-GE"/>
              </w:rPr>
              <w:t>გ-11</w:t>
            </w:r>
          </w:p>
        </w:tc>
        <w:tc>
          <w:tcPr>
            <w:tcW w:w="1757" w:type="dxa"/>
            <w:gridSpan w:val="4"/>
          </w:tcPr>
          <w:p w:rsidR="00B87C66" w:rsidRDefault="004F7BEB">
            <w:pPr>
              <w:spacing w:after="0" w:line="240" w:lineRule="auto"/>
              <w:jc w:val="center"/>
              <w:rPr>
                <w:rFonts w:cs="Calibri"/>
                <w:b/>
                <w:bCs/>
                <w:sz w:val="20"/>
                <w:szCs w:val="20"/>
                <w:lang w:val="ka-GE"/>
              </w:rPr>
            </w:pPr>
            <w:r>
              <w:rPr>
                <w:rFonts w:cs="Calibri"/>
                <w:b/>
                <w:bCs/>
                <w:sz w:val="20"/>
                <w:szCs w:val="20"/>
                <w:lang w:val="ka-GE"/>
              </w:rPr>
              <w:t>-</w:t>
            </w:r>
          </w:p>
        </w:tc>
        <w:tc>
          <w:tcPr>
            <w:tcW w:w="1485" w:type="dxa"/>
          </w:tcPr>
          <w:p w:rsidR="00B87C66" w:rsidRDefault="004F7BEB">
            <w:pPr>
              <w:spacing w:after="0" w:line="240" w:lineRule="auto"/>
              <w:jc w:val="center"/>
              <w:rPr>
                <w:rFonts w:cs="Calibri"/>
                <w:sz w:val="20"/>
                <w:szCs w:val="20"/>
                <w:lang w:val="ka-GE"/>
              </w:rPr>
            </w:pPr>
            <w:r>
              <w:rPr>
                <w:rFonts w:cs="Calibri"/>
                <w:sz w:val="20"/>
                <w:szCs w:val="20"/>
                <w:lang w:val="ka-GE"/>
              </w:rPr>
              <w:t>0.000097</w:t>
            </w:r>
          </w:p>
        </w:tc>
        <w:tc>
          <w:tcPr>
            <w:tcW w:w="1510" w:type="dxa"/>
          </w:tcPr>
          <w:p w:rsidR="00B87C66" w:rsidRDefault="004F7BEB">
            <w:pPr>
              <w:spacing w:after="0" w:line="240" w:lineRule="auto"/>
              <w:jc w:val="center"/>
              <w:rPr>
                <w:rFonts w:cs="Calibri"/>
                <w:sz w:val="20"/>
                <w:szCs w:val="20"/>
                <w:lang w:val="ka-GE"/>
              </w:rPr>
            </w:pPr>
            <w:r>
              <w:rPr>
                <w:rFonts w:cs="Calibri"/>
                <w:sz w:val="20"/>
                <w:szCs w:val="20"/>
                <w:lang w:val="ka-GE"/>
              </w:rPr>
              <w:t>0.00263</w:t>
            </w:r>
          </w:p>
        </w:tc>
      </w:tr>
      <w:tr w:rsidR="00B87C66">
        <w:trPr>
          <w:jc w:val="center"/>
        </w:trPr>
        <w:tc>
          <w:tcPr>
            <w:tcW w:w="3047" w:type="dxa"/>
          </w:tcPr>
          <w:p w:rsidR="00B87C66" w:rsidRDefault="00B87C66">
            <w:pPr>
              <w:spacing w:after="0" w:line="240" w:lineRule="auto"/>
              <w:jc w:val="center"/>
              <w:rPr>
                <w:rFonts w:cs="Calibri"/>
                <w:b/>
                <w:bCs/>
                <w:sz w:val="20"/>
                <w:szCs w:val="20"/>
                <w:lang w:val="ka-GE"/>
              </w:rPr>
            </w:pPr>
          </w:p>
        </w:tc>
        <w:tc>
          <w:tcPr>
            <w:tcW w:w="1920" w:type="dxa"/>
            <w:gridSpan w:val="5"/>
          </w:tcPr>
          <w:p w:rsidR="00B87C66" w:rsidRDefault="004F7BEB">
            <w:pPr>
              <w:spacing w:after="0" w:line="240" w:lineRule="auto"/>
              <w:jc w:val="center"/>
              <w:rPr>
                <w:rFonts w:cs="Calibri"/>
                <w:b/>
                <w:bCs/>
                <w:sz w:val="20"/>
                <w:szCs w:val="20"/>
                <w:lang w:val="ka-GE"/>
              </w:rPr>
            </w:pPr>
            <w:r>
              <w:rPr>
                <w:rFonts w:cs="Calibri"/>
                <w:sz w:val="20"/>
                <w:szCs w:val="20"/>
                <w:lang w:val="ka-GE"/>
              </w:rPr>
              <w:t>Σ</w:t>
            </w:r>
          </w:p>
        </w:tc>
        <w:tc>
          <w:tcPr>
            <w:tcW w:w="1757" w:type="dxa"/>
            <w:gridSpan w:val="4"/>
          </w:tcPr>
          <w:p w:rsidR="00B87C66" w:rsidRDefault="004F7BEB">
            <w:pPr>
              <w:spacing w:after="0" w:line="240" w:lineRule="auto"/>
              <w:jc w:val="center"/>
              <w:rPr>
                <w:rFonts w:cs="Calibri"/>
                <w:b/>
                <w:bCs/>
                <w:sz w:val="20"/>
                <w:szCs w:val="20"/>
                <w:lang w:val="ka-GE"/>
              </w:rPr>
            </w:pPr>
            <w:r>
              <w:rPr>
                <w:rFonts w:cs="Calibri"/>
                <w:b/>
                <w:bCs/>
                <w:sz w:val="20"/>
                <w:szCs w:val="20"/>
                <w:lang w:val="ka-GE"/>
              </w:rPr>
              <w:t>-</w:t>
            </w:r>
          </w:p>
        </w:tc>
        <w:tc>
          <w:tcPr>
            <w:tcW w:w="1485" w:type="dxa"/>
          </w:tcPr>
          <w:p w:rsidR="00B87C66" w:rsidRDefault="004F7BEB">
            <w:pPr>
              <w:spacing w:after="0" w:line="240" w:lineRule="auto"/>
              <w:jc w:val="center"/>
              <w:rPr>
                <w:rFonts w:cs="Calibri"/>
                <w:b/>
                <w:bCs/>
                <w:sz w:val="20"/>
                <w:szCs w:val="20"/>
                <w:lang w:val="ka-GE"/>
              </w:rPr>
            </w:pPr>
            <w:r>
              <w:rPr>
                <w:rFonts w:cs="Calibri"/>
                <w:b/>
                <w:bCs/>
                <w:sz w:val="20"/>
                <w:szCs w:val="20"/>
                <w:lang w:val="ka-GE"/>
              </w:rPr>
              <w:t>0</w:t>
            </w:r>
          </w:p>
        </w:tc>
        <w:tc>
          <w:tcPr>
            <w:tcW w:w="1510" w:type="dxa"/>
          </w:tcPr>
          <w:p w:rsidR="00B87C66" w:rsidRDefault="004F7BEB">
            <w:pPr>
              <w:spacing w:after="0" w:line="240" w:lineRule="auto"/>
              <w:jc w:val="center"/>
              <w:rPr>
                <w:rFonts w:cs="Calibri"/>
                <w:b/>
                <w:bCs/>
                <w:sz w:val="20"/>
                <w:szCs w:val="20"/>
                <w:lang w:val="ka-GE"/>
              </w:rPr>
            </w:pPr>
            <w:r>
              <w:rPr>
                <w:rFonts w:cs="Calibri"/>
                <w:b/>
                <w:bCs/>
                <w:sz w:val="20"/>
                <w:szCs w:val="20"/>
                <w:lang w:val="ka-GE"/>
              </w:rPr>
              <w:t>0</w:t>
            </w:r>
          </w:p>
        </w:tc>
      </w:tr>
      <w:tr w:rsidR="00B87C66">
        <w:trPr>
          <w:jc w:val="center"/>
        </w:trPr>
        <w:tc>
          <w:tcPr>
            <w:tcW w:w="9719" w:type="dxa"/>
            <w:gridSpan w:val="12"/>
          </w:tcPr>
          <w:p w:rsidR="00B87C66" w:rsidRDefault="004F7BEB">
            <w:pPr>
              <w:spacing w:after="0" w:line="240" w:lineRule="auto"/>
              <w:jc w:val="center"/>
              <w:rPr>
                <w:rFonts w:cs="Calibri"/>
                <w:b/>
                <w:bCs/>
                <w:sz w:val="20"/>
                <w:szCs w:val="20"/>
                <w:lang w:val="ka-GE"/>
              </w:rPr>
            </w:pPr>
            <w:r>
              <w:rPr>
                <w:rFonts w:cs="Calibri"/>
                <w:b/>
                <w:bCs/>
                <w:sz w:val="20"/>
                <w:szCs w:val="20"/>
                <w:lang w:val="ka-GE"/>
              </w:rPr>
              <w:t>ნახშირბადის ოქსიდი</w:t>
            </w:r>
          </w:p>
        </w:tc>
      </w:tr>
      <w:tr w:rsidR="00B87C66">
        <w:trPr>
          <w:jc w:val="center"/>
        </w:trPr>
        <w:tc>
          <w:tcPr>
            <w:tcW w:w="3047" w:type="dxa"/>
          </w:tcPr>
          <w:p w:rsidR="00B87C66" w:rsidRDefault="004F7BEB">
            <w:pPr>
              <w:spacing w:after="0" w:line="240" w:lineRule="auto"/>
              <w:rPr>
                <w:rFonts w:cs="Calibri"/>
                <w:sz w:val="20"/>
                <w:szCs w:val="20"/>
                <w:lang w:val="ka-GE"/>
              </w:rPr>
            </w:pPr>
            <w:r>
              <w:rPr>
                <w:rFonts w:cs="Calibri"/>
                <w:sz w:val="20"/>
                <w:szCs w:val="20"/>
                <w:lang w:val="ka-GE"/>
              </w:rPr>
              <w:t>სამშენებლო ტექნიკის სადგომი</w:t>
            </w:r>
          </w:p>
        </w:tc>
        <w:tc>
          <w:tcPr>
            <w:tcW w:w="2270" w:type="dxa"/>
            <w:gridSpan w:val="6"/>
          </w:tcPr>
          <w:p w:rsidR="00B87C66" w:rsidRDefault="004F7BEB">
            <w:pPr>
              <w:spacing w:after="0" w:line="240" w:lineRule="auto"/>
              <w:jc w:val="center"/>
              <w:rPr>
                <w:rFonts w:cs="Calibri"/>
                <w:sz w:val="20"/>
                <w:szCs w:val="20"/>
                <w:lang w:val="ka-GE"/>
              </w:rPr>
            </w:pPr>
            <w:r>
              <w:rPr>
                <w:rFonts w:cs="Calibri"/>
                <w:sz w:val="20"/>
                <w:szCs w:val="20"/>
                <w:lang w:val="ka-GE"/>
              </w:rPr>
              <w:t>გ-12</w:t>
            </w:r>
          </w:p>
        </w:tc>
        <w:tc>
          <w:tcPr>
            <w:tcW w:w="1407" w:type="dxa"/>
            <w:gridSpan w:val="3"/>
          </w:tcPr>
          <w:p w:rsidR="00B87C66" w:rsidRDefault="004F7BEB">
            <w:pPr>
              <w:spacing w:after="0" w:line="240" w:lineRule="auto"/>
              <w:jc w:val="center"/>
              <w:rPr>
                <w:rFonts w:cs="Calibri"/>
                <w:sz w:val="20"/>
                <w:szCs w:val="20"/>
                <w:lang w:val="ka-GE"/>
              </w:rPr>
            </w:pPr>
            <w:r>
              <w:rPr>
                <w:rFonts w:cs="Calibri"/>
                <w:sz w:val="20"/>
                <w:szCs w:val="20"/>
                <w:lang w:val="ka-GE"/>
              </w:rPr>
              <w:t>-</w:t>
            </w:r>
          </w:p>
        </w:tc>
        <w:tc>
          <w:tcPr>
            <w:tcW w:w="1485" w:type="dxa"/>
          </w:tcPr>
          <w:p w:rsidR="00B87C66" w:rsidRDefault="004F7BEB">
            <w:pPr>
              <w:spacing w:after="0" w:line="240" w:lineRule="auto"/>
              <w:jc w:val="center"/>
              <w:rPr>
                <w:rFonts w:cs="Calibri"/>
                <w:sz w:val="20"/>
                <w:szCs w:val="20"/>
                <w:lang w:val="ka-GE"/>
              </w:rPr>
            </w:pPr>
            <w:r>
              <w:rPr>
                <w:rFonts w:cs="Calibri"/>
                <w:sz w:val="20"/>
                <w:szCs w:val="20"/>
                <w:lang w:val="ka-GE"/>
              </w:rPr>
              <w:t>0.07227</w:t>
            </w:r>
          </w:p>
        </w:tc>
        <w:tc>
          <w:tcPr>
            <w:tcW w:w="1510" w:type="dxa"/>
          </w:tcPr>
          <w:p w:rsidR="00B87C66" w:rsidRDefault="004F7BEB">
            <w:pPr>
              <w:spacing w:after="0" w:line="240" w:lineRule="auto"/>
              <w:jc w:val="center"/>
              <w:rPr>
                <w:rFonts w:cs="Calibri"/>
                <w:sz w:val="20"/>
                <w:szCs w:val="20"/>
                <w:lang w:val="ka-GE"/>
              </w:rPr>
            </w:pPr>
            <w:r>
              <w:rPr>
                <w:rFonts w:cs="Calibri"/>
                <w:sz w:val="20"/>
                <w:szCs w:val="20"/>
                <w:lang w:val="ka-GE"/>
              </w:rPr>
              <w:t>1.161</w:t>
            </w:r>
          </w:p>
        </w:tc>
      </w:tr>
      <w:tr w:rsidR="00B87C66">
        <w:trPr>
          <w:jc w:val="center"/>
        </w:trPr>
        <w:tc>
          <w:tcPr>
            <w:tcW w:w="3047" w:type="dxa"/>
          </w:tcPr>
          <w:p w:rsidR="00B87C66" w:rsidRDefault="004F7BEB">
            <w:pPr>
              <w:spacing w:after="0" w:line="240" w:lineRule="auto"/>
              <w:rPr>
                <w:rFonts w:cs="Calibri"/>
                <w:sz w:val="20"/>
                <w:szCs w:val="20"/>
                <w:lang w:val="ka-GE"/>
              </w:rPr>
            </w:pPr>
            <w:r>
              <w:rPr>
                <w:rFonts w:cs="Calibri"/>
                <w:sz w:val="20"/>
                <w:szCs w:val="20"/>
                <w:lang w:val="ka-GE"/>
              </w:rPr>
              <w:t>ასფალტის დანადგარი</w:t>
            </w:r>
          </w:p>
        </w:tc>
        <w:tc>
          <w:tcPr>
            <w:tcW w:w="2270" w:type="dxa"/>
            <w:gridSpan w:val="6"/>
          </w:tcPr>
          <w:p w:rsidR="00B87C66" w:rsidRDefault="004F7BEB">
            <w:pPr>
              <w:spacing w:after="0" w:line="240" w:lineRule="auto"/>
              <w:jc w:val="center"/>
              <w:rPr>
                <w:rFonts w:cs="Calibri"/>
                <w:sz w:val="20"/>
                <w:szCs w:val="20"/>
                <w:lang w:val="ka-GE"/>
              </w:rPr>
            </w:pPr>
            <w:r>
              <w:rPr>
                <w:rFonts w:cs="Calibri"/>
                <w:sz w:val="20"/>
                <w:szCs w:val="20"/>
                <w:lang w:val="ka-GE"/>
              </w:rPr>
              <w:t>გ-13</w:t>
            </w:r>
          </w:p>
        </w:tc>
        <w:tc>
          <w:tcPr>
            <w:tcW w:w="1407" w:type="dxa"/>
            <w:gridSpan w:val="3"/>
          </w:tcPr>
          <w:p w:rsidR="00B87C66" w:rsidRDefault="004F7BEB">
            <w:pPr>
              <w:spacing w:after="0" w:line="240" w:lineRule="auto"/>
              <w:jc w:val="center"/>
              <w:rPr>
                <w:rFonts w:cs="Calibri"/>
                <w:sz w:val="20"/>
                <w:szCs w:val="20"/>
                <w:lang w:val="ka-GE"/>
              </w:rPr>
            </w:pPr>
            <w:r>
              <w:rPr>
                <w:rFonts w:cs="Calibri"/>
                <w:sz w:val="20"/>
                <w:szCs w:val="20"/>
                <w:lang w:val="ka-GE"/>
              </w:rPr>
              <w:t>0.82</w:t>
            </w:r>
          </w:p>
        </w:tc>
        <w:tc>
          <w:tcPr>
            <w:tcW w:w="1485" w:type="dxa"/>
          </w:tcPr>
          <w:p w:rsidR="00B87C66" w:rsidRDefault="004F7BEB">
            <w:pPr>
              <w:spacing w:after="0" w:line="240" w:lineRule="auto"/>
              <w:jc w:val="center"/>
              <w:rPr>
                <w:rFonts w:cs="Calibri"/>
                <w:sz w:val="20"/>
                <w:szCs w:val="20"/>
                <w:lang w:val="ka-GE"/>
              </w:rPr>
            </w:pPr>
            <w:r>
              <w:rPr>
                <w:rFonts w:cs="Calibri"/>
                <w:sz w:val="20"/>
                <w:szCs w:val="20"/>
                <w:lang w:val="ka-GE"/>
              </w:rPr>
              <w:t>4.450</w:t>
            </w:r>
          </w:p>
        </w:tc>
        <w:tc>
          <w:tcPr>
            <w:tcW w:w="1510" w:type="dxa"/>
          </w:tcPr>
          <w:p w:rsidR="00B87C66" w:rsidRDefault="004F7BEB">
            <w:pPr>
              <w:spacing w:after="0" w:line="240" w:lineRule="auto"/>
              <w:jc w:val="center"/>
              <w:rPr>
                <w:rFonts w:cs="Calibri"/>
                <w:sz w:val="20"/>
                <w:szCs w:val="20"/>
                <w:lang w:val="ka-GE"/>
              </w:rPr>
            </w:pPr>
            <w:r>
              <w:rPr>
                <w:rFonts w:cs="Calibri"/>
                <w:sz w:val="20"/>
                <w:szCs w:val="20"/>
                <w:lang w:val="ka-GE"/>
              </w:rPr>
              <w:t>15.39</w:t>
            </w:r>
          </w:p>
        </w:tc>
      </w:tr>
      <w:tr w:rsidR="00B87C66">
        <w:trPr>
          <w:trHeight w:val="598"/>
          <w:jc w:val="center"/>
        </w:trPr>
        <w:tc>
          <w:tcPr>
            <w:tcW w:w="3047" w:type="dxa"/>
          </w:tcPr>
          <w:p w:rsidR="00B87C66" w:rsidRDefault="004F7BEB">
            <w:pPr>
              <w:spacing w:after="0" w:line="240" w:lineRule="auto"/>
              <w:rPr>
                <w:rFonts w:cs="Calibri"/>
                <w:sz w:val="20"/>
                <w:szCs w:val="20"/>
                <w:lang w:val="ka-GE"/>
              </w:rPr>
            </w:pPr>
            <w:r>
              <w:rPr>
                <w:rFonts w:cs="Calibri"/>
                <w:sz w:val="20"/>
                <w:szCs w:val="20"/>
                <w:lang w:val="ka-GE"/>
              </w:rPr>
              <w:t>ბიტუმის გამაცხელებელი სისტემა</w:t>
            </w:r>
          </w:p>
        </w:tc>
        <w:tc>
          <w:tcPr>
            <w:tcW w:w="2270" w:type="dxa"/>
            <w:gridSpan w:val="6"/>
          </w:tcPr>
          <w:p w:rsidR="00B87C66" w:rsidRDefault="004F7BEB">
            <w:pPr>
              <w:spacing w:after="0" w:line="240" w:lineRule="auto"/>
              <w:jc w:val="center"/>
              <w:rPr>
                <w:rFonts w:cs="Calibri"/>
                <w:sz w:val="20"/>
                <w:szCs w:val="20"/>
                <w:lang w:val="ka-GE"/>
              </w:rPr>
            </w:pPr>
            <w:r>
              <w:rPr>
                <w:rFonts w:cs="Calibri"/>
                <w:sz w:val="20"/>
                <w:szCs w:val="20"/>
                <w:lang w:val="ka-GE"/>
              </w:rPr>
              <w:t>გ-17</w:t>
            </w:r>
          </w:p>
        </w:tc>
        <w:tc>
          <w:tcPr>
            <w:tcW w:w="1407" w:type="dxa"/>
            <w:gridSpan w:val="3"/>
          </w:tcPr>
          <w:p w:rsidR="00B87C66" w:rsidRDefault="004F7BEB">
            <w:pPr>
              <w:spacing w:after="0" w:line="240" w:lineRule="auto"/>
              <w:jc w:val="center"/>
              <w:rPr>
                <w:rFonts w:cs="Calibri"/>
                <w:sz w:val="20"/>
                <w:szCs w:val="20"/>
                <w:lang w:val="ka-GE"/>
              </w:rPr>
            </w:pPr>
            <w:r>
              <w:rPr>
                <w:rFonts w:cs="Calibri"/>
                <w:sz w:val="20"/>
                <w:szCs w:val="20"/>
                <w:lang w:val="ka-GE"/>
              </w:rPr>
              <w:t>0.163</w:t>
            </w:r>
          </w:p>
        </w:tc>
        <w:tc>
          <w:tcPr>
            <w:tcW w:w="1485" w:type="dxa"/>
          </w:tcPr>
          <w:p w:rsidR="00B87C66" w:rsidRDefault="004F7BEB">
            <w:pPr>
              <w:spacing w:after="0" w:line="240" w:lineRule="auto"/>
              <w:jc w:val="center"/>
              <w:rPr>
                <w:rFonts w:cs="Calibri"/>
                <w:sz w:val="20"/>
                <w:szCs w:val="20"/>
                <w:lang w:val="ka-GE"/>
              </w:rPr>
            </w:pPr>
            <w:r>
              <w:rPr>
                <w:rFonts w:cs="Calibri"/>
                <w:sz w:val="20"/>
                <w:szCs w:val="20"/>
                <w:lang w:val="ka-GE"/>
              </w:rPr>
              <w:t>0.1870</w:t>
            </w:r>
          </w:p>
        </w:tc>
        <w:tc>
          <w:tcPr>
            <w:tcW w:w="1510" w:type="dxa"/>
          </w:tcPr>
          <w:p w:rsidR="00B87C66" w:rsidRDefault="004F7BEB">
            <w:pPr>
              <w:spacing w:after="0" w:line="240" w:lineRule="auto"/>
              <w:jc w:val="center"/>
              <w:rPr>
                <w:rFonts w:cs="Calibri"/>
                <w:sz w:val="20"/>
                <w:szCs w:val="20"/>
                <w:lang w:val="ka-GE"/>
              </w:rPr>
            </w:pPr>
            <w:r>
              <w:rPr>
                <w:rFonts w:cs="Calibri"/>
                <w:sz w:val="20"/>
                <w:szCs w:val="20"/>
                <w:lang w:val="ka-GE"/>
              </w:rPr>
              <w:t>0.6453</w:t>
            </w:r>
          </w:p>
        </w:tc>
      </w:tr>
      <w:tr w:rsidR="00B87C66">
        <w:trPr>
          <w:jc w:val="center"/>
        </w:trPr>
        <w:tc>
          <w:tcPr>
            <w:tcW w:w="3047" w:type="dxa"/>
          </w:tcPr>
          <w:p w:rsidR="00B87C66" w:rsidRDefault="00B87C66">
            <w:pPr>
              <w:spacing w:after="0" w:line="240" w:lineRule="auto"/>
              <w:jc w:val="center"/>
              <w:rPr>
                <w:rFonts w:cs="Calibri"/>
                <w:b/>
                <w:bCs/>
                <w:sz w:val="20"/>
                <w:szCs w:val="20"/>
                <w:lang w:val="ka-GE"/>
              </w:rPr>
            </w:pPr>
          </w:p>
        </w:tc>
        <w:tc>
          <w:tcPr>
            <w:tcW w:w="2270" w:type="dxa"/>
            <w:gridSpan w:val="6"/>
          </w:tcPr>
          <w:p w:rsidR="00B87C66" w:rsidRDefault="004F7BEB">
            <w:pPr>
              <w:spacing w:after="0" w:line="240" w:lineRule="auto"/>
              <w:jc w:val="center"/>
              <w:rPr>
                <w:rFonts w:cs="Calibri"/>
                <w:b/>
                <w:bCs/>
                <w:sz w:val="20"/>
                <w:szCs w:val="20"/>
                <w:lang w:val="ka-GE"/>
              </w:rPr>
            </w:pPr>
            <w:r>
              <w:rPr>
                <w:rFonts w:cs="Calibri"/>
                <w:sz w:val="20"/>
                <w:szCs w:val="20"/>
                <w:lang w:val="ka-GE"/>
              </w:rPr>
              <w:t>Σ</w:t>
            </w:r>
          </w:p>
        </w:tc>
        <w:tc>
          <w:tcPr>
            <w:tcW w:w="1407" w:type="dxa"/>
            <w:gridSpan w:val="3"/>
          </w:tcPr>
          <w:p w:rsidR="00B87C66" w:rsidRDefault="004F7BEB">
            <w:pPr>
              <w:spacing w:after="0" w:line="240" w:lineRule="auto"/>
              <w:jc w:val="center"/>
              <w:rPr>
                <w:rFonts w:cs="Calibri"/>
                <w:b/>
                <w:bCs/>
                <w:sz w:val="20"/>
                <w:szCs w:val="20"/>
                <w:lang w:val="ka-GE"/>
              </w:rPr>
            </w:pPr>
            <w:r>
              <w:rPr>
                <w:rFonts w:cs="Calibri"/>
                <w:b/>
                <w:bCs/>
                <w:sz w:val="20"/>
                <w:szCs w:val="20"/>
                <w:lang w:val="ka-GE"/>
              </w:rPr>
              <w:t>0.983</w:t>
            </w:r>
          </w:p>
        </w:tc>
        <w:tc>
          <w:tcPr>
            <w:tcW w:w="1485" w:type="dxa"/>
          </w:tcPr>
          <w:p w:rsidR="00B87C66" w:rsidRDefault="004F7BEB">
            <w:pPr>
              <w:spacing w:after="0" w:line="240" w:lineRule="auto"/>
              <w:jc w:val="center"/>
              <w:rPr>
                <w:rFonts w:cs="Calibri"/>
                <w:b/>
                <w:bCs/>
                <w:sz w:val="20"/>
                <w:szCs w:val="20"/>
                <w:lang w:val="ka-GE"/>
              </w:rPr>
            </w:pPr>
            <w:r>
              <w:rPr>
                <w:rFonts w:cs="Calibri"/>
                <w:b/>
                <w:bCs/>
                <w:sz w:val="20"/>
                <w:szCs w:val="20"/>
                <w:lang w:val="ka-GE"/>
              </w:rPr>
              <w:t>4.709</w:t>
            </w:r>
          </w:p>
        </w:tc>
        <w:tc>
          <w:tcPr>
            <w:tcW w:w="1510" w:type="dxa"/>
          </w:tcPr>
          <w:p w:rsidR="00B87C66" w:rsidRDefault="004F7BEB">
            <w:pPr>
              <w:spacing w:after="0" w:line="240" w:lineRule="auto"/>
              <w:jc w:val="center"/>
              <w:rPr>
                <w:rFonts w:cs="Calibri"/>
                <w:b/>
                <w:bCs/>
                <w:sz w:val="20"/>
                <w:szCs w:val="20"/>
                <w:lang w:val="ka-GE"/>
              </w:rPr>
            </w:pPr>
            <w:r>
              <w:rPr>
                <w:rFonts w:cs="Calibri"/>
                <w:b/>
                <w:bCs/>
                <w:sz w:val="20"/>
                <w:szCs w:val="20"/>
                <w:lang w:val="ka-GE"/>
              </w:rPr>
              <w:t>17.20</w:t>
            </w:r>
          </w:p>
        </w:tc>
      </w:tr>
      <w:tr w:rsidR="00B87C66">
        <w:trPr>
          <w:jc w:val="center"/>
        </w:trPr>
        <w:tc>
          <w:tcPr>
            <w:tcW w:w="9719" w:type="dxa"/>
            <w:gridSpan w:val="12"/>
          </w:tcPr>
          <w:p w:rsidR="00B87C66" w:rsidRDefault="004F7BEB">
            <w:pPr>
              <w:spacing w:after="0" w:line="240" w:lineRule="auto"/>
              <w:jc w:val="center"/>
              <w:rPr>
                <w:rFonts w:cs="Calibri"/>
                <w:b/>
                <w:bCs/>
                <w:sz w:val="20"/>
                <w:szCs w:val="20"/>
                <w:lang w:val="ka-GE"/>
              </w:rPr>
            </w:pPr>
            <w:r>
              <w:rPr>
                <w:rFonts w:cs="Calibri"/>
                <w:b/>
                <w:bCs/>
                <w:sz w:val="20"/>
                <w:szCs w:val="20"/>
                <w:lang w:val="ka-GE"/>
              </w:rPr>
              <w:t>ნავთის ფრაქცია</w:t>
            </w:r>
          </w:p>
        </w:tc>
      </w:tr>
      <w:tr w:rsidR="00B87C66">
        <w:trPr>
          <w:trHeight w:val="456"/>
          <w:jc w:val="center"/>
        </w:trPr>
        <w:tc>
          <w:tcPr>
            <w:tcW w:w="3047" w:type="dxa"/>
          </w:tcPr>
          <w:p w:rsidR="00B87C66" w:rsidRDefault="004F7BEB">
            <w:pPr>
              <w:spacing w:after="0" w:line="240" w:lineRule="auto"/>
              <w:rPr>
                <w:rFonts w:cs="Calibri"/>
                <w:b/>
                <w:bCs/>
                <w:sz w:val="20"/>
                <w:szCs w:val="20"/>
                <w:lang w:val="ka-GE"/>
              </w:rPr>
            </w:pPr>
            <w:r>
              <w:rPr>
                <w:rFonts w:cs="Calibri"/>
                <w:sz w:val="20"/>
                <w:szCs w:val="20"/>
                <w:lang w:val="ka-GE"/>
              </w:rPr>
              <w:t>სამშენებლო ტექნიკის სადგომი</w:t>
            </w:r>
          </w:p>
        </w:tc>
        <w:tc>
          <w:tcPr>
            <w:tcW w:w="2270" w:type="dxa"/>
            <w:gridSpan w:val="6"/>
          </w:tcPr>
          <w:p w:rsidR="00B87C66" w:rsidRDefault="004F7BEB">
            <w:pPr>
              <w:spacing w:after="0" w:line="240" w:lineRule="auto"/>
              <w:jc w:val="center"/>
              <w:rPr>
                <w:rFonts w:cs="Calibri"/>
                <w:b/>
                <w:bCs/>
                <w:sz w:val="20"/>
                <w:szCs w:val="20"/>
                <w:lang w:val="ka-GE"/>
              </w:rPr>
            </w:pPr>
            <w:r>
              <w:rPr>
                <w:rFonts w:cs="Calibri"/>
                <w:sz w:val="20"/>
                <w:szCs w:val="20"/>
                <w:lang w:val="ka-GE"/>
              </w:rPr>
              <w:t>გ-12</w:t>
            </w:r>
          </w:p>
        </w:tc>
        <w:tc>
          <w:tcPr>
            <w:tcW w:w="1407" w:type="dxa"/>
            <w:gridSpan w:val="3"/>
          </w:tcPr>
          <w:p w:rsidR="00B87C66" w:rsidRDefault="004F7BEB">
            <w:pPr>
              <w:spacing w:after="0" w:line="240" w:lineRule="auto"/>
              <w:jc w:val="center"/>
              <w:rPr>
                <w:rFonts w:cs="Calibri"/>
                <w:b/>
                <w:bCs/>
                <w:sz w:val="20"/>
                <w:szCs w:val="20"/>
                <w:lang w:val="ka-GE"/>
              </w:rPr>
            </w:pPr>
            <w:r>
              <w:rPr>
                <w:rFonts w:cs="Calibri"/>
                <w:b/>
                <w:bCs/>
                <w:sz w:val="20"/>
                <w:szCs w:val="20"/>
                <w:lang w:val="ka-GE"/>
              </w:rPr>
              <w:t>-</w:t>
            </w:r>
          </w:p>
        </w:tc>
        <w:tc>
          <w:tcPr>
            <w:tcW w:w="1485" w:type="dxa"/>
          </w:tcPr>
          <w:p w:rsidR="00B87C66" w:rsidRDefault="004F7BEB">
            <w:pPr>
              <w:spacing w:after="0" w:line="240" w:lineRule="auto"/>
              <w:jc w:val="center"/>
              <w:rPr>
                <w:rFonts w:cs="Calibri"/>
                <w:sz w:val="20"/>
                <w:szCs w:val="20"/>
                <w:lang w:val="ka-GE"/>
              </w:rPr>
            </w:pPr>
            <w:r>
              <w:rPr>
                <w:rFonts w:cs="Calibri"/>
                <w:sz w:val="20"/>
                <w:szCs w:val="20"/>
                <w:lang w:val="ka-GE"/>
              </w:rPr>
              <w:t>0.02031</w:t>
            </w:r>
          </w:p>
        </w:tc>
        <w:tc>
          <w:tcPr>
            <w:tcW w:w="1510" w:type="dxa"/>
          </w:tcPr>
          <w:p w:rsidR="00B87C66" w:rsidRDefault="004F7BEB">
            <w:pPr>
              <w:spacing w:after="0" w:line="240" w:lineRule="auto"/>
              <w:jc w:val="center"/>
              <w:rPr>
                <w:rFonts w:cs="Calibri"/>
                <w:sz w:val="20"/>
                <w:szCs w:val="20"/>
                <w:lang w:val="ka-GE"/>
              </w:rPr>
            </w:pPr>
            <w:r>
              <w:rPr>
                <w:rFonts w:cs="Calibri"/>
                <w:sz w:val="20"/>
                <w:szCs w:val="20"/>
                <w:lang w:val="ka-GE"/>
              </w:rPr>
              <w:t>0.3334</w:t>
            </w:r>
          </w:p>
        </w:tc>
      </w:tr>
      <w:tr w:rsidR="00B87C66">
        <w:trPr>
          <w:jc w:val="center"/>
        </w:trPr>
        <w:tc>
          <w:tcPr>
            <w:tcW w:w="3047" w:type="dxa"/>
          </w:tcPr>
          <w:p w:rsidR="00B87C66" w:rsidRDefault="00B87C66">
            <w:pPr>
              <w:spacing w:after="0" w:line="240" w:lineRule="auto"/>
              <w:jc w:val="center"/>
              <w:rPr>
                <w:rFonts w:cs="Calibri"/>
                <w:b/>
                <w:bCs/>
                <w:sz w:val="20"/>
                <w:szCs w:val="20"/>
                <w:lang w:val="ka-GE"/>
              </w:rPr>
            </w:pPr>
          </w:p>
        </w:tc>
        <w:tc>
          <w:tcPr>
            <w:tcW w:w="2270" w:type="dxa"/>
            <w:gridSpan w:val="6"/>
          </w:tcPr>
          <w:p w:rsidR="00B87C66" w:rsidRDefault="004F7BEB">
            <w:pPr>
              <w:spacing w:after="0" w:line="240" w:lineRule="auto"/>
              <w:jc w:val="center"/>
              <w:rPr>
                <w:rFonts w:cs="Calibri"/>
                <w:b/>
                <w:bCs/>
                <w:sz w:val="20"/>
                <w:szCs w:val="20"/>
                <w:lang w:val="ka-GE"/>
              </w:rPr>
            </w:pPr>
            <w:r>
              <w:rPr>
                <w:rFonts w:cs="Calibri"/>
                <w:sz w:val="20"/>
                <w:szCs w:val="20"/>
                <w:lang w:val="ka-GE"/>
              </w:rPr>
              <w:t>Σ</w:t>
            </w:r>
          </w:p>
        </w:tc>
        <w:tc>
          <w:tcPr>
            <w:tcW w:w="1407" w:type="dxa"/>
            <w:gridSpan w:val="3"/>
          </w:tcPr>
          <w:p w:rsidR="00B87C66" w:rsidRDefault="004F7BEB">
            <w:pPr>
              <w:spacing w:after="0" w:line="240" w:lineRule="auto"/>
              <w:jc w:val="center"/>
              <w:rPr>
                <w:rFonts w:cs="Calibri"/>
                <w:b/>
                <w:bCs/>
                <w:sz w:val="20"/>
                <w:szCs w:val="20"/>
                <w:lang w:val="ka-GE"/>
              </w:rPr>
            </w:pPr>
            <w:r>
              <w:rPr>
                <w:rFonts w:cs="Calibri"/>
                <w:b/>
                <w:bCs/>
                <w:sz w:val="20"/>
                <w:szCs w:val="20"/>
                <w:lang w:val="ka-GE"/>
              </w:rPr>
              <w:t>-</w:t>
            </w:r>
          </w:p>
        </w:tc>
        <w:tc>
          <w:tcPr>
            <w:tcW w:w="1485" w:type="dxa"/>
          </w:tcPr>
          <w:p w:rsidR="00B87C66" w:rsidRDefault="004F7BEB">
            <w:pPr>
              <w:spacing w:after="0" w:line="240" w:lineRule="auto"/>
              <w:jc w:val="center"/>
              <w:rPr>
                <w:rFonts w:cs="Calibri"/>
                <w:b/>
                <w:bCs/>
                <w:sz w:val="20"/>
                <w:szCs w:val="20"/>
                <w:lang w:val="ka-GE"/>
              </w:rPr>
            </w:pPr>
            <w:r>
              <w:rPr>
                <w:rFonts w:cs="Calibri"/>
                <w:b/>
                <w:bCs/>
                <w:sz w:val="20"/>
                <w:szCs w:val="20"/>
                <w:lang w:val="ka-GE"/>
              </w:rPr>
              <w:t>0.02031</w:t>
            </w:r>
          </w:p>
        </w:tc>
        <w:tc>
          <w:tcPr>
            <w:tcW w:w="1510" w:type="dxa"/>
          </w:tcPr>
          <w:p w:rsidR="00B87C66" w:rsidRDefault="004F7BEB">
            <w:pPr>
              <w:spacing w:after="0" w:line="240" w:lineRule="auto"/>
              <w:jc w:val="center"/>
              <w:rPr>
                <w:rFonts w:cs="Calibri"/>
                <w:b/>
                <w:bCs/>
                <w:sz w:val="20"/>
                <w:szCs w:val="20"/>
                <w:lang w:val="ka-GE"/>
              </w:rPr>
            </w:pPr>
            <w:r>
              <w:rPr>
                <w:rFonts w:cs="Calibri"/>
                <w:b/>
                <w:bCs/>
                <w:sz w:val="20"/>
                <w:szCs w:val="20"/>
                <w:lang w:val="ka-GE"/>
              </w:rPr>
              <w:t>0.3334</w:t>
            </w:r>
          </w:p>
        </w:tc>
      </w:tr>
      <w:tr w:rsidR="00B87C66">
        <w:trPr>
          <w:jc w:val="center"/>
        </w:trPr>
        <w:tc>
          <w:tcPr>
            <w:tcW w:w="9719" w:type="dxa"/>
            <w:gridSpan w:val="12"/>
          </w:tcPr>
          <w:p w:rsidR="00B87C66" w:rsidRDefault="004F7BEB">
            <w:pPr>
              <w:spacing w:after="0" w:line="240" w:lineRule="auto"/>
              <w:jc w:val="center"/>
              <w:rPr>
                <w:rFonts w:cs="Calibri"/>
                <w:b/>
                <w:bCs/>
                <w:sz w:val="20"/>
                <w:szCs w:val="20"/>
              </w:rPr>
            </w:pPr>
            <w:r>
              <w:rPr>
                <w:rFonts w:cs="Calibri"/>
                <w:b/>
                <w:bCs/>
                <w:sz w:val="20"/>
                <w:szCs w:val="20"/>
                <w:lang w:val="ka-GE"/>
              </w:rPr>
              <w:t xml:space="preserve">ნაჯერი ნახშირწყალბადები </w:t>
            </w:r>
            <w:r>
              <w:rPr>
                <w:rFonts w:cs="Calibri"/>
                <w:b/>
                <w:bCs/>
                <w:sz w:val="20"/>
                <w:szCs w:val="20"/>
              </w:rPr>
              <w:t>C12-C19</w:t>
            </w:r>
          </w:p>
        </w:tc>
      </w:tr>
      <w:tr w:rsidR="00B87C66">
        <w:trPr>
          <w:jc w:val="center"/>
        </w:trPr>
        <w:tc>
          <w:tcPr>
            <w:tcW w:w="3047" w:type="dxa"/>
          </w:tcPr>
          <w:p w:rsidR="00B87C66" w:rsidRDefault="004F7BEB">
            <w:pPr>
              <w:spacing w:after="0" w:line="240" w:lineRule="auto"/>
              <w:rPr>
                <w:rFonts w:cs="Calibri"/>
                <w:sz w:val="20"/>
                <w:szCs w:val="20"/>
                <w:lang w:val="ka-GE"/>
              </w:rPr>
            </w:pPr>
            <w:r>
              <w:rPr>
                <w:rFonts w:cs="Calibri"/>
                <w:sz w:val="20"/>
                <w:szCs w:val="20"/>
                <w:lang w:val="ka-GE"/>
              </w:rPr>
              <w:t>დიზელის უბანი</w:t>
            </w:r>
          </w:p>
        </w:tc>
        <w:tc>
          <w:tcPr>
            <w:tcW w:w="2270" w:type="dxa"/>
            <w:gridSpan w:val="6"/>
          </w:tcPr>
          <w:p w:rsidR="00B87C66" w:rsidRDefault="004F7BEB">
            <w:pPr>
              <w:spacing w:after="0" w:line="240" w:lineRule="auto"/>
              <w:jc w:val="center"/>
              <w:rPr>
                <w:rFonts w:cs="Calibri"/>
                <w:sz w:val="20"/>
                <w:szCs w:val="20"/>
                <w:lang w:val="ka-GE"/>
              </w:rPr>
            </w:pPr>
            <w:r>
              <w:rPr>
                <w:rFonts w:cs="Calibri"/>
                <w:sz w:val="20"/>
                <w:szCs w:val="20"/>
                <w:lang w:val="ka-GE"/>
              </w:rPr>
              <w:t>გ-11</w:t>
            </w:r>
          </w:p>
        </w:tc>
        <w:tc>
          <w:tcPr>
            <w:tcW w:w="1407" w:type="dxa"/>
            <w:gridSpan w:val="3"/>
          </w:tcPr>
          <w:p w:rsidR="00B87C66" w:rsidRDefault="004F7BEB">
            <w:pPr>
              <w:spacing w:after="0" w:line="240" w:lineRule="auto"/>
              <w:jc w:val="center"/>
              <w:rPr>
                <w:rFonts w:cs="Calibri"/>
                <w:sz w:val="20"/>
                <w:szCs w:val="20"/>
                <w:lang w:val="ka-GE"/>
              </w:rPr>
            </w:pPr>
            <w:r>
              <w:rPr>
                <w:rFonts w:cs="Calibri"/>
                <w:sz w:val="20"/>
                <w:szCs w:val="20"/>
                <w:lang w:val="ka-GE"/>
              </w:rPr>
              <w:t>-</w:t>
            </w:r>
          </w:p>
        </w:tc>
        <w:tc>
          <w:tcPr>
            <w:tcW w:w="1485" w:type="dxa"/>
          </w:tcPr>
          <w:p w:rsidR="00B87C66" w:rsidRDefault="004F7BEB">
            <w:pPr>
              <w:spacing w:after="0" w:line="240" w:lineRule="auto"/>
              <w:jc w:val="center"/>
              <w:rPr>
                <w:rFonts w:cs="Calibri"/>
                <w:sz w:val="20"/>
                <w:szCs w:val="20"/>
                <w:lang w:val="ka-GE"/>
              </w:rPr>
            </w:pPr>
            <w:r>
              <w:rPr>
                <w:rFonts w:cs="Calibri"/>
                <w:sz w:val="20"/>
                <w:szCs w:val="20"/>
                <w:lang w:val="ka-GE"/>
              </w:rPr>
              <w:t>0.00001000</w:t>
            </w:r>
          </w:p>
        </w:tc>
        <w:tc>
          <w:tcPr>
            <w:tcW w:w="1510" w:type="dxa"/>
          </w:tcPr>
          <w:p w:rsidR="00B87C66" w:rsidRDefault="004F7BEB">
            <w:pPr>
              <w:spacing w:after="0" w:line="240" w:lineRule="auto"/>
              <w:jc w:val="center"/>
              <w:rPr>
                <w:rFonts w:cs="Calibri"/>
                <w:sz w:val="20"/>
                <w:szCs w:val="20"/>
                <w:lang w:val="ka-GE"/>
              </w:rPr>
            </w:pPr>
            <w:r>
              <w:rPr>
                <w:rFonts w:cs="Calibri"/>
                <w:sz w:val="20"/>
                <w:szCs w:val="20"/>
                <w:lang w:val="ka-GE"/>
              </w:rPr>
              <w:t>0.0002711</w:t>
            </w:r>
          </w:p>
        </w:tc>
      </w:tr>
      <w:tr w:rsidR="00B87C66">
        <w:trPr>
          <w:jc w:val="center"/>
        </w:trPr>
        <w:tc>
          <w:tcPr>
            <w:tcW w:w="3047" w:type="dxa"/>
          </w:tcPr>
          <w:p w:rsidR="00B87C66" w:rsidRDefault="004F7BEB">
            <w:pPr>
              <w:spacing w:after="0" w:line="240" w:lineRule="auto"/>
              <w:rPr>
                <w:rFonts w:cs="Calibri"/>
                <w:sz w:val="20"/>
                <w:szCs w:val="20"/>
                <w:lang w:val="ka-GE"/>
              </w:rPr>
            </w:pPr>
            <w:r>
              <w:rPr>
                <w:rFonts w:cs="Calibri"/>
                <w:sz w:val="20"/>
                <w:szCs w:val="20"/>
                <w:lang w:val="ka-GE"/>
              </w:rPr>
              <w:t>ბიტუმის რეზერვუარები</w:t>
            </w:r>
          </w:p>
        </w:tc>
        <w:tc>
          <w:tcPr>
            <w:tcW w:w="2270" w:type="dxa"/>
            <w:gridSpan w:val="6"/>
          </w:tcPr>
          <w:p w:rsidR="00B87C66" w:rsidRDefault="004F7BEB">
            <w:pPr>
              <w:spacing w:after="0" w:line="240" w:lineRule="auto"/>
              <w:jc w:val="center"/>
              <w:rPr>
                <w:rFonts w:cs="Calibri"/>
                <w:sz w:val="20"/>
                <w:szCs w:val="20"/>
                <w:lang w:val="ka-GE"/>
              </w:rPr>
            </w:pPr>
            <w:r>
              <w:rPr>
                <w:rFonts w:cs="Calibri"/>
                <w:sz w:val="20"/>
                <w:szCs w:val="20"/>
                <w:lang w:val="ka-GE"/>
              </w:rPr>
              <w:t>გ-16</w:t>
            </w:r>
          </w:p>
        </w:tc>
        <w:tc>
          <w:tcPr>
            <w:tcW w:w="1407" w:type="dxa"/>
            <w:gridSpan w:val="3"/>
          </w:tcPr>
          <w:p w:rsidR="00B87C66" w:rsidRDefault="004F7BEB">
            <w:pPr>
              <w:spacing w:after="0" w:line="240" w:lineRule="auto"/>
              <w:jc w:val="center"/>
              <w:rPr>
                <w:rFonts w:cs="Calibri"/>
                <w:sz w:val="20"/>
                <w:szCs w:val="20"/>
                <w:lang w:val="ka-GE"/>
              </w:rPr>
            </w:pPr>
            <w:r>
              <w:rPr>
                <w:rFonts w:cs="Calibri"/>
                <w:sz w:val="20"/>
                <w:szCs w:val="20"/>
                <w:lang w:val="ka-GE"/>
              </w:rPr>
              <w:t>8.33</w:t>
            </w:r>
          </w:p>
        </w:tc>
        <w:tc>
          <w:tcPr>
            <w:tcW w:w="1485" w:type="dxa"/>
          </w:tcPr>
          <w:p w:rsidR="00B87C66" w:rsidRDefault="004F7BEB">
            <w:pPr>
              <w:spacing w:after="0" w:line="240" w:lineRule="auto"/>
              <w:jc w:val="center"/>
              <w:rPr>
                <w:rFonts w:cs="Calibri"/>
                <w:sz w:val="20"/>
                <w:szCs w:val="20"/>
                <w:lang w:val="ka-GE"/>
              </w:rPr>
            </w:pPr>
            <w:r>
              <w:rPr>
                <w:rFonts w:cs="Calibri"/>
                <w:sz w:val="20"/>
                <w:szCs w:val="20"/>
                <w:lang w:val="ka-GE"/>
              </w:rPr>
              <w:t>0.04606</w:t>
            </w:r>
          </w:p>
        </w:tc>
        <w:tc>
          <w:tcPr>
            <w:tcW w:w="1510" w:type="dxa"/>
          </w:tcPr>
          <w:p w:rsidR="00B87C66" w:rsidRDefault="004F7BEB">
            <w:pPr>
              <w:spacing w:after="0" w:line="240" w:lineRule="auto"/>
              <w:jc w:val="center"/>
              <w:rPr>
                <w:rFonts w:cs="Calibri"/>
                <w:sz w:val="20"/>
                <w:szCs w:val="20"/>
                <w:lang w:val="ka-GE"/>
              </w:rPr>
            </w:pPr>
            <w:r>
              <w:rPr>
                <w:rFonts w:cs="Calibri"/>
                <w:sz w:val="20"/>
                <w:szCs w:val="20"/>
                <w:lang w:val="ka-GE"/>
              </w:rPr>
              <w:t>0.06485</w:t>
            </w:r>
          </w:p>
        </w:tc>
      </w:tr>
      <w:tr w:rsidR="00B87C66">
        <w:trPr>
          <w:jc w:val="center"/>
        </w:trPr>
        <w:tc>
          <w:tcPr>
            <w:tcW w:w="3047" w:type="dxa"/>
          </w:tcPr>
          <w:p w:rsidR="00B87C66" w:rsidRDefault="004F7BEB">
            <w:pPr>
              <w:spacing w:after="0" w:line="240" w:lineRule="auto"/>
              <w:rPr>
                <w:rFonts w:cs="Calibri"/>
                <w:sz w:val="20"/>
                <w:szCs w:val="20"/>
                <w:lang w:val="ka-GE"/>
              </w:rPr>
            </w:pPr>
            <w:r>
              <w:rPr>
                <w:rFonts w:cs="Calibri"/>
                <w:sz w:val="20"/>
                <w:szCs w:val="20"/>
                <w:lang w:val="ka-GE"/>
              </w:rPr>
              <w:t>ნავთობდამჭერი</w:t>
            </w:r>
          </w:p>
        </w:tc>
        <w:tc>
          <w:tcPr>
            <w:tcW w:w="2270" w:type="dxa"/>
            <w:gridSpan w:val="6"/>
          </w:tcPr>
          <w:p w:rsidR="00B87C66" w:rsidRDefault="004F7BEB">
            <w:pPr>
              <w:spacing w:after="0" w:line="240" w:lineRule="auto"/>
              <w:jc w:val="center"/>
              <w:rPr>
                <w:rFonts w:cs="Calibri"/>
                <w:sz w:val="20"/>
                <w:szCs w:val="20"/>
                <w:lang w:val="ka-GE"/>
              </w:rPr>
            </w:pPr>
            <w:r>
              <w:rPr>
                <w:rFonts w:cs="Calibri"/>
                <w:sz w:val="20"/>
                <w:szCs w:val="20"/>
                <w:lang w:val="ka-GE"/>
              </w:rPr>
              <w:t>გ-20</w:t>
            </w:r>
          </w:p>
        </w:tc>
        <w:tc>
          <w:tcPr>
            <w:tcW w:w="1407" w:type="dxa"/>
            <w:gridSpan w:val="3"/>
          </w:tcPr>
          <w:p w:rsidR="00B87C66" w:rsidRDefault="004F7BEB">
            <w:pPr>
              <w:spacing w:after="0" w:line="240" w:lineRule="auto"/>
              <w:jc w:val="center"/>
              <w:rPr>
                <w:rFonts w:cs="Calibri"/>
                <w:b/>
                <w:bCs/>
                <w:sz w:val="20"/>
                <w:szCs w:val="20"/>
                <w:lang w:val="ka-GE"/>
              </w:rPr>
            </w:pPr>
            <w:r>
              <w:rPr>
                <w:rFonts w:cs="Calibri"/>
                <w:b/>
                <w:bCs/>
                <w:sz w:val="20"/>
                <w:szCs w:val="20"/>
                <w:lang w:val="ka-GE"/>
              </w:rPr>
              <w:t>-</w:t>
            </w:r>
          </w:p>
        </w:tc>
        <w:tc>
          <w:tcPr>
            <w:tcW w:w="1485" w:type="dxa"/>
          </w:tcPr>
          <w:p w:rsidR="00B87C66" w:rsidRDefault="004F7BEB">
            <w:pPr>
              <w:spacing w:after="0" w:line="240" w:lineRule="auto"/>
              <w:jc w:val="center"/>
              <w:rPr>
                <w:rFonts w:cs="Calibri"/>
                <w:sz w:val="20"/>
                <w:szCs w:val="20"/>
                <w:lang w:val="ka-GE"/>
              </w:rPr>
            </w:pPr>
            <w:r>
              <w:rPr>
                <w:rFonts w:cs="Calibri"/>
                <w:sz w:val="20"/>
                <w:szCs w:val="20"/>
                <w:lang w:val="ka-GE"/>
              </w:rPr>
              <w:t>0.02242</w:t>
            </w:r>
          </w:p>
        </w:tc>
        <w:tc>
          <w:tcPr>
            <w:tcW w:w="1510" w:type="dxa"/>
          </w:tcPr>
          <w:p w:rsidR="00B87C66" w:rsidRDefault="004F7BEB">
            <w:pPr>
              <w:spacing w:after="0" w:line="240" w:lineRule="auto"/>
              <w:jc w:val="center"/>
              <w:rPr>
                <w:rFonts w:cs="Calibri"/>
                <w:sz w:val="20"/>
                <w:szCs w:val="20"/>
                <w:lang w:val="ka-GE"/>
              </w:rPr>
            </w:pPr>
            <w:r>
              <w:rPr>
                <w:rFonts w:cs="Calibri"/>
                <w:sz w:val="20"/>
                <w:szCs w:val="20"/>
                <w:lang w:val="ka-GE"/>
              </w:rPr>
              <w:t>0.1992</w:t>
            </w:r>
          </w:p>
        </w:tc>
      </w:tr>
      <w:tr w:rsidR="00B87C66">
        <w:trPr>
          <w:jc w:val="center"/>
        </w:trPr>
        <w:tc>
          <w:tcPr>
            <w:tcW w:w="3047" w:type="dxa"/>
          </w:tcPr>
          <w:p w:rsidR="00B87C66" w:rsidRDefault="00B87C66">
            <w:pPr>
              <w:spacing w:after="0" w:line="240" w:lineRule="auto"/>
              <w:jc w:val="center"/>
              <w:rPr>
                <w:rFonts w:cs="Calibri"/>
                <w:b/>
                <w:bCs/>
                <w:sz w:val="20"/>
                <w:szCs w:val="20"/>
                <w:lang w:val="ka-GE"/>
              </w:rPr>
            </w:pPr>
          </w:p>
        </w:tc>
        <w:tc>
          <w:tcPr>
            <w:tcW w:w="2270" w:type="dxa"/>
            <w:gridSpan w:val="6"/>
          </w:tcPr>
          <w:p w:rsidR="00B87C66" w:rsidRDefault="004F7BEB">
            <w:pPr>
              <w:spacing w:after="0" w:line="240" w:lineRule="auto"/>
              <w:jc w:val="center"/>
              <w:rPr>
                <w:rFonts w:cs="Calibri"/>
                <w:b/>
                <w:bCs/>
                <w:sz w:val="20"/>
                <w:szCs w:val="20"/>
                <w:lang w:val="ka-GE"/>
              </w:rPr>
            </w:pPr>
            <w:r>
              <w:rPr>
                <w:rFonts w:cs="Calibri"/>
                <w:sz w:val="20"/>
                <w:szCs w:val="20"/>
                <w:lang w:val="ka-GE"/>
              </w:rPr>
              <w:t>Σ</w:t>
            </w:r>
          </w:p>
        </w:tc>
        <w:tc>
          <w:tcPr>
            <w:tcW w:w="1407" w:type="dxa"/>
            <w:gridSpan w:val="3"/>
          </w:tcPr>
          <w:p w:rsidR="00B87C66" w:rsidRDefault="00B87C66">
            <w:pPr>
              <w:spacing w:after="0" w:line="240" w:lineRule="auto"/>
              <w:jc w:val="center"/>
              <w:rPr>
                <w:rFonts w:cs="Calibri"/>
                <w:b/>
                <w:bCs/>
                <w:sz w:val="20"/>
                <w:szCs w:val="20"/>
                <w:lang w:val="ka-GE"/>
              </w:rPr>
            </w:pPr>
          </w:p>
        </w:tc>
        <w:tc>
          <w:tcPr>
            <w:tcW w:w="1485" w:type="dxa"/>
          </w:tcPr>
          <w:p w:rsidR="00B87C66" w:rsidRDefault="004F7BEB">
            <w:pPr>
              <w:spacing w:after="0" w:line="240" w:lineRule="auto"/>
              <w:jc w:val="center"/>
              <w:rPr>
                <w:rFonts w:cs="Calibri"/>
                <w:b/>
                <w:bCs/>
                <w:sz w:val="20"/>
                <w:szCs w:val="20"/>
                <w:lang w:val="ka-GE"/>
              </w:rPr>
            </w:pPr>
            <w:r>
              <w:rPr>
                <w:rFonts w:cs="Calibri"/>
                <w:b/>
                <w:bCs/>
                <w:sz w:val="20"/>
                <w:szCs w:val="20"/>
                <w:lang w:val="ka-GE"/>
              </w:rPr>
              <w:t>0.06849</w:t>
            </w:r>
          </w:p>
        </w:tc>
        <w:tc>
          <w:tcPr>
            <w:tcW w:w="1510" w:type="dxa"/>
          </w:tcPr>
          <w:p w:rsidR="00B87C66" w:rsidRDefault="004F7BEB">
            <w:pPr>
              <w:spacing w:after="0" w:line="240" w:lineRule="auto"/>
              <w:jc w:val="center"/>
              <w:rPr>
                <w:rFonts w:cs="Calibri"/>
                <w:b/>
                <w:bCs/>
                <w:sz w:val="20"/>
                <w:szCs w:val="20"/>
                <w:lang w:val="ka-GE"/>
              </w:rPr>
            </w:pPr>
            <w:r>
              <w:rPr>
                <w:rFonts w:cs="Calibri"/>
                <w:b/>
                <w:bCs/>
                <w:sz w:val="20"/>
                <w:szCs w:val="20"/>
                <w:lang w:val="ka-GE"/>
              </w:rPr>
              <w:t>0.2643</w:t>
            </w:r>
          </w:p>
        </w:tc>
      </w:tr>
      <w:tr w:rsidR="00B87C66">
        <w:trPr>
          <w:jc w:val="center"/>
        </w:trPr>
        <w:tc>
          <w:tcPr>
            <w:tcW w:w="9719" w:type="dxa"/>
            <w:gridSpan w:val="12"/>
          </w:tcPr>
          <w:p w:rsidR="00B87C66" w:rsidRDefault="004F7BEB">
            <w:pPr>
              <w:spacing w:after="0" w:line="240" w:lineRule="auto"/>
              <w:jc w:val="center"/>
              <w:rPr>
                <w:rFonts w:cs="Calibri"/>
                <w:b/>
                <w:bCs/>
                <w:sz w:val="20"/>
                <w:szCs w:val="20"/>
                <w:lang w:val="ka-GE"/>
              </w:rPr>
            </w:pPr>
            <w:r>
              <w:rPr>
                <w:rFonts w:cs="Calibri"/>
                <w:b/>
                <w:bCs/>
                <w:sz w:val="20"/>
                <w:szCs w:val="20"/>
                <w:lang w:val="ka-GE"/>
              </w:rPr>
              <w:t>შეწონილი ნაწილაკები</w:t>
            </w:r>
          </w:p>
        </w:tc>
      </w:tr>
      <w:tr w:rsidR="00B87C66">
        <w:trPr>
          <w:jc w:val="center"/>
        </w:trPr>
        <w:tc>
          <w:tcPr>
            <w:tcW w:w="3047" w:type="dxa"/>
          </w:tcPr>
          <w:p w:rsidR="00B87C66" w:rsidRDefault="004F7BEB">
            <w:pPr>
              <w:spacing w:after="0" w:line="240" w:lineRule="auto"/>
              <w:rPr>
                <w:rFonts w:cs="Calibri"/>
                <w:sz w:val="20"/>
                <w:szCs w:val="20"/>
                <w:lang w:val="ka-GE"/>
              </w:rPr>
            </w:pPr>
            <w:r>
              <w:rPr>
                <w:rFonts w:cs="Calibri"/>
                <w:sz w:val="20"/>
                <w:szCs w:val="20"/>
                <w:lang w:val="ka-GE"/>
              </w:rPr>
              <w:t>ბალასტის საწყობი</w:t>
            </w:r>
          </w:p>
        </w:tc>
        <w:tc>
          <w:tcPr>
            <w:tcW w:w="2270" w:type="dxa"/>
            <w:gridSpan w:val="6"/>
          </w:tcPr>
          <w:p w:rsidR="00B87C66" w:rsidRDefault="004F7BEB">
            <w:pPr>
              <w:spacing w:after="0" w:line="240" w:lineRule="auto"/>
              <w:jc w:val="center"/>
              <w:rPr>
                <w:rFonts w:cs="Calibri"/>
                <w:sz w:val="20"/>
                <w:szCs w:val="20"/>
                <w:lang w:val="ka-GE"/>
              </w:rPr>
            </w:pPr>
            <w:r>
              <w:rPr>
                <w:rFonts w:cs="Calibri"/>
                <w:sz w:val="20"/>
                <w:szCs w:val="20"/>
                <w:lang w:val="ka-GE"/>
              </w:rPr>
              <w:t>გ-1</w:t>
            </w:r>
          </w:p>
        </w:tc>
        <w:tc>
          <w:tcPr>
            <w:tcW w:w="1407" w:type="dxa"/>
            <w:gridSpan w:val="3"/>
          </w:tcPr>
          <w:p w:rsidR="00B87C66" w:rsidRDefault="004F7BEB">
            <w:pPr>
              <w:spacing w:after="0" w:line="240" w:lineRule="auto"/>
              <w:jc w:val="center"/>
              <w:rPr>
                <w:rFonts w:cs="Calibri"/>
                <w:b/>
                <w:bCs/>
                <w:sz w:val="20"/>
                <w:szCs w:val="20"/>
                <w:lang w:val="ka-GE"/>
              </w:rPr>
            </w:pPr>
            <w:r>
              <w:rPr>
                <w:rFonts w:cs="Calibri"/>
                <w:b/>
                <w:bCs/>
                <w:sz w:val="20"/>
                <w:szCs w:val="20"/>
                <w:lang w:val="ka-GE"/>
              </w:rPr>
              <w:t>-</w:t>
            </w:r>
          </w:p>
        </w:tc>
        <w:tc>
          <w:tcPr>
            <w:tcW w:w="1485" w:type="dxa"/>
          </w:tcPr>
          <w:p w:rsidR="00B87C66" w:rsidRDefault="004F7BEB">
            <w:pPr>
              <w:spacing w:after="0" w:line="240" w:lineRule="auto"/>
              <w:jc w:val="center"/>
              <w:rPr>
                <w:rFonts w:cs="Calibri"/>
                <w:b/>
                <w:bCs/>
                <w:sz w:val="20"/>
                <w:szCs w:val="20"/>
                <w:lang w:val="ka-GE"/>
              </w:rPr>
            </w:pPr>
            <w:r>
              <w:rPr>
                <w:rFonts w:cs="Calibri"/>
                <w:sz w:val="20"/>
                <w:szCs w:val="20"/>
                <w:lang w:val="ka-GE"/>
              </w:rPr>
              <w:t>0.002851</w:t>
            </w:r>
          </w:p>
        </w:tc>
        <w:tc>
          <w:tcPr>
            <w:tcW w:w="1510" w:type="dxa"/>
          </w:tcPr>
          <w:p w:rsidR="00B87C66" w:rsidRDefault="004F7BEB">
            <w:pPr>
              <w:spacing w:after="0" w:line="240" w:lineRule="auto"/>
              <w:jc w:val="center"/>
              <w:rPr>
                <w:rFonts w:cs="Calibri"/>
                <w:b/>
                <w:bCs/>
                <w:sz w:val="20"/>
                <w:szCs w:val="20"/>
                <w:lang w:val="ka-GE"/>
              </w:rPr>
            </w:pPr>
            <w:r>
              <w:rPr>
                <w:rFonts w:cs="Calibri"/>
                <w:sz w:val="20"/>
                <w:szCs w:val="20"/>
                <w:lang w:val="ka-GE"/>
              </w:rPr>
              <w:t>0.03365</w:t>
            </w:r>
          </w:p>
        </w:tc>
      </w:tr>
      <w:tr w:rsidR="00B87C66">
        <w:trPr>
          <w:jc w:val="center"/>
        </w:trPr>
        <w:tc>
          <w:tcPr>
            <w:tcW w:w="3047" w:type="dxa"/>
          </w:tcPr>
          <w:p w:rsidR="00B87C66" w:rsidRDefault="004F7BEB">
            <w:pPr>
              <w:spacing w:after="0" w:line="240" w:lineRule="auto"/>
              <w:rPr>
                <w:rFonts w:cs="Calibri"/>
                <w:sz w:val="20"/>
                <w:szCs w:val="20"/>
                <w:lang w:val="ka-GE"/>
              </w:rPr>
            </w:pPr>
            <w:r>
              <w:rPr>
                <w:rFonts w:cs="Calibri"/>
                <w:sz w:val="20"/>
                <w:szCs w:val="20"/>
                <w:lang w:val="ka-GE"/>
              </w:rPr>
              <w:t>ინერტული მასალის სამსხვრევი დანადგარი</w:t>
            </w:r>
          </w:p>
        </w:tc>
        <w:tc>
          <w:tcPr>
            <w:tcW w:w="2270" w:type="dxa"/>
            <w:gridSpan w:val="6"/>
          </w:tcPr>
          <w:p w:rsidR="00B87C66" w:rsidRDefault="004F7BEB">
            <w:pPr>
              <w:spacing w:after="0" w:line="240" w:lineRule="auto"/>
              <w:jc w:val="center"/>
              <w:rPr>
                <w:rFonts w:cs="Calibri"/>
                <w:sz w:val="20"/>
                <w:szCs w:val="20"/>
                <w:lang w:val="ka-GE"/>
              </w:rPr>
            </w:pPr>
            <w:r>
              <w:rPr>
                <w:rFonts w:cs="Calibri"/>
                <w:sz w:val="20"/>
                <w:szCs w:val="20"/>
                <w:lang w:val="ka-GE"/>
              </w:rPr>
              <w:t>გ-2</w:t>
            </w:r>
          </w:p>
        </w:tc>
        <w:tc>
          <w:tcPr>
            <w:tcW w:w="1407" w:type="dxa"/>
            <w:gridSpan w:val="3"/>
          </w:tcPr>
          <w:p w:rsidR="00B87C66" w:rsidRDefault="004F7BEB">
            <w:pPr>
              <w:spacing w:after="0" w:line="240" w:lineRule="auto"/>
              <w:jc w:val="center"/>
              <w:rPr>
                <w:rFonts w:cs="Calibri"/>
                <w:b/>
                <w:bCs/>
                <w:sz w:val="20"/>
                <w:szCs w:val="20"/>
                <w:lang w:val="ka-GE"/>
              </w:rPr>
            </w:pPr>
            <w:r>
              <w:rPr>
                <w:rFonts w:cs="Calibri"/>
                <w:b/>
                <w:bCs/>
                <w:sz w:val="20"/>
                <w:szCs w:val="20"/>
                <w:lang w:val="ka-GE"/>
              </w:rPr>
              <w:t>-</w:t>
            </w:r>
          </w:p>
        </w:tc>
        <w:tc>
          <w:tcPr>
            <w:tcW w:w="1485" w:type="dxa"/>
          </w:tcPr>
          <w:p w:rsidR="00B87C66" w:rsidRDefault="004F7BEB">
            <w:pPr>
              <w:spacing w:after="0" w:line="240" w:lineRule="auto"/>
              <w:jc w:val="center"/>
              <w:rPr>
                <w:rFonts w:cs="Calibri"/>
                <w:b/>
                <w:bCs/>
                <w:sz w:val="20"/>
                <w:szCs w:val="20"/>
                <w:lang w:val="ka-GE"/>
              </w:rPr>
            </w:pPr>
            <w:r>
              <w:rPr>
                <w:rFonts w:cs="Calibri"/>
                <w:sz w:val="20"/>
                <w:szCs w:val="20"/>
                <w:lang w:val="ka-GE"/>
              </w:rPr>
              <w:t>0.04131</w:t>
            </w:r>
          </w:p>
        </w:tc>
        <w:tc>
          <w:tcPr>
            <w:tcW w:w="1510" w:type="dxa"/>
          </w:tcPr>
          <w:p w:rsidR="00B87C66" w:rsidRDefault="004F7BEB">
            <w:pPr>
              <w:spacing w:after="0" w:line="240" w:lineRule="auto"/>
              <w:jc w:val="center"/>
              <w:rPr>
                <w:rFonts w:cs="Calibri"/>
                <w:b/>
                <w:bCs/>
                <w:sz w:val="20"/>
                <w:szCs w:val="20"/>
                <w:lang w:val="ka-GE"/>
              </w:rPr>
            </w:pPr>
            <w:r>
              <w:rPr>
                <w:rFonts w:cs="Calibri"/>
                <w:sz w:val="20"/>
                <w:szCs w:val="20"/>
                <w:lang w:val="ka-GE"/>
              </w:rPr>
              <w:t>0.2335</w:t>
            </w:r>
          </w:p>
        </w:tc>
      </w:tr>
      <w:tr w:rsidR="00B87C66">
        <w:trPr>
          <w:jc w:val="center"/>
        </w:trPr>
        <w:tc>
          <w:tcPr>
            <w:tcW w:w="3047" w:type="dxa"/>
          </w:tcPr>
          <w:p w:rsidR="00B87C66" w:rsidRDefault="004F7BEB">
            <w:pPr>
              <w:spacing w:after="0" w:line="240" w:lineRule="auto"/>
              <w:rPr>
                <w:rFonts w:cs="Calibri"/>
                <w:sz w:val="20"/>
                <w:szCs w:val="20"/>
                <w:lang w:val="ka-GE"/>
              </w:rPr>
            </w:pPr>
            <w:r>
              <w:rPr>
                <w:rFonts w:cs="Calibri"/>
                <w:sz w:val="20"/>
                <w:szCs w:val="20"/>
                <w:lang w:val="ka-GE"/>
              </w:rPr>
              <w:t>პროდუქციის (ქვიშა-ღორღის) დროებითი სანაყარო</w:t>
            </w:r>
          </w:p>
        </w:tc>
        <w:tc>
          <w:tcPr>
            <w:tcW w:w="2270" w:type="dxa"/>
            <w:gridSpan w:val="6"/>
          </w:tcPr>
          <w:p w:rsidR="00B87C66" w:rsidRDefault="004F7BEB">
            <w:pPr>
              <w:spacing w:after="0" w:line="240" w:lineRule="auto"/>
              <w:jc w:val="center"/>
              <w:rPr>
                <w:rFonts w:cs="Calibri"/>
                <w:sz w:val="20"/>
                <w:szCs w:val="20"/>
                <w:lang w:val="ka-GE"/>
              </w:rPr>
            </w:pPr>
            <w:r>
              <w:rPr>
                <w:rFonts w:cs="Calibri"/>
                <w:sz w:val="20"/>
                <w:szCs w:val="20"/>
                <w:lang w:val="ka-GE"/>
              </w:rPr>
              <w:t>გ-3</w:t>
            </w:r>
          </w:p>
        </w:tc>
        <w:tc>
          <w:tcPr>
            <w:tcW w:w="1407" w:type="dxa"/>
            <w:gridSpan w:val="3"/>
          </w:tcPr>
          <w:p w:rsidR="00B87C66" w:rsidRDefault="004F7BEB">
            <w:pPr>
              <w:spacing w:after="0" w:line="240" w:lineRule="auto"/>
              <w:jc w:val="center"/>
              <w:rPr>
                <w:rFonts w:cs="Calibri"/>
                <w:b/>
                <w:bCs/>
                <w:sz w:val="20"/>
                <w:szCs w:val="20"/>
                <w:lang w:val="ka-GE"/>
              </w:rPr>
            </w:pPr>
            <w:r>
              <w:rPr>
                <w:rFonts w:cs="Calibri"/>
                <w:b/>
                <w:bCs/>
                <w:sz w:val="20"/>
                <w:szCs w:val="20"/>
                <w:lang w:val="ka-GE"/>
              </w:rPr>
              <w:t>-</w:t>
            </w:r>
          </w:p>
        </w:tc>
        <w:tc>
          <w:tcPr>
            <w:tcW w:w="1485" w:type="dxa"/>
          </w:tcPr>
          <w:p w:rsidR="00B87C66" w:rsidRDefault="004F7BEB">
            <w:pPr>
              <w:spacing w:after="0" w:line="240" w:lineRule="auto"/>
              <w:jc w:val="center"/>
              <w:rPr>
                <w:rFonts w:cs="Calibri"/>
                <w:b/>
                <w:bCs/>
                <w:sz w:val="20"/>
                <w:szCs w:val="20"/>
                <w:lang w:val="ka-GE"/>
              </w:rPr>
            </w:pPr>
            <w:r>
              <w:rPr>
                <w:rFonts w:cs="Calibri"/>
                <w:sz w:val="20"/>
                <w:szCs w:val="20"/>
                <w:lang w:val="ka-GE"/>
              </w:rPr>
              <w:t>0.02884</w:t>
            </w:r>
          </w:p>
        </w:tc>
        <w:tc>
          <w:tcPr>
            <w:tcW w:w="1510" w:type="dxa"/>
          </w:tcPr>
          <w:p w:rsidR="00B87C66" w:rsidRDefault="004F7BEB">
            <w:pPr>
              <w:spacing w:after="0" w:line="240" w:lineRule="auto"/>
              <w:jc w:val="center"/>
              <w:rPr>
                <w:rFonts w:cs="Calibri"/>
                <w:b/>
                <w:bCs/>
                <w:sz w:val="20"/>
                <w:szCs w:val="20"/>
                <w:lang w:val="ka-GE"/>
              </w:rPr>
            </w:pPr>
            <w:r>
              <w:rPr>
                <w:rFonts w:cs="Calibri"/>
                <w:sz w:val="20"/>
                <w:szCs w:val="20"/>
                <w:lang w:val="ka-GE"/>
              </w:rPr>
              <w:t>0.08546</w:t>
            </w:r>
          </w:p>
        </w:tc>
      </w:tr>
      <w:tr w:rsidR="00B87C66">
        <w:trPr>
          <w:jc w:val="center"/>
        </w:trPr>
        <w:tc>
          <w:tcPr>
            <w:tcW w:w="3047" w:type="dxa"/>
          </w:tcPr>
          <w:p w:rsidR="00B87C66" w:rsidRDefault="004F7BEB">
            <w:pPr>
              <w:spacing w:after="0" w:line="240" w:lineRule="auto"/>
              <w:rPr>
                <w:rFonts w:cs="Calibri"/>
                <w:sz w:val="20"/>
                <w:szCs w:val="20"/>
                <w:lang w:val="ka-GE"/>
              </w:rPr>
            </w:pPr>
            <w:r>
              <w:rPr>
                <w:rFonts w:cs="Calibri"/>
                <w:sz w:val="20"/>
                <w:szCs w:val="20"/>
                <w:lang w:val="ka-GE"/>
              </w:rPr>
              <w:t>პროდუქციის (ქვიშა-ღორღის) საწყობი</w:t>
            </w:r>
          </w:p>
        </w:tc>
        <w:tc>
          <w:tcPr>
            <w:tcW w:w="2270" w:type="dxa"/>
            <w:gridSpan w:val="6"/>
          </w:tcPr>
          <w:p w:rsidR="00B87C66" w:rsidRDefault="004F7BEB">
            <w:pPr>
              <w:spacing w:after="0" w:line="240" w:lineRule="auto"/>
              <w:jc w:val="center"/>
              <w:rPr>
                <w:rFonts w:cs="Calibri"/>
                <w:sz w:val="20"/>
                <w:szCs w:val="20"/>
                <w:lang w:val="ka-GE"/>
              </w:rPr>
            </w:pPr>
            <w:r>
              <w:rPr>
                <w:rFonts w:cs="Calibri"/>
                <w:sz w:val="20"/>
                <w:szCs w:val="20"/>
                <w:lang w:val="ka-GE"/>
              </w:rPr>
              <w:t>გ-4</w:t>
            </w:r>
          </w:p>
        </w:tc>
        <w:tc>
          <w:tcPr>
            <w:tcW w:w="1407" w:type="dxa"/>
            <w:gridSpan w:val="3"/>
          </w:tcPr>
          <w:p w:rsidR="00B87C66" w:rsidRDefault="004F7BEB">
            <w:pPr>
              <w:spacing w:after="0" w:line="240" w:lineRule="auto"/>
              <w:jc w:val="center"/>
              <w:rPr>
                <w:rFonts w:cs="Calibri"/>
                <w:b/>
                <w:bCs/>
                <w:sz w:val="20"/>
                <w:szCs w:val="20"/>
                <w:lang w:val="ka-GE"/>
              </w:rPr>
            </w:pPr>
            <w:r>
              <w:rPr>
                <w:rFonts w:cs="Calibri"/>
                <w:b/>
                <w:bCs/>
                <w:sz w:val="20"/>
                <w:szCs w:val="20"/>
                <w:lang w:val="ka-GE"/>
              </w:rPr>
              <w:t>-</w:t>
            </w:r>
          </w:p>
        </w:tc>
        <w:tc>
          <w:tcPr>
            <w:tcW w:w="1485" w:type="dxa"/>
          </w:tcPr>
          <w:p w:rsidR="00B87C66" w:rsidRDefault="004F7BEB">
            <w:pPr>
              <w:spacing w:after="0" w:line="240" w:lineRule="auto"/>
              <w:jc w:val="center"/>
              <w:rPr>
                <w:rFonts w:cs="Calibri"/>
                <w:b/>
                <w:bCs/>
                <w:sz w:val="20"/>
                <w:szCs w:val="20"/>
                <w:lang w:val="ka-GE"/>
              </w:rPr>
            </w:pPr>
            <w:r>
              <w:rPr>
                <w:rFonts w:cs="Calibri"/>
                <w:sz w:val="20"/>
                <w:szCs w:val="20"/>
                <w:lang w:val="ka-GE"/>
              </w:rPr>
              <w:t>0.02319</w:t>
            </w:r>
          </w:p>
        </w:tc>
        <w:tc>
          <w:tcPr>
            <w:tcW w:w="1510" w:type="dxa"/>
          </w:tcPr>
          <w:p w:rsidR="00B87C66" w:rsidRDefault="004F7BEB">
            <w:pPr>
              <w:spacing w:after="0" w:line="240" w:lineRule="auto"/>
              <w:jc w:val="center"/>
              <w:rPr>
                <w:rFonts w:cs="Calibri"/>
                <w:b/>
                <w:bCs/>
                <w:sz w:val="20"/>
                <w:szCs w:val="20"/>
                <w:lang w:val="ka-GE"/>
              </w:rPr>
            </w:pPr>
            <w:r>
              <w:rPr>
                <w:rFonts w:cs="Calibri"/>
                <w:sz w:val="20"/>
                <w:szCs w:val="20"/>
                <w:lang w:val="ka-GE"/>
              </w:rPr>
              <w:t>0.02403</w:t>
            </w:r>
          </w:p>
        </w:tc>
      </w:tr>
      <w:tr w:rsidR="00B87C66">
        <w:trPr>
          <w:jc w:val="center"/>
        </w:trPr>
        <w:tc>
          <w:tcPr>
            <w:tcW w:w="3047" w:type="dxa"/>
          </w:tcPr>
          <w:p w:rsidR="00B87C66" w:rsidRDefault="004F7BEB">
            <w:pPr>
              <w:spacing w:after="0" w:line="240" w:lineRule="auto"/>
              <w:rPr>
                <w:rFonts w:cs="Calibri"/>
                <w:sz w:val="20"/>
                <w:szCs w:val="20"/>
                <w:lang w:val="ka-GE"/>
              </w:rPr>
            </w:pPr>
            <w:r>
              <w:rPr>
                <w:rFonts w:cs="Calibri"/>
                <w:sz w:val="20"/>
                <w:szCs w:val="20"/>
                <w:lang w:val="ka-GE"/>
              </w:rPr>
              <w:t>ბეტონის ქარხნის მიმღები ბუნკერი</w:t>
            </w:r>
          </w:p>
        </w:tc>
        <w:tc>
          <w:tcPr>
            <w:tcW w:w="2270" w:type="dxa"/>
            <w:gridSpan w:val="6"/>
          </w:tcPr>
          <w:p w:rsidR="00B87C66" w:rsidRDefault="004F7BEB">
            <w:pPr>
              <w:spacing w:after="0" w:line="240" w:lineRule="auto"/>
              <w:jc w:val="center"/>
              <w:rPr>
                <w:rFonts w:cs="Calibri"/>
                <w:sz w:val="20"/>
                <w:szCs w:val="20"/>
                <w:lang w:val="ka-GE"/>
              </w:rPr>
            </w:pPr>
            <w:r>
              <w:rPr>
                <w:rFonts w:cs="Calibri"/>
                <w:sz w:val="20"/>
                <w:szCs w:val="20"/>
                <w:lang w:val="ka-GE"/>
              </w:rPr>
              <w:t>გ-5</w:t>
            </w:r>
          </w:p>
        </w:tc>
        <w:tc>
          <w:tcPr>
            <w:tcW w:w="1407" w:type="dxa"/>
            <w:gridSpan w:val="3"/>
          </w:tcPr>
          <w:p w:rsidR="00B87C66" w:rsidRDefault="004F7BEB">
            <w:pPr>
              <w:spacing w:after="0" w:line="240" w:lineRule="auto"/>
              <w:jc w:val="center"/>
              <w:rPr>
                <w:rFonts w:cs="Calibri"/>
                <w:b/>
                <w:bCs/>
                <w:sz w:val="20"/>
                <w:szCs w:val="20"/>
                <w:lang w:val="ka-GE"/>
              </w:rPr>
            </w:pPr>
            <w:r>
              <w:rPr>
                <w:rFonts w:cs="Calibri"/>
                <w:b/>
                <w:bCs/>
                <w:sz w:val="20"/>
                <w:szCs w:val="20"/>
                <w:lang w:val="ka-GE"/>
              </w:rPr>
              <w:t>-</w:t>
            </w:r>
          </w:p>
        </w:tc>
        <w:tc>
          <w:tcPr>
            <w:tcW w:w="1485" w:type="dxa"/>
          </w:tcPr>
          <w:p w:rsidR="00B87C66" w:rsidRDefault="004F7BEB">
            <w:pPr>
              <w:spacing w:after="0" w:line="240" w:lineRule="auto"/>
              <w:jc w:val="center"/>
              <w:rPr>
                <w:rFonts w:cs="Calibri"/>
                <w:b/>
                <w:bCs/>
                <w:sz w:val="20"/>
                <w:szCs w:val="20"/>
                <w:lang w:val="ka-GE"/>
              </w:rPr>
            </w:pPr>
            <w:r>
              <w:rPr>
                <w:rFonts w:cs="Calibri"/>
                <w:sz w:val="20"/>
                <w:szCs w:val="20"/>
                <w:lang w:val="ka-GE"/>
              </w:rPr>
              <w:t>0.02894</w:t>
            </w:r>
          </w:p>
        </w:tc>
        <w:tc>
          <w:tcPr>
            <w:tcW w:w="1510" w:type="dxa"/>
          </w:tcPr>
          <w:p w:rsidR="00B87C66" w:rsidRDefault="004F7BEB">
            <w:pPr>
              <w:spacing w:after="0" w:line="240" w:lineRule="auto"/>
              <w:jc w:val="center"/>
              <w:rPr>
                <w:rFonts w:cs="Calibri"/>
                <w:b/>
                <w:bCs/>
                <w:sz w:val="20"/>
                <w:szCs w:val="20"/>
                <w:lang w:val="ka-GE"/>
              </w:rPr>
            </w:pPr>
            <w:r>
              <w:rPr>
                <w:rFonts w:cs="Calibri"/>
                <w:sz w:val="20"/>
                <w:szCs w:val="20"/>
                <w:lang w:val="ka-GE"/>
              </w:rPr>
              <w:t>0.07352</w:t>
            </w:r>
          </w:p>
        </w:tc>
      </w:tr>
      <w:tr w:rsidR="00B87C66">
        <w:trPr>
          <w:trHeight w:val="430"/>
          <w:jc w:val="center"/>
        </w:trPr>
        <w:tc>
          <w:tcPr>
            <w:tcW w:w="3047" w:type="dxa"/>
          </w:tcPr>
          <w:p w:rsidR="00B87C66" w:rsidRDefault="004F7BEB">
            <w:pPr>
              <w:spacing w:after="0" w:line="240" w:lineRule="auto"/>
              <w:rPr>
                <w:rFonts w:cs="Calibri"/>
                <w:sz w:val="20"/>
                <w:szCs w:val="20"/>
                <w:lang w:val="ka-GE"/>
              </w:rPr>
            </w:pPr>
            <w:r>
              <w:rPr>
                <w:rFonts w:cs="Calibri"/>
                <w:sz w:val="20"/>
                <w:szCs w:val="20"/>
                <w:lang w:val="ka-GE"/>
              </w:rPr>
              <w:t>ბეტონის ქარხნის ლენტური ტრანსპორტიორი</w:t>
            </w:r>
          </w:p>
        </w:tc>
        <w:tc>
          <w:tcPr>
            <w:tcW w:w="2270" w:type="dxa"/>
            <w:gridSpan w:val="6"/>
          </w:tcPr>
          <w:p w:rsidR="00B87C66" w:rsidRDefault="004F7BEB">
            <w:pPr>
              <w:spacing w:after="0" w:line="240" w:lineRule="auto"/>
              <w:jc w:val="center"/>
              <w:rPr>
                <w:rFonts w:cs="Calibri"/>
                <w:sz w:val="20"/>
                <w:szCs w:val="20"/>
                <w:lang w:val="ka-GE"/>
              </w:rPr>
            </w:pPr>
            <w:r>
              <w:rPr>
                <w:rFonts w:cs="Calibri"/>
                <w:sz w:val="20"/>
                <w:szCs w:val="20"/>
                <w:lang w:val="ka-GE"/>
              </w:rPr>
              <w:t>გ-6</w:t>
            </w:r>
          </w:p>
        </w:tc>
        <w:tc>
          <w:tcPr>
            <w:tcW w:w="1407" w:type="dxa"/>
            <w:gridSpan w:val="3"/>
          </w:tcPr>
          <w:p w:rsidR="00B87C66" w:rsidRDefault="004F7BEB">
            <w:pPr>
              <w:spacing w:after="0" w:line="240" w:lineRule="auto"/>
              <w:jc w:val="center"/>
              <w:rPr>
                <w:rFonts w:cs="Calibri"/>
                <w:b/>
                <w:bCs/>
                <w:sz w:val="20"/>
                <w:szCs w:val="20"/>
                <w:lang w:val="ka-GE"/>
              </w:rPr>
            </w:pPr>
            <w:r>
              <w:rPr>
                <w:rFonts w:cs="Calibri"/>
                <w:b/>
                <w:bCs/>
                <w:sz w:val="20"/>
                <w:szCs w:val="20"/>
                <w:lang w:val="ka-GE"/>
              </w:rPr>
              <w:t>-</w:t>
            </w:r>
          </w:p>
        </w:tc>
        <w:tc>
          <w:tcPr>
            <w:tcW w:w="1485" w:type="dxa"/>
          </w:tcPr>
          <w:p w:rsidR="00B87C66" w:rsidRDefault="004F7BEB">
            <w:pPr>
              <w:spacing w:after="0" w:line="240" w:lineRule="auto"/>
              <w:jc w:val="center"/>
              <w:rPr>
                <w:rFonts w:cs="Calibri"/>
                <w:b/>
                <w:bCs/>
                <w:sz w:val="20"/>
                <w:szCs w:val="20"/>
                <w:lang w:val="ka-GE"/>
              </w:rPr>
            </w:pPr>
            <w:r>
              <w:rPr>
                <w:rFonts w:cs="Calibri"/>
                <w:sz w:val="20"/>
                <w:szCs w:val="20"/>
                <w:lang w:val="ka-GE"/>
              </w:rPr>
              <w:t>0.005802</w:t>
            </w:r>
          </w:p>
        </w:tc>
        <w:tc>
          <w:tcPr>
            <w:tcW w:w="1510" w:type="dxa"/>
          </w:tcPr>
          <w:p w:rsidR="00B87C66" w:rsidRDefault="004F7BEB">
            <w:pPr>
              <w:spacing w:after="0" w:line="240" w:lineRule="auto"/>
              <w:jc w:val="center"/>
              <w:rPr>
                <w:rFonts w:cs="Calibri"/>
                <w:b/>
                <w:bCs/>
                <w:sz w:val="20"/>
                <w:szCs w:val="20"/>
                <w:lang w:val="ka-GE"/>
              </w:rPr>
            </w:pPr>
            <w:r>
              <w:rPr>
                <w:rFonts w:cs="Calibri"/>
                <w:sz w:val="20"/>
                <w:szCs w:val="20"/>
                <w:lang w:val="ka-GE"/>
              </w:rPr>
              <w:t>0.01481</w:t>
            </w:r>
          </w:p>
        </w:tc>
      </w:tr>
      <w:tr w:rsidR="00B87C66">
        <w:trPr>
          <w:jc w:val="center"/>
        </w:trPr>
        <w:tc>
          <w:tcPr>
            <w:tcW w:w="3047" w:type="dxa"/>
          </w:tcPr>
          <w:p w:rsidR="00B87C66" w:rsidRDefault="004F7BEB">
            <w:pPr>
              <w:spacing w:after="0" w:line="240" w:lineRule="auto"/>
              <w:rPr>
                <w:rFonts w:cs="Calibri"/>
                <w:sz w:val="20"/>
                <w:szCs w:val="20"/>
                <w:lang w:val="ka-GE"/>
              </w:rPr>
            </w:pPr>
            <w:r>
              <w:rPr>
                <w:rFonts w:cs="Calibri"/>
                <w:sz w:val="20"/>
                <w:szCs w:val="20"/>
                <w:lang w:val="ka-GE"/>
              </w:rPr>
              <w:t>ბეტონის დანამატების სილოსი</w:t>
            </w:r>
          </w:p>
        </w:tc>
        <w:tc>
          <w:tcPr>
            <w:tcW w:w="2270" w:type="dxa"/>
            <w:gridSpan w:val="6"/>
          </w:tcPr>
          <w:p w:rsidR="00B87C66" w:rsidRDefault="004F7BEB">
            <w:pPr>
              <w:spacing w:after="0" w:line="240" w:lineRule="auto"/>
              <w:jc w:val="center"/>
              <w:rPr>
                <w:rFonts w:cs="Calibri"/>
                <w:sz w:val="20"/>
                <w:szCs w:val="20"/>
                <w:lang w:val="ka-GE"/>
              </w:rPr>
            </w:pPr>
            <w:r>
              <w:rPr>
                <w:rFonts w:cs="Calibri"/>
                <w:sz w:val="20"/>
                <w:szCs w:val="20"/>
                <w:lang w:val="ka-GE"/>
              </w:rPr>
              <w:t>გ-9</w:t>
            </w:r>
          </w:p>
        </w:tc>
        <w:tc>
          <w:tcPr>
            <w:tcW w:w="1407" w:type="dxa"/>
            <w:gridSpan w:val="3"/>
          </w:tcPr>
          <w:p w:rsidR="00B87C66" w:rsidRDefault="004F7BEB">
            <w:pPr>
              <w:spacing w:after="0" w:line="240" w:lineRule="auto"/>
              <w:jc w:val="center"/>
              <w:rPr>
                <w:rFonts w:cs="Calibri"/>
                <w:sz w:val="20"/>
                <w:szCs w:val="20"/>
                <w:lang w:val="ka-GE"/>
              </w:rPr>
            </w:pPr>
            <w:r>
              <w:rPr>
                <w:rFonts w:cs="Calibri"/>
                <w:sz w:val="20"/>
                <w:szCs w:val="20"/>
                <w:lang w:val="ka-GE"/>
              </w:rPr>
              <w:t>1.063</w:t>
            </w:r>
          </w:p>
        </w:tc>
        <w:tc>
          <w:tcPr>
            <w:tcW w:w="1485" w:type="dxa"/>
          </w:tcPr>
          <w:p w:rsidR="00B87C66" w:rsidRDefault="004F7BEB">
            <w:pPr>
              <w:spacing w:after="0" w:line="240" w:lineRule="auto"/>
              <w:jc w:val="center"/>
              <w:rPr>
                <w:rFonts w:cs="Calibri"/>
                <w:sz w:val="20"/>
                <w:szCs w:val="20"/>
                <w:lang w:val="ka-GE"/>
              </w:rPr>
            </w:pPr>
            <w:r>
              <w:rPr>
                <w:rFonts w:cs="Calibri"/>
                <w:sz w:val="20"/>
                <w:szCs w:val="20"/>
                <w:lang w:val="ka-GE"/>
              </w:rPr>
              <w:t>0.08500</w:t>
            </w:r>
          </w:p>
        </w:tc>
        <w:tc>
          <w:tcPr>
            <w:tcW w:w="1510" w:type="dxa"/>
          </w:tcPr>
          <w:p w:rsidR="00B87C66" w:rsidRDefault="004F7BEB">
            <w:pPr>
              <w:spacing w:after="0" w:line="240" w:lineRule="auto"/>
              <w:jc w:val="center"/>
              <w:rPr>
                <w:rFonts w:cs="Calibri"/>
                <w:sz w:val="20"/>
                <w:szCs w:val="20"/>
                <w:lang w:val="ka-GE"/>
              </w:rPr>
            </w:pPr>
            <w:r>
              <w:rPr>
                <w:rFonts w:cs="Calibri"/>
                <w:sz w:val="20"/>
                <w:szCs w:val="20"/>
                <w:lang w:val="ka-GE"/>
              </w:rPr>
              <w:t>0.3900</w:t>
            </w:r>
          </w:p>
        </w:tc>
      </w:tr>
      <w:tr w:rsidR="00B87C66">
        <w:trPr>
          <w:jc w:val="center"/>
        </w:trPr>
        <w:tc>
          <w:tcPr>
            <w:tcW w:w="3047" w:type="dxa"/>
          </w:tcPr>
          <w:p w:rsidR="00B87C66" w:rsidRDefault="004F7BEB">
            <w:pPr>
              <w:spacing w:after="0" w:line="240" w:lineRule="auto"/>
              <w:rPr>
                <w:rFonts w:cs="Calibri"/>
                <w:sz w:val="20"/>
                <w:szCs w:val="20"/>
                <w:lang w:val="ka-GE"/>
              </w:rPr>
            </w:pPr>
            <w:r>
              <w:rPr>
                <w:rFonts w:cs="Calibri"/>
                <w:sz w:val="20"/>
                <w:szCs w:val="20"/>
                <w:lang w:val="ka-GE"/>
              </w:rPr>
              <w:t>ბეტონის დანამატების სილოსი</w:t>
            </w:r>
          </w:p>
        </w:tc>
        <w:tc>
          <w:tcPr>
            <w:tcW w:w="2270" w:type="dxa"/>
            <w:gridSpan w:val="6"/>
          </w:tcPr>
          <w:p w:rsidR="00B87C66" w:rsidRDefault="004F7BEB">
            <w:pPr>
              <w:spacing w:after="0" w:line="240" w:lineRule="auto"/>
              <w:jc w:val="center"/>
              <w:rPr>
                <w:rFonts w:cs="Calibri"/>
                <w:sz w:val="20"/>
                <w:szCs w:val="20"/>
                <w:lang w:val="ka-GE"/>
              </w:rPr>
            </w:pPr>
            <w:r>
              <w:rPr>
                <w:rFonts w:cs="Calibri"/>
                <w:sz w:val="20"/>
                <w:szCs w:val="20"/>
                <w:lang w:val="ka-GE"/>
              </w:rPr>
              <w:t>გ-10</w:t>
            </w:r>
          </w:p>
        </w:tc>
        <w:tc>
          <w:tcPr>
            <w:tcW w:w="1407" w:type="dxa"/>
            <w:gridSpan w:val="3"/>
          </w:tcPr>
          <w:p w:rsidR="00B87C66" w:rsidRDefault="004F7BEB">
            <w:pPr>
              <w:spacing w:after="0" w:line="240" w:lineRule="auto"/>
              <w:jc w:val="center"/>
              <w:rPr>
                <w:rFonts w:cs="Calibri"/>
                <w:sz w:val="20"/>
                <w:szCs w:val="20"/>
                <w:lang w:val="ka-GE"/>
              </w:rPr>
            </w:pPr>
            <w:r>
              <w:rPr>
                <w:rFonts w:cs="Calibri"/>
                <w:sz w:val="20"/>
                <w:szCs w:val="20"/>
                <w:lang w:val="ka-GE"/>
              </w:rPr>
              <w:t>1.063</w:t>
            </w:r>
          </w:p>
        </w:tc>
        <w:tc>
          <w:tcPr>
            <w:tcW w:w="1485" w:type="dxa"/>
          </w:tcPr>
          <w:p w:rsidR="00B87C66" w:rsidRDefault="004F7BEB">
            <w:pPr>
              <w:spacing w:after="0" w:line="240" w:lineRule="auto"/>
              <w:jc w:val="center"/>
              <w:rPr>
                <w:rFonts w:cs="Calibri"/>
                <w:sz w:val="20"/>
                <w:szCs w:val="20"/>
                <w:lang w:val="ka-GE"/>
              </w:rPr>
            </w:pPr>
            <w:r>
              <w:rPr>
                <w:rFonts w:cs="Calibri"/>
                <w:sz w:val="20"/>
                <w:szCs w:val="20"/>
                <w:lang w:val="ka-GE"/>
              </w:rPr>
              <w:t>0.08500</w:t>
            </w:r>
          </w:p>
        </w:tc>
        <w:tc>
          <w:tcPr>
            <w:tcW w:w="1510" w:type="dxa"/>
          </w:tcPr>
          <w:p w:rsidR="00B87C66" w:rsidRDefault="004F7BEB">
            <w:pPr>
              <w:spacing w:after="0" w:line="240" w:lineRule="auto"/>
              <w:jc w:val="center"/>
              <w:rPr>
                <w:rFonts w:cs="Calibri"/>
                <w:sz w:val="20"/>
                <w:szCs w:val="20"/>
                <w:lang w:val="ka-GE"/>
              </w:rPr>
            </w:pPr>
            <w:r>
              <w:rPr>
                <w:rFonts w:cs="Calibri"/>
                <w:sz w:val="20"/>
                <w:szCs w:val="20"/>
                <w:lang w:val="ka-GE"/>
              </w:rPr>
              <w:t>0.3900</w:t>
            </w:r>
          </w:p>
        </w:tc>
      </w:tr>
      <w:tr w:rsidR="00B87C66">
        <w:trPr>
          <w:jc w:val="center"/>
        </w:trPr>
        <w:tc>
          <w:tcPr>
            <w:tcW w:w="3047" w:type="dxa"/>
          </w:tcPr>
          <w:p w:rsidR="00B87C66" w:rsidRDefault="004F7BEB">
            <w:pPr>
              <w:spacing w:after="0" w:line="240" w:lineRule="auto"/>
              <w:rPr>
                <w:rFonts w:cs="Calibri"/>
                <w:sz w:val="20"/>
                <w:szCs w:val="20"/>
                <w:lang w:val="ka-GE"/>
              </w:rPr>
            </w:pPr>
            <w:r>
              <w:rPr>
                <w:rFonts w:cs="Calibri"/>
                <w:sz w:val="20"/>
                <w:szCs w:val="20"/>
                <w:lang w:val="ka-GE"/>
              </w:rPr>
              <w:t>ასფალტის დანადგარი</w:t>
            </w:r>
          </w:p>
        </w:tc>
        <w:tc>
          <w:tcPr>
            <w:tcW w:w="2270" w:type="dxa"/>
            <w:gridSpan w:val="6"/>
          </w:tcPr>
          <w:p w:rsidR="00B87C66" w:rsidRDefault="004F7BEB">
            <w:pPr>
              <w:spacing w:after="0" w:line="240" w:lineRule="auto"/>
              <w:jc w:val="center"/>
              <w:rPr>
                <w:rFonts w:cs="Calibri"/>
                <w:sz w:val="20"/>
                <w:szCs w:val="20"/>
                <w:lang w:val="ka-GE"/>
              </w:rPr>
            </w:pPr>
            <w:r>
              <w:rPr>
                <w:rFonts w:cs="Calibri"/>
                <w:sz w:val="20"/>
                <w:szCs w:val="20"/>
                <w:lang w:val="ka-GE"/>
              </w:rPr>
              <w:t>გ-13</w:t>
            </w:r>
          </w:p>
        </w:tc>
        <w:tc>
          <w:tcPr>
            <w:tcW w:w="1407" w:type="dxa"/>
            <w:gridSpan w:val="3"/>
          </w:tcPr>
          <w:p w:rsidR="00B87C66" w:rsidRDefault="004F7BEB">
            <w:pPr>
              <w:spacing w:after="0" w:line="240" w:lineRule="auto"/>
              <w:jc w:val="center"/>
              <w:rPr>
                <w:rFonts w:cs="Calibri"/>
                <w:sz w:val="20"/>
                <w:szCs w:val="20"/>
                <w:lang w:val="ka-GE"/>
              </w:rPr>
            </w:pPr>
            <w:r>
              <w:rPr>
                <w:rFonts w:cs="Calibri"/>
                <w:sz w:val="20"/>
                <w:szCs w:val="20"/>
                <w:lang w:val="ka-GE"/>
              </w:rPr>
              <w:t>0.03</w:t>
            </w:r>
          </w:p>
        </w:tc>
        <w:tc>
          <w:tcPr>
            <w:tcW w:w="1485" w:type="dxa"/>
          </w:tcPr>
          <w:p w:rsidR="00B87C66" w:rsidRDefault="004F7BEB">
            <w:pPr>
              <w:spacing w:after="0" w:line="240" w:lineRule="auto"/>
              <w:jc w:val="center"/>
              <w:rPr>
                <w:rFonts w:cs="Calibri"/>
                <w:sz w:val="20"/>
                <w:szCs w:val="20"/>
                <w:lang w:val="ka-GE"/>
              </w:rPr>
            </w:pPr>
            <w:r>
              <w:rPr>
                <w:rFonts w:cs="Calibri"/>
                <w:sz w:val="20"/>
                <w:szCs w:val="20"/>
                <w:lang w:val="ka-GE"/>
              </w:rPr>
              <w:t>0.08500</w:t>
            </w:r>
          </w:p>
        </w:tc>
        <w:tc>
          <w:tcPr>
            <w:tcW w:w="1510" w:type="dxa"/>
          </w:tcPr>
          <w:p w:rsidR="00B87C66" w:rsidRDefault="004F7BEB">
            <w:pPr>
              <w:spacing w:after="0" w:line="240" w:lineRule="auto"/>
              <w:jc w:val="center"/>
              <w:rPr>
                <w:rFonts w:cs="Calibri"/>
                <w:sz w:val="20"/>
                <w:szCs w:val="20"/>
                <w:lang w:val="ka-GE"/>
              </w:rPr>
            </w:pPr>
            <w:r>
              <w:rPr>
                <w:rFonts w:cs="Calibri"/>
                <w:sz w:val="20"/>
                <w:szCs w:val="20"/>
                <w:lang w:val="ka-GE"/>
              </w:rPr>
              <w:t>0.6465</w:t>
            </w:r>
          </w:p>
        </w:tc>
      </w:tr>
      <w:tr w:rsidR="00B87C66">
        <w:trPr>
          <w:jc w:val="center"/>
        </w:trPr>
        <w:tc>
          <w:tcPr>
            <w:tcW w:w="3047" w:type="dxa"/>
          </w:tcPr>
          <w:p w:rsidR="00B87C66" w:rsidRDefault="004F7BEB">
            <w:pPr>
              <w:spacing w:after="0" w:line="240" w:lineRule="auto"/>
              <w:rPr>
                <w:rFonts w:cs="Calibri"/>
                <w:sz w:val="20"/>
                <w:szCs w:val="20"/>
                <w:lang w:val="ka-GE"/>
              </w:rPr>
            </w:pPr>
            <w:r>
              <w:rPr>
                <w:rFonts w:cs="Calibri"/>
                <w:sz w:val="20"/>
                <w:szCs w:val="20"/>
                <w:lang w:val="ka-GE"/>
              </w:rPr>
              <w:t>მინერალური დანამატის (ფილერის) სილოსი</w:t>
            </w:r>
          </w:p>
        </w:tc>
        <w:tc>
          <w:tcPr>
            <w:tcW w:w="2270" w:type="dxa"/>
            <w:gridSpan w:val="6"/>
          </w:tcPr>
          <w:p w:rsidR="00B87C66" w:rsidRDefault="004F7BEB">
            <w:pPr>
              <w:spacing w:after="0" w:line="240" w:lineRule="auto"/>
              <w:jc w:val="center"/>
              <w:rPr>
                <w:rFonts w:cs="Calibri"/>
                <w:sz w:val="20"/>
                <w:szCs w:val="20"/>
                <w:lang w:val="ka-GE"/>
              </w:rPr>
            </w:pPr>
            <w:r>
              <w:rPr>
                <w:rFonts w:cs="Calibri"/>
                <w:sz w:val="20"/>
                <w:szCs w:val="20"/>
                <w:lang w:val="ka-GE"/>
              </w:rPr>
              <w:t>გ-14</w:t>
            </w:r>
          </w:p>
        </w:tc>
        <w:tc>
          <w:tcPr>
            <w:tcW w:w="1407" w:type="dxa"/>
            <w:gridSpan w:val="3"/>
          </w:tcPr>
          <w:p w:rsidR="00B87C66" w:rsidRDefault="004F7BEB">
            <w:pPr>
              <w:spacing w:after="0" w:line="240" w:lineRule="auto"/>
              <w:jc w:val="center"/>
              <w:rPr>
                <w:rFonts w:cs="Calibri"/>
                <w:sz w:val="20"/>
                <w:szCs w:val="20"/>
                <w:lang w:val="ka-GE"/>
              </w:rPr>
            </w:pPr>
            <w:r>
              <w:rPr>
                <w:rFonts w:cs="Calibri"/>
                <w:sz w:val="20"/>
                <w:szCs w:val="20"/>
                <w:lang w:val="ka-GE"/>
              </w:rPr>
              <w:t>1.42</w:t>
            </w:r>
          </w:p>
        </w:tc>
        <w:tc>
          <w:tcPr>
            <w:tcW w:w="1485" w:type="dxa"/>
          </w:tcPr>
          <w:p w:rsidR="00B87C66" w:rsidRDefault="004F7BEB">
            <w:pPr>
              <w:spacing w:after="0" w:line="240" w:lineRule="auto"/>
              <w:jc w:val="center"/>
              <w:rPr>
                <w:rFonts w:cs="Calibri"/>
                <w:sz w:val="20"/>
                <w:szCs w:val="20"/>
                <w:lang w:val="ka-GE"/>
              </w:rPr>
            </w:pPr>
            <w:r>
              <w:rPr>
                <w:rFonts w:cs="Calibri"/>
                <w:sz w:val="20"/>
                <w:szCs w:val="20"/>
                <w:lang w:val="ka-GE"/>
              </w:rPr>
              <w:t>0.03778</w:t>
            </w:r>
          </w:p>
        </w:tc>
        <w:tc>
          <w:tcPr>
            <w:tcW w:w="1510" w:type="dxa"/>
          </w:tcPr>
          <w:p w:rsidR="00B87C66" w:rsidRDefault="004F7BEB">
            <w:pPr>
              <w:spacing w:after="0" w:line="240" w:lineRule="auto"/>
              <w:jc w:val="center"/>
              <w:rPr>
                <w:rFonts w:cs="Calibri"/>
                <w:sz w:val="20"/>
                <w:szCs w:val="20"/>
                <w:lang w:val="ka-GE"/>
              </w:rPr>
            </w:pPr>
            <w:r>
              <w:rPr>
                <w:rFonts w:cs="Calibri"/>
                <w:sz w:val="20"/>
                <w:szCs w:val="20"/>
                <w:lang w:val="ka-GE"/>
              </w:rPr>
              <w:t>0.1683</w:t>
            </w:r>
          </w:p>
        </w:tc>
      </w:tr>
      <w:tr w:rsidR="00B87C66">
        <w:trPr>
          <w:jc w:val="center"/>
        </w:trPr>
        <w:tc>
          <w:tcPr>
            <w:tcW w:w="3047" w:type="dxa"/>
          </w:tcPr>
          <w:p w:rsidR="00B87C66" w:rsidRDefault="004F7BEB">
            <w:pPr>
              <w:spacing w:after="0" w:line="240" w:lineRule="auto"/>
              <w:rPr>
                <w:rFonts w:cs="Calibri"/>
                <w:sz w:val="20"/>
                <w:szCs w:val="20"/>
                <w:lang w:val="ka-GE"/>
              </w:rPr>
            </w:pPr>
            <w:r>
              <w:rPr>
                <w:rFonts w:cs="Calibri"/>
                <w:sz w:val="20"/>
                <w:szCs w:val="20"/>
                <w:lang w:val="ka-GE"/>
              </w:rPr>
              <w:t>მინერალური დანამატის (ფილერის) სილოსი</w:t>
            </w:r>
          </w:p>
        </w:tc>
        <w:tc>
          <w:tcPr>
            <w:tcW w:w="2270" w:type="dxa"/>
            <w:gridSpan w:val="6"/>
          </w:tcPr>
          <w:p w:rsidR="00B87C66" w:rsidRDefault="004F7BEB">
            <w:pPr>
              <w:spacing w:after="0" w:line="240" w:lineRule="auto"/>
              <w:jc w:val="center"/>
              <w:rPr>
                <w:rFonts w:cs="Calibri"/>
                <w:sz w:val="20"/>
                <w:szCs w:val="20"/>
                <w:lang w:val="ka-GE"/>
              </w:rPr>
            </w:pPr>
            <w:r>
              <w:rPr>
                <w:rFonts w:cs="Calibri"/>
                <w:sz w:val="20"/>
                <w:szCs w:val="20"/>
                <w:lang w:val="ka-GE"/>
              </w:rPr>
              <w:t>გ-15</w:t>
            </w:r>
          </w:p>
        </w:tc>
        <w:tc>
          <w:tcPr>
            <w:tcW w:w="1407" w:type="dxa"/>
            <w:gridSpan w:val="3"/>
          </w:tcPr>
          <w:p w:rsidR="00B87C66" w:rsidRDefault="004F7BEB">
            <w:pPr>
              <w:spacing w:after="0" w:line="240" w:lineRule="auto"/>
              <w:jc w:val="center"/>
              <w:rPr>
                <w:rFonts w:cs="Calibri"/>
                <w:sz w:val="20"/>
                <w:szCs w:val="20"/>
                <w:lang w:val="ka-GE"/>
              </w:rPr>
            </w:pPr>
            <w:r>
              <w:rPr>
                <w:rFonts w:cs="Calibri"/>
                <w:sz w:val="20"/>
                <w:szCs w:val="20"/>
                <w:lang w:val="ka-GE"/>
              </w:rPr>
              <w:t>1.42</w:t>
            </w:r>
          </w:p>
        </w:tc>
        <w:tc>
          <w:tcPr>
            <w:tcW w:w="1485" w:type="dxa"/>
          </w:tcPr>
          <w:p w:rsidR="00B87C66" w:rsidRDefault="004F7BEB">
            <w:pPr>
              <w:spacing w:after="0" w:line="240" w:lineRule="auto"/>
              <w:jc w:val="center"/>
              <w:rPr>
                <w:rFonts w:cs="Calibri"/>
                <w:sz w:val="20"/>
                <w:szCs w:val="20"/>
                <w:lang w:val="ka-GE"/>
              </w:rPr>
            </w:pPr>
            <w:r>
              <w:rPr>
                <w:rFonts w:cs="Calibri"/>
                <w:sz w:val="20"/>
                <w:szCs w:val="20"/>
                <w:lang w:val="ka-GE"/>
              </w:rPr>
              <w:t>0.03778</w:t>
            </w:r>
          </w:p>
        </w:tc>
        <w:tc>
          <w:tcPr>
            <w:tcW w:w="1510" w:type="dxa"/>
          </w:tcPr>
          <w:p w:rsidR="00B87C66" w:rsidRDefault="004F7BEB">
            <w:pPr>
              <w:spacing w:after="0" w:line="240" w:lineRule="auto"/>
              <w:jc w:val="center"/>
              <w:rPr>
                <w:rFonts w:cs="Calibri"/>
                <w:sz w:val="20"/>
                <w:szCs w:val="20"/>
                <w:lang w:val="ka-GE"/>
              </w:rPr>
            </w:pPr>
            <w:r>
              <w:rPr>
                <w:rFonts w:cs="Calibri"/>
                <w:sz w:val="20"/>
                <w:szCs w:val="20"/>
                <w:lang w:val="ka-GE"/>
              </w:rPr>
              <w:t>0.1683</w:t>
            </w:r>
          </w:p>
        </w:tc>
      </w:tr>
      <w:tr w:rsidR="00B87C66">
        <w:trPr>
          <w:jc w:val="center"/>
        </w:trPr>
        <w:tc>
          <w:tcPr>
            <w:tcW w:w="3047" w:type="dxa"/>
          </w:tcPr>
          <w:p w:rsidR="00B87C66" w:rsidRDefault="004F7BEB">
            <w:pPr>
              <w:spacing w:after="0" w:line="240" w:lineRule="auto"/>
              <w:rPr>
                <w:rFonts w:cs="Calibri"/>
                <w:sz w:val="20"/>
                <w:szCs w:val="20"/>
                <w:lang w:val="ka-GE"/>
              </w:rPr>
            </w:pPr>
            <w:r>
              <w:rPr>
                <w:rFonts w:cs="Calibri"/>
                <w:sz w:val="20"/>
                <w:szCs w:val="20"/>
                <w:lang w:val="ka-GE"/>
              </w:rPr>
              <w:t>ასფალტის საწარმოს მიმღები ბუნკერი</w:t>
            </w:r>
          </w:p>
        </w:tc>
        <w:tc>
          <w:tcPr>
            <w:tcW w:w="2270" w:type="dxa"/>
            <w:gridSpan w:val="6"/>
          </w:tcPr>
          <w:p w:rsidR="00B87C66" w:rsidRDefault="004F7BEB">
            <w:pPr>
              <w:spacing w:after="0" w:line="240" w:lineRule="auto"/>
              <w:jc w:val="center"/>
              <w:rPr>
                <w:rFonts w:cs="Calibri"/>
                <w:sz w:val="20"/>
                <w:szCs w:val="20"/>
                <w:lang w:val="ka-GE"/>
              </w:rPr>
            </w:pPr>
            <w:r>
              <w:rPr>
                <w:rFonts w:cs="Calibri"/>
                <w:sz w:val="20"/>
                <w:szCs w:val="20"/>
                <w:lang w:val="ka-GE"/>
              </w:rPr>
              <w:t>გ-18</w:t>
            </w:r>
          </w:p>
        </w:tc>
        <w:tc>
          <w:tcPr>
            <w:tcW w:w="1407" w:type="dxa"/>
            <w:gridSpan w:val="3"/>
          </w:tcPr>
          <w:p w:rsidR="00B87C66" w:rsidRDefault="004F7BEB">
            <w:pPr>
              <w:spacing w:after="0" w:line="240" w:lineRule="auto"/>
              <w:jc w:val="center"/>
              <w:rPr>
                <w:rFonts w:cs="Calibri"/>
                <w:b/>
                <w:bCs/>
                <w:sz w:val="20"/>
                <w:szCs w:val="20"/>
                <w:lang w:val="ka-GE"/>
              </w:rPr>
            </w:pPr>
            <w:r>
              <w:rPr>
                <w:rFonts w:cs="Calibri"/>
                <w:b/>
                <w:bCs/>
                <w:sz w:val="20"/>
                <w:szCs w:val="20"/>
                <w:lang w:val="ka-GE"/>
              </w:rPr>
              <w:t>-</w:t>
            </w:r>
          </w:p>
        </w:tc>
        <w:tc>
          <w:tcPr>
            <w:tcW w:w="1485" w:type="dxa"/>
          </w:tcPr>
          <w:p w:rsidR="00B87C66" w:rsidRDefault="004F7BEB">
            <w:pPr>
              <w:spacing w:after="0" w:line="240" w:lineRule="auto"/>
              <w:jc w:val="center"/>
              <w:rPr>
                <w:rFonts w:cs="Calibri"/>
                <w:sz w:val="20"/>
                <w:szCs w:val="20"/>
                <w:lang w:val="ka-GE"/>
              </w:rPr>
            </w:pPr>
            <w:r>
              <w:rPr>
                <w:rFonts w:cs="Calibri"/>
                <w:sz w:val="20"/>
                <w:szCs w:val="20"/>
                <w:lang w:val="ka-GE"/>
              </w:rPr>
              <w:t>0.04138</w:t>
            </w:r>
          </w:p>
        </w:tc>
        <w:tc>
          <w:tcPr>
            <w:tcW w:w="1510" w:type="dxa"/>
          </w:tcPr>
          <w:p w:rsidR="00B87C66" w:rsidRDefault="004F7BEB">
            <w:pPr>
              <w:spacing w:after="0" w:line="240" w:lineRule="auto"/>
              <w:jc w:val="center"/>
              <w:rPr>
                <w:rFonts w:cs="Calibri"/>
                <w:sz w:val="20"/>
                <w:szCs w:val="20"/>
                <w:lang w:val="ka-GE"/>
              </w:rPr>
            </w:pPr>
            <w:r>
              <w:rPr>
                <w:rFonts w:cs="Calibri"/>
                <w:sz w:val="20"/>
                <w:szCs w:val="20"/>
                <w:lang w:val="ka-GE"/>
              </w:rPr>
              <w:t>0.08477</w:t>
            </w:r>
          </w:p>
        </w:tc>
      </w:tr>
      <w:tr w:rsidR="00B87C66">
        <w:trPr>
          <w:jc w:val="center"/>
        </w:trPr>
        <w:tc>
          <w:tcPr>
            <w:tcW w:w="3047" w:type="dxa"/>
          </w:tcPr>
          <w:p w:rsidR="00B87C66" w:rsidRDefault="004F7BEB">
            <w:pPr>
              <w:spacing w:after="0" w:line="240" w:lineRule="auto"/>
              <w:rPr>
                <w:rFonts w:cs="Calibri"/>
                <w:sz w:val="20"/>
                <w:szCs w:val="20"/>
                <w:lang w:val="ka-GE"/>
              </w:rPr>
            </w:pPr>
            <w:r>
              <w:rPr>
                <w:rFonts w:cs="Calibri"/>
                <w:sz w:val="20"/>
                <w:szCs w:val="20"/>
                <w:lang w:val="ka-GE"/>
              </w:rPr>
              <w:t>ასფალტის საწარმოს ლენტური ტრანსპორტიორი</w:t>
            </w:r>
          </w:p>
        </w:tc>
        <w:tc>
          <w:tcPr>
            <w:tcW w:w="2270" w:type="dxa"/>
            <w:gridSpan w:val="6"/>
          </w:tcPr>
          <w:p w:rsidR="00B87C66" w:rsidRDefault="004F7BEB">
            <w:pPr>
              <w:spacing w:after="0" w:line="240" w:lineRule="auto"/>
              <w:jc w:val="center"/>
              <w:rPr>
                <w:rFonts w:cs="Calibri"/>
                <w:b/>
                <w:bCs/>
                <w:sz w:val="20"/>
                <w:szCs w:val="20"/>
                <w:lang w:val="ka-GE"/>
              </w:rPr>
            </w:pPr>
            <w:r>
              <w:rPr>
                <w:rFonts w:cs="Calibri"/>
                <w:sz w:val="20"/>
                <w:szCs w:val="20"/>
                <w:lang w:val="ka-GE"/>
              </w:rPr>
              <w:t>გ-19</w:t>
            </w:r>
          </w:p>
        </w:tc>
        <w:tc>
          <w:tcPr>
            <w:tcW w:w="1407" w:type="dxa"/>
            <w:gridSpan w:val="3"/>
          </w:tcPr>
          <w:p w:rsidR="00B87C66" w:rsidRDefault="004F7BEB">
            <w:pPr>
              <w:spacing w:after="0" w:line="240" w:lineRule="auto"/>
              <w:jc w:val="center"/>
              <w:rPr>
                <w:rFonts w:cs="Calibri"/>
                <w:b/>
                <w:bCs/>
                <w:sz w:val="20"/>
                <w:szCs w:val="20"/>
                <w:lang w:val="ka-GE"/>
              </w:rPr>
            </w:pPr>
            <w:r>
              <w:rPr>
                <w:rFonts w:cs="Calibri"/>
                <w:b/>
                <w:bCs/>
                <w:sz w:val="20"/>
                <w:szCs w:val="20"/>
                <w:lang w:val="ka-GE"/>
              </w:rPr>
              <w:t>-</w:t>
            </w:r>
          </w:p>
        </w:tc>
        <w:tc>
          <w:tcPr>
            <w:tcW w:w="1485" w:type="dxa"/>
          </w:tcPr>
          <w:p w:rsidR="00B87C66" w:rsidRDefault="004F7BEB">
            <w:pPr>
              <w:spacing w:after="0" w:line="240" w:lineRule="auto"/>
              <w:jc w:val="center"/>
              <w:rPr>
                <w:rFonts w:cs="Calibri"/>
                <w:sz w:val="20"/>
                <w:szCs w:val="20"/>
                <w:lang w:val="ka-GE"/>
              </w:rPr>
            </w:pPr>
            <w:r>
              <w:rPr>
                <w:rFonts w:cs="Calibri"/>
                <w:sz w:val="20"/>
                <w:szCs w:val="20"/>
                <w:lang w:val="ka-GE"/>
              </w:rPr>
              <w:t>0.005802</w:t>
            </w:r>
          </w:p>
        </w:tc>
        <w:tc>
          <w:tcPr>
            <w:tcW w:w="1510" w:type="dxa"/>
          </w:tcPr>
          <w:p w:rsidR="00B87C66" w:rsidRDefault="004F7BEB">
            <w:pPr>
              <w:spacing w:after="0" w:line="240" w:lineRule="auto"/>
              <w:jc w:val="center"/>
              <w:rPr>
                <w:rFonts w:cs="Calibri"/>
                <w:sz w:val="20"/>
                <w:szCs w:val="20"/>
                <w:lang w:val="ka-GE"/>
              </w:rPr>
            </w:pPr>
            <w:r>
              <w:rPr>
                <w:rFonts w:cs="Calibri"/>
                <w:sz w:val="20"/>
                <w:szCs w:val="20"/>
                <w:lang w:val="ka-GE"/>
              </w:rPr>
              <w:t>0.01160</w:t>
            </w:r>
          </w:p>
        </w:tc>
      </w:tr>
      <w:tr w:rsidR="00B87C66">
        <w:trPr>
          <w:jc w:val="center"/>
        </w:trPr>
        <w:tc>
          <w:tcPr>
            <w:tcW w:w="3047" w:type="dxa"/>
          </w:tcPr>
          <w:p w:rsidR="00B87C66" w:rsidRDefault="00B87C66">
            <w:pPr>
              <w:spacing w:after="0" w:line="240" w:lineRule="auto"/>
              <w:rPr>
                <w:rFonts w:cs="Calibri"/>
                <w:sz w:val="20"/>
                <w:szCs w:val="20"/>
                <w:lang w:val="ka-GE"/>
              </w:rPr>
            </w:pPr>
          </w:p>
        </w:tc>
        <w:tc>
          <w:tcPr>
            <w:tcW w:w="2270" w:type="dxa"/>
            <w:gridSpan w:val="6"/>
          </w:tcPr>
          <w:p w:rsidR="00B87C66" w:rsidRDefault="004F7BEB">
            <w:pPr>
              <w:spacing w:after="0" w:line="240" w:lineRule="auto"/>
              <w:jc w:val="center"/>
              <w:rPr>
                <w:rFonts w:cs="Calibri"/>
                <w:b/>
                <w:bCs/>
                <w:sz w:val="20"/>
                <w:szCs w:val="20"/>
                <w:lang w:val="ka-GE"/>
              </w:rPr>
            </w:pPr>
            <w:r>
              <w:rPr>
                <w:rFonts w:cs="Calibri"/>
                <w:sz w:val="20"/>
                <w:szCs w:val="20"/>
                <w:lang w:val="ka-GE"/>
              </w:rPr>
              <w:t>Σ</w:t>
            </w:r>
          </w:p>
        </w:tc>
        <w:tc>
          <w:tcPr>
            <w:tcW w:w="1407" w:type="dxa"/>
            <w:gridSpan w:val="3"/>
          </w:tcPr>
          <w:p w:rsidR="00B87C66" w:rsidRDefault="004F7BEB">
            <w:pPr>
              <w:spacing w:after="0" w:line="240" w:lineRule="auto"/>
              <w:jc w:val="center"/>
              <w:rPr>
                <w:rFonts w:cs="Calibri"/>
                <w:b/>
                <w:bCs/>
                <w:sz w:val="20"/>
                <w:szCs w:val="20"/>
                <w:lang w:val="ka-GE"/>
              </w:rPr>
            </w:pPr>
            <w:r>
              <w:rPr>
                <w:rFonts w:cs="Calibri"/>
                <w:b/>
                <w:bCs/>
                <w:sz w:val="20"/>
                <w:szCs w:val="20"/>
                <w:lang w:val="ka-GE"/>
              </w:rPr>
              <w:t>4.99</w:t>
            </w:r>
          </w:p>
        </w:tc>
        <w:tc>
          <w:tcPr>
            <w:tcW w:w="1485" w:type="dxa"/>
          </w:tcPr>
          <w:p w:rsidR="00B87C66" w:rsidRDefault="004F7BEB">
            <w:pPr>
              <w:spacing w:after="0" w:line="240" w:lineRule="auto"/>
              <w:jc w:val="center"/>
              <w:rPr>
                <w:rFonts w:cs="Calibri"/>
                <w:b/>
                <w:bCs/>
                <w:sz w:val="20"/>
                <w:szCs w:val="20"/>
                <w:lang w:val="ka-GE"/>
              </w:rPr>
            </w:pPr>
            <w:r>
              <w:rPr>
                <w:rFonts w:cs="Calibri"/>
                <w:b/>
                <w:bCs/>
                <w:sz w:val="20"/>
                <w:szCs w:val="20"/>
                <w:lang w:val="ka-GE"/>
              </w:rPr>
              <w:t>0.5087</w:t>
            </w:r>
          </w:p>
        </w:tc>
        <w:tc>
          <w:tcPr>
            <w:tcW w:w="1510" w:type="dxa"/>
          </w:tcPr>
          <w:p w:rsidR="00B87C66" w:rsidRDefault="004F7BEB">
            <w:pPr>
              <w:spacing w:after="0" w:line="240" w:lineRule="auto"/>
              <w:jc w:val="center"/>
              <w:rPr>
                <w:rFonts w:cs="Calibri"/>
                <w:b/>
                <w:bCs/>
                <w:sz w:val="20"/>
                <w:szCs w:val="20"/>
                <w:lang w:val="ka-GE"/>
              </w:rPr>
            </w:pPr>
            <w:r>
              <w:rPr>
                <w:rFonts w:cs="Calibri"/>
                <w:b/>
                <w:bCs/>
                <w:sz w:val="20"/>
                <w:szCs w:val="20"/>
                <w:lang w:val="ka-GE"/>
              </w:rPr>
              <w:t>2.324</w:t>
            </w:r>
          </w:p>
        </w:tc>
      </w:tr>
      <w:tr w:rsidR="00B87C66">
        <w:trPr>
          <w:jc w:val="center"/>
        </w:trPr>
        <w:tc>
          <w:tcPr>
            <w:tcW w:w="9719" w:type="dxa"/>
            <w:gridSpan w:val="12"/>
          </w:tcPr>
          <w:p w:rsidR="00B87C66" w:rsidRDefault="004F7BEB">
            <w:pPr>
              <w:spacing w:after="0" w:line="240" w:lineRule="auto"/>
              <w:jc w:val="center"/>
              <w:rPr>
                <w:rFonts w:cs="Calibri"/>
                <w:b/>
                <w:bCs/>
                <w:sz w:val="20"/>
                <w:szCs w:val="20"/>
              </w:rPr>
            </w:pPr>
            <w:r>
              <w:rPr>
                <w:rFonts w:cs="Calibri"/>
                <w:b/>
                <w:bCs/>
                <w:sz w:val="20"/>
                <w:szCs w:val="20"/>
                <w:lang w:val="ka-GE"/>
              </w:rPr>
              <w:t xml:space="preserve">არაორგანული მტვერი 70-20% </w:t>
            </w:r>
            <w:r>
              <w:rPr>
                <w:rFonts w:cs="Calibri"/>
                <w:b/>
                <w:bCs/>
                <w:sz w:val="20"/>
                <w:szCs w:val="20"/>
              </w:rPr>
              <w:t>SiO</w:t>
            </w:r>
            <w:r>
              <w:rPr>
                <w:rFonts w:cs="Calibri"/>
                <w:b/>
                <w:bCs/>
                <w:sz w:val="20"/>
                <w:szCs w:val="20"/>
                <w:vertAlign w:val="subscript"/>
              </w:rPr>
              <w:t>2</w:t>
            </w:r>
          </w:p>
        </w:tc>
      </w:tr>
      <w:tr w:rsidR="00B87C66">
        <w:trPr>
          <w:jc w:val="center"/>
        </w:trPr>
        <w:tc>
          <w:tcPr>
            <w:tcW w:w="3047" w:type="dxa"/>
          </w:tcPr>
          <w:p w:rsidR="00B87C66" w:rsidRDefault="004F7BEB">
            <w:pPr>
              <w:spacing w:after="0" w:line="240" w:lineRule="auto"/>
              <w:rPr>
                <w:rFonts w:cs="Calibri"/>
                <w:sz w:val="20"/>
                <w:szCs w:val="20"/>
                <w:lang w:val="ka-GE"/>
              </w:rPr>
            </w:pPr>
            <w:r>
              <w:rPr>
                <w:rFonts w:cs="Calibri"/>
                <w:sz w:val="20"/>
                <w:szCs w:val="20"/>
                <w:lang w:val="ka-GE"/>
              </w:rPr>
              <w:t>ცემენტის სილოსი</w:t>
            </w:r>
          </w:p>
        </w:tc>
        <w:tc>
          <w:tcPr>
            <w:tcW w:w="2270" w:type="dxa"/>
            <w:gridSpan w:val="6"/>
          </w:tcPr>
          <w:p w:rsidR="00B87C66" w:rsidRDefault="004F7BEB">
            <w:pPr>
              <w:spacing w:after="0" w:line="240" w:lineRule="auto"/>
              <w:jc w:val="center"/>
              <w:rPr>
                <w:rFonts w:cs="Calibri"/>
                <w:sz w:val="20"/>
                <w:szCs w:val="20"/>
                <w:lang w:val="ka-GE"/>
              </w:rPr>
            </w:pPr>
            <w:r>
              <w:rPr>
                <w:rFonts w:cs="Calibri"/>
                <w:sz w:val="20"/>
                <w:szCs w:val="20"/>
                <w:lang w:val="ka-GE"/>
              </w:rPr>
              <w:t>გ-7</w:t>
            </w:r>
          </w:p>
        </w:tc>
        <w:tc>
          <w:tcPr>
            <w:tcW w:w="1407" w:type="dxa"/>
            <w:gridSpan w:val="3"/>
          </w:tcPr>
          <w:p w:rsidR="00B87C66" w:rsidRDefault="004F7BEB">
            <w:pPr>
              <w:spacing w:after="0" w:line="240" w:lineRule="auto"/>
              <w:jc w:val="center"/>
              <w:rPr>
                <w:rFonts w:cs="Calibri"/>
                <w:b/>
                <w:bCs/>
                <w:sz w:val="20"/>
                <w:szCs w:val="20"/>
                <w:lang w:val="ka-GE"/>
              </w:rPr>
            </w:pPr>
            <w:r>
              <w:rPr>
                <w:rFonts w:cs="Calibri"/>
                <w:sz w:val="20"/>
                <w:szCs w:val="20"/>
                <w:lang w:val="ka-GE"/>
              </w:rPr>
              <w:t>0.075</w:t>
            </w:r>
          </w:p>
        </w:tc>
        <w:tc>
          <w:tcPr>
            <w:tcW w:w="1485" w:type="dxa"/>
          </w:tcPr>
          <w:p w:rsidR="00B87C66" w:rsidRDefault="004F7BEB">
            <w:pPr>
              <w:spacing w:after="0" w:line="240" w:lineRule="auto"/>
              <w:jc w:val="center"/>
              <w:rPr>
                <w:rFonts w:cs="Calibri"/>
                <w:b/>
                <w:bCs/>
                <w:sz w:val="20"/>
                <w:szCs w:val="20"/>
                <w:lang w:val="ka-GE"/>
              </w:rPr>
            </w:pPr>
            <w:r>
              <w:rPr>
                <w:rFonts w:cs="Calibri"/>
                <w:sz w:val="20"/>
                <w:szCs w:val="20"/>
                <w:lang w:val="ka-GE"/>
              </w:rPr>
              <w:t>0.006000</w:t>
            </w:r>
          </w:p>
        </w:tc>
        <w:tc>
          <w:tcPr>
            <w:tcW w:w="1510" w:type="dxa"/>
          </w:tcPr>
          <w:p w:rsidR="00B87C66" w:rsidRDefault="004F7BEB">
            <w:pPr>
              <w:spacing w:after="0" w:line="240" w:lineRule="auto"/>
              <w:jc w:val="center"/>
              <w:rPr>
                <w:rFonts w:cs="Calibri"/>
                <w:b/>
                <w:bCs/>
                <w:sz w:val="20"/>
                <w:szCs w:val="20"/>
                <w:lang w:val="ka-GE"/>
              </w:rPr>
            </w:pPr>
            <w:r>
              <w:rPr>
                <w:rFonts w:cs="Calibri"/>
                <w:sz w:val="20"/>
                <w:szCs w:val="20"/>
                <w:lang w:val="ka-GE"/>
              </w:rPr>
              <w:t>0.1220</w:t>
            </w:r>
          </w:p>
        </w:tc>
      </w:tr>
      <w:tr w:rsidR="00B87C66">
        <w:trPr>
          <w:jc w:val="center"/>
        </w:trPr>
        <w:tc>
          <w:tcPr>
            <w:tcW w:w="3047" w:type="dxa"/>
          </w:tcPr>
          <w:p w:rsidR="00B87C66" w:rsidRDefault="004F7BEB">
            <w:pPr>
              <w:spacing w:after="0" w:line="240" w:lineRule="auto"/>
              <w:rPr>
                <w:rFonts w:cs="Calibri"/>
                <w:sz w:val="20"/>
                <w:szCs w:val="20"/>
                <w:lang w:val="ka-GE"/>
              </w:rPr>
            </w:pPr>
            <w:r>
              <w:rPr>
                <w:rFonts w:cs="Calibri"/>
                <w:sz w:val="20"/>
                <w:szCs w:val="20"/>
                <w:lang w:val="ka-GE"/>
              </w:rPr>
              <w:t>ცემენტის სილოსი</w:t>
            </w:r>
          </w:p>
        </w:tc>
        <w:tc>
          <w:tcPr>
            <w:tcW w:w="2270" w:type="dxa"/>
            <w:gridSpan w:val="6"/>
          </w:tcPr>
          <w:p w:rsidR="00B87C66" w:rsidRDefault="004F7BEB">
            <w:pPr>
              <w:spacing w:after="0" w:line="240" w:lineRule="auto"/>
              <w:jc w:val="center"/>
              <w:rPr>
                <w:rFonts w:cs="Calibri"/>
                <w:sz w:val="20"/>
                <w:szCs w:val="20"/>
                <w:lang w:val="ka-GE"/>
              </w:rPr>
            </w:pPr>
            <w:r>
              <w:rPr>
                <w:rFonts w:cs="Calibri"/>
                <w:sz w:val="20"/>
                <w:szCs w:val="20"/>
                <w:lang w:val="ka-GE"/>
              </w:rPr>
              <w:t>გ-8</w:t>
            </w:r>
          </w:p>
        </w:tc>
        <w:tc>
          <w:tcPr>
            <w:tcW w:w="1407" w:type="dxa"/>
            <w:gridSpan w:val="3"/>
          </w:tcPr>
          <w:p w:rsidR="00B87C66" w:rsidRDefault="004F7BEB">
            <w:pPr>
              <w:spacing w:after="0" w:line="240" w:lineRule="auto"/>
              <w:jc w:val="center"/>
              <w:rPr>
                <w:rFonts w:cs="Calibri"/>
                <w:b/>
                <w:bCs/>
                <w:sz w:val="20"/>
                <w:szCs w:val="20"/>
                <w:lang w:val="ka-GE"/>
              </w:rPr>
            </w:pPr>
            <w:r>
              <w:rPr>
                <w:rFonts w:cs="Calibri"/>
                <w:sz w:val="20"/>
                <w:szCs w:val="20"/>
                <w:lang w:val="ka-GE"/>
              </w:rPr>
              <w:t>0.075</w:t>
            </w:r>
          </w:p>
        </w:tc>
        <w:tc>
          <w:tcPr>
            <w:tcW w:w="1485" w:type="dxa"/>
          </w:tcPr>
          <w:p w:rsidR="00B87C66" w:rsidRDefault="004F7BEB">
            <w:pPr>
              <w:spacing w:after="0" w:line="240" w:lineRule="auto"/>
              <w:jc w:val="center"/>
              <w:rPr>
                <w:rFonts w:cs="Calibri"/>
                <w:b/>
                <w:bCs/>
                <w:sz w:val="20"/>
                <w:szCs w:val="20"/>
                <w:lang w:val="ka-GE"/>
              </w:rPr>
            </w:pPr>
            <w:r>
              <w:rPr>
                <w:rFonts w:cs="Calibri"/>
                <w:sz w:val="20"/>
                <w:szCs w:val="20"/>
                <w:lang w:val="ka-GE"/>
              </w:rPr>
              <w:t>0.006000</w:t>
            </w:r>
          </w:p>
        </w:tc>
        <w:tc>
          <w:tcPr>
            <w:tcW w:w="1510" w:type="dxa"/>
          </w:tcPr>
          <w:p w:rsidR="00B87C66" w:rsidRDefault="004F7BEB">
            <w:pPr>
              <w:spacing w:after="0" w:line="240" w:lineRule="auto"/>
              <w:jc w:val="center"/>
              <w:rPr>
                <w:rFonts w:cs="Calibri"/>
                <w:b/>
                <w:bCs/>
                <w:sz w:val="20"/>
                <w:szCs w:val="20"/>
                <w:lang w:val="ka-GE"/>
              </w:rPr>
            </w:pPr>
            <w:r>
              <w:rPr>
                <w:rFonts w:cs="Calibri"/>
                <w:sz w:val="20"/>
                <w:szCs w:val="20"/>
                <w:lang w:val="ka-GE"/>
              </w:rPr>
              <w:t>0.1220</w:t>
            </w:r>
          </w:p>
        </w:tc>
      </w:tr>
      <w:tr w:rsidR="00B87C66">
        <w:trPr>
          <w:jc w:val="center"/>
        </w:trPr>
        <w:tc>
          <w:tcPr>
            <w:tcW w:w="3047" w:type="dxa"/>
          </w:tcPr>
          <w:p w:rsidR="00B87C66" w:rsidRDefault="00B87C66">
            <w:pPr>
              <w:spacing w:after="0" w:line="240" w:lineRule="auto"/>
              <w:rPr>
                <w:rFonts w:cs="Calibri"/>
                <w:sz w:val="20"/>
                <w:szCs w:val="20"/>
                <w:lang w:val="ka-GE"/>
              </w:rPr>
            </w:pPr>
          </w:p>
        </w:tc>
        <w:tc>
          <w:tcPr>
            <w:tcW w:w="2270" w:type="dxa"/>
            <w:gridSpan w:val="6"/>
          </w:tcPr>
          <w:p w:rsidR="00B87C66" w:rsidRDefault="004F7BEB">
            <w:pPr>
              <w:spacing w:after="0" w:line="240" w:lineRule="auto"/>
              <w:jc w:val="center"/>
              <w:rPr>
                <w:rFonts w:cs="Calibri"/>
                <w:sz w:val="20"/>
                <w:szCs w:val="20"/>
                <w:lang w:val="ka-GE"/>
              </w:rPr>
            </w:pPr>
            <w:r>
              <w:rPr>
                <w:rFonts w:cs="Calibri"/>
                <w:sz w:val="20"/>
                <w:szCs w:val="20"/>
                <w:lang w:val="ka-GE"/>
              </w:rPr>
              <w:t>Σ</w:t>
            </w:r>
          </w:p>
        </w:tc>
        <w:tc>
          <w:tcPr>
            <w:tcW w:w="1407" w:type="dxa"/>
            <w:gridSpan w:val="3"/>
          </w:tcPr>
          <w:p w:rsidR="00B87C66" w:rsidRDefault="004F7BEB">
            <w:pPr>
              <w:spacing w:after="0" w:line="240" w:lineRule="auto"/>
              <w:jc w:val="center"/>
              <w:rPr>
                <w:rFonts w:cs="Calibri"/>
                <w:b/>
                <w:bCs/>
                <w:sz w:val="20"/>
                <w:szCs w:val="20"/>
                <w:lang w:val="ka-GE"/>
              </w:rPr>
            </w:pPr>
            <w:r>
              <w:rPr>
                <w:rFonts w:cs="Calibri"/>
                <w:b/>
                <w:bCs/>
                <w:sz w:val="20"/>
                <w:szCs w:val="20"/>
                <w:lang w:val="ka-GE"/>
              </w:rPr>
              <w:t>0.15</w:t>
            </w:r>
          </w:p>
        </w:tc>
        <w:tc>
          <w:tcPr>
            <w:tcW w:w="1485" w:type="dxa"/>
          </w:tcPr>
          <w:p w:rsidR="00B87C66" w:rsidRDefault="004F7BEB">
            <w:pPr>
              <w:spacing w:after="0" w:line="240" w:lineRule="auto"/>
              <w:jc w:val="center"/>
              <w:rPr>
                <w:rFonts w:cs="Calibri"/>
                <w:b/>
                <w:bCs/>
                <w:sz w:val="20"/>
                <w:szCs w:val="20"/>
                <w:lang w:val="ka-GE"/>
              </w:rPr>
            </w:pPr>
            <w:r>
              <w:rPr>
                <w:rFonts w:cs="Calibri"/>
                <w:b/>
                <w:bCs/>
                <w:sz w:val="20"/>
                <w:szCs w:val="20"/>
                <w:lang w:val="ka-GE"/>
              </w:rPr>
              <w:t>0.01200</w:t>
            </w:r>
          </w:p>
        </w:tc>
        <w:tc>
          <w:tcPr>
            <w:tcW w:w="1510" w:type="dxa"/>
          </w:tcPr>
          <w:p w:rsidR="00B87C66" w:rsidRDefault="004F7BEB">
            <w:pPr>
              <w:spacing w:after="0" w:line="240" w:lineRule="auto"/>
              <w:jc w:val="center"/>
              <w:rPr>
                <w:rFonts w:cs="Calibri"/>
                <w:b/>
                <w:bCs/>
                <w:sz w:val="20"/>
                <w:szCs w:val="20"/>
                <w:lang w:val="ka-GE"/>
              </w:rPr>
            </w:pPr>
            <w:r>
              <w:rPr>
                <w:rFonts w:cs="Calibri"/>
                <w:b/>
                <w:bCs/>
                <w:sz w:val="20"/>
                <w:szCs w:val="20"/>
                <w:lang w:val="ka-GE"/>
              </w:rPr>
              <w:t>0.2440</w:t>
            </w:r>
          </w:p>
        </w:tc>
      </w:tr>
    </w:tbl>
    <w:p w:rsidR="00B87C66" w:rsidRDefault="00B87C66">
      <w:pPr>
        <w:rPr>
          <w:rFonts w:ascii="Calibri" w:hAnsi="Calibri" w:cs="Calibri"/>
          <w:sz w:val="18"/>
          <w:szCs w:val="18"/>
          <w:lang w:val="ka-GE"/>
        </w:rPr>
      </w:pPr>
    </w:p>
    <w:p w:rsidR="00B87C66" w:rsidRDefault="004F7BEB">
      <w:pPr>
        <w:spacing w:after="0" w:line="240" w:lineRule="auto"/>
        <w:jc w:val="both"/>
        <w:rPr>
          <w:rFonts w:cs="Calibri"/>
          <w:b/>
          <w:bCs/>
          <w:color w:val="2E74B5" w:themeColor="accent1" w:themeShade="BF"/>
          <w:sz w:val="20"/>
          <w:szCs w:val="21"/>
          <w:lang w:val="ka-GE"/>
        </w:rPr>
      </w:pPr>
      <w:r>
        <w:rPr>
          <w:rFonts w:cs="Calibri"/>
          <w:b/>
          <w:bCs/>
          <w:color w:val="2E74B5" w:themeColor="accent1" w:themeShade="BF"/>
          <w:sz w:val="20"/>
          <w:szCs w:val="21"/>
          <w:lang w:val="ka-GE"/>
        </w:rPr>
        <w:t>ცხრილი 8.2. №4 სამშენებლო ბანაკის ზდგ-ს ნორმები ხუთწლიან პერიოდში მთლიანად საწარმოსთვის</w:t>
      </w:r>
    </w:p>
    <w:tbl>
      <w:tblPr>
        <w:tblStyle w:val="TableGrid"/>
        <w:tblpPr w:leftFromText="180" w:rightFromText="180" w:vertAnchor="text" w:horzAnchor="page" w:tblpXSpec="center" w:tblpY="171"/>
        <w:tblOverlap w:val="never"/>
        <w:tblW w:w="9974" w:type="dxa"/>
        <w:tblLook w:val="04A0" w:firstRow="1" w:lastRow="0" w:firstColumn="1" w:lastColumn="0" w:noHBand="0" w:noVBand="1"/>
      </w:tblPr>
      <w:tblGrid>
        <w:gridCol w:w="2953"/>
        <w:gridCol w:w="2455"/>
        <w:gridCol w:w="2363"/>
        <w:gridCol w:w="2203"/>
      </w:tblGrid>
      <w:tr w:rsidR="00B87C66">
        <w:trPr>
          <w:trHeight w:val="246"/>
        </w:trPr>
        <w:tc>
          <w:tcPr>
            <w:tcW w:w="2953" w:type="dxa"/>
            <w:vMerge w:val="restart"/>
            <w:shd w:val="clear" w:color="auto" w:fill="E7E6E6" w:themeFill="background2"/>
          </w:tcPr>
          <w:p w:rsidR="00B87C66" w:rsidRDefault="004F7BEB">
            <w:pPr>
              <w:spacing w:after="0" w:line="240" w:lineRule="auto"/>
              <w:jc w:val="center"/>
              <w:rPr>
                <w:rFonts w:cs="Calibri"/>
                <w:sz w:val="20"/>
                <w:szCs w:val="20"/>
                <w:lang w:val="ka-GE"/>
              </w:rPr>
            </w:pPr>
            <w:bookmarkStart w:id="35" w:name="_Toc195191905"/>
            <w:r>
              <w:rPr>
                <w:rFonts w:cs="Calibri"/>
                <w:sz w:val="20"/>
                <w:szCs w:val="20"/>
                <w:lang w:val="ka-GE"/>
              </w:rPr>
              <w:t>მავნე ნივთიერებათა დასახელება</w:t>
            </w:r>
          </w:p>
        </w:tc>
        <w:tc>
          <w:tcPr>
            <w:tcW w:w="7021" w:type="dxa"/>
            <w:gridSpan w:val="3"/>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ზდგ-ის ნორმები 2026-2031 წლებისთვის</w:t>
            </w:r>
          </w:p>
        </w:tc>
      </w:tr>
      <w:tr w:rsidR="00B87C66">
        <w:trPr>
          <w:trHeight w:val="282"/>
        </w:trPr>
        <w:tc>
          <w:tcPr>
            <w:tcW w:w="2953" w:type="dxa"/>
            <w:vMerge/>
            <w:shd w:val="clear" w:color="auto" w:fill="E7E6E6" w:themeFill="background2"/>
          </w:tcPr>
          <w:p w:rsidR="00B87C66" w:rsidRDefault="00B87C66">
            <w:pPr>
              <w:spacing w:after="0" w:line="240" w:lineRule="auto"/>
              <w:jc w:val="center"/>
              <w:rPr>
                <w:rFonts w:cs="Calibri"/>
                <w:sz w:val="20"/>
                <w:szCs w:val="20"/>
                <w:lang w:val="ka-GE"/>
              </w:rPr>
            </w:pPr>
          </w:p>
        </w:tc>
        <w:tc>
          <w:tcPr>
            <w:tcW w:w="2455" w:type="dxa"/>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გ/მ</w:t>
            </w:r>
            <w:r>
              <w:rPr>
                <w:rFonts w:cs="Calibri"/>
                <w:sz w:val="20"/>
                <w:szCs w:val="20"/>
                <w:vertAlign w:val="superscript"/>
                <w:lang w:val="ka-GE"/>
              </w:rPr>
              <w:t>3</w:t>
            </w:r>
          </w:p>
        </w:tc>
        <w:tc>
          <w:tcPr>
            <w:tcW w:w="2363" w:type="dxa"/>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გ/წმ</w:t>
            </w:r>
          </w:p>
        </w:tc>
        <w:tc>
          <w:tcPr>
            <w:tcW w:w="2203" w:type="dxa"/>
            <w:shd w:val="clear" w:color="auto" w:fill="E7E6E6" w:themeFill="background2"/>
          </w:tcPr>
          <w:p w:rsidR="00B87C66" w:rsidRDefault="004F7BEB">
            <w:pPr>
              <w:spacing w:after="0" w:line="240" w:lineRule="auto"/>
              <w:jc w:val="center"/>
              <w:rPr>
                <w:rFonts w:cs="Calibri"/>
                <w:sz w:val="20"/>
                <w:szCs w:val="20"/>
                <w:lang w:val="ka-GE"/>
              </w:rPr>
            </w:pPr>
            <w:r>
              <w:rPr>
                <w:rFonts w:cs="Calibri"/>
                <w:sz w:val="20"/>
                <w:szCs w:val="20"/>
                <w:lang w:val="ka-GE"/>
              </w:rPr>
              <w:t>ტ/წელი</w:t>
            </w:r>
          </w:p>
        </w:tc>
      </w:tr>
      <w:tr w:rsidR="00B87C66">
        <w:trPr>
          <w:trHeight w:val="190"/>
        </w:trPr>
        <w:tc>
          <w:tcPr>
            <w:tcW w:w="2953" w:type="dxa"/>
            <w:shd w:val="clear" w:color="auto" w:fill="E7E6E6" w:themeFill="background2"/>
          </w:tcPr>
          <w:p w:rsidR="00B87C66" w:rsidRDefault="004F7BEB">
            <w:pPr>
              <w:spacing w:after="0" w:line="240" w:lineRule="auto"/>
              <w:jc w:val="center"/>
              <w:rPr>
                <w:rFonts w:cs="Calibri"/>
                <w:b/>
                <w:bCs/>
                <w:sz w:val="20"/>
                <w:szCs w:val="20"/>
                <w:lang w:val="ka-GE"/>
              </w:rPr>
            </w:pPr>
            <w:r>
              <w:rPr>
                <w:rFonts w:cs="Calibri"/>
                <w:b/>
                <w:bCs/>
                <w:sz w:val="20"/>
                <w:szCs w:val="20"/>
                <w:lang w:val="ka-GE"/>
              </w:rPr>
              <w:t>1</w:t>
            </w:r>
          </w:p>
        </w:tc>
        <w:tc>
          <w:tcPr>
            <w:tcW w:w="2455" w:type="dxa"/>
            <w:shd w:val="clear" w:color="auto" w:fill="E7E6E6" w:themeFill="background2"/>
          </w:tcPr>
          <w:p w:rsidR="00B87C66" w:rsidRDefault="004F7BEB">
            <w:pPr>
              <w:spacing w:after="0" w:line="240" w:lineRule="auto"/>
              <w:jc w:val="center"/>
              <w:rPr>
                <w:rFonts w:cs="Calibri"/>
                <w:b/>
                <w:bCs/>
                <w:sz w:val="20"/>
                <w:szCs w:val="20"/>
                <w:lang w:val="ka-GE"/>
              </w:rPr>
            </w:pPr>
            <w:r>
              <w:rPr>
                <w:rFonts w:cs="Calibri"/>
                <w:b/>
                <w:bCs/>
                <w:sz w:val="20"/>
                <w:szCs w:val="20"/>
                <w:lang w:val="ka-GE"/>
              </w:rPr>
              <w:t>2</w:t>
            </w:r>
          </w:p>
        </w:tc>
        <w:tc>
          <w:tcPr>
            <w:tcW w:w="2363" w:type="dxa"/>
            <w:shd w:val="clear" w:color="auto" w:fill="E7E6E6" w:themeFill="background2"/>
          </w:tcPr>
          <w:p w:rsidR="00B87C66" w:rsidRDefault="004F7BEB">
            <w:pPr>
              <w:spacing w:after="0" w:line="240" w:lineRule="auto"/>
              <w:jc w:val="center"/>
              <w:rPr>
                <w:rFonts w:cs="Calibri"/>
                <w:b/>
                <w:bCs/>
                <w:sz w:val="20"/>
                <w:szCs w:val="20"/>
                <w:lang w:val="ka-GE"/>
              </w:rPr>
            </w:pPr>
            <w:r>
              <w:rPr>
                <w:rFonts w:cs="Calibri"/>
                <w:b/>
                <w:bCs/>
                <w:sz w:val="20"/>
                <w:szCs w:val="20"/>
                <w:lang w:val="ka-GE"/>
              </w:rPr>
              <w:t>3</w:t>
            </w:r>
          </w:p>
        </w:tc>
        <w:tc>
          <w:tcPr>
            <w:tcW w:w="2203" w:type="dxa"/>
            <w:shd w:val="clear" w:color="auto" w:fill="E7E6E6" w:themeFill="background2"/>
          </w:tcPr>
          <w:p w:rsidR="00B87C66" w:rsidRDefault="004F7BEB">
            <w:pPr>
              <w:spacing w:after="0" w:line="240" w:lineRule="auto"/>
              <w:jc w:val="center"/>
              <w:rPr>
                <w:rFonts w:cs="Calibri"/>
                <w:b/>
                <w:bCs/>
                <w:sz w:val="20"/>
                <w:szCs w:val="20"/>
                <w:lang w:val="ka-GE"/>
              </w:rPr>
            </w:pPr>
            <w:r>
              <w:rPr>
                <w:rFonts w:cs="Calibri"/>
                <w:b/>
                <w:bCs/>
                <w:sz w:val="20"/>
                <w:szCs w:val="20"/>
                <w:lang w:val="ka-GE"/>
              </w:rPr>
              <w:t>4</w:t>
            </w:r>
          </w:p>
        </w:tc>
      </w:tr>
      <w:tr w:rsidR="00B87C66">
        <w:trPr>
          <w:trHeight w:val="190"/>
        </w:trPr>
        <w:tc>
          <w:tcPr>
            <w:tcW w:w="2953" w:type="dxa"/>
          </w:tcPr>
          <w:p w:rsidR="00B87C66" w:rsidRDefault="004F7BEB">
            <w:pPr>
              <w:spacing w:after="0" w:line="240" w:lineRule="auto"/>
              <w:rPr>
                <w:rFonts w:cs="Calibri"/>
                <w:sz w:val="20"/>
                <w:szCs w:val="20"/>
                <w:lang w:val="ka-GE"/>
              </w:rPr>
            </w:pPr>
            <w:r>
              <w:rPr>
                <w:rFonts w:cs="Calibri"/>
                <w:sz w:val="20"/>
                <w:szCs w:val="20"/>
                <w:lang w:val="ka-GE"/>
              </w:rPr>
              <w:t>აზოტის დიოქსიდი</w:t>
            </w:r>
          </w:p>
        </w:tc>
        <w:tc>
          <w:tcPr>
            <w:tcW w:w="2455" w:type="dxa"/>
          </w:tcPr>
          <w:p w:rsidR="00B87C66" w:rsidRDefault="004F7BEB">
            <w:pPr>
              <w:spacing w:after="0" w:line="240" w:lineRule="auto"/>
              <w:jc w:val="center"/>
              <w:rPr>
                <w:rFonts w:cs="Calibri"/>
                <w:sz w:val="20"/>
                <w:szCs w:val="20"/>
                <w:lang w:val="ka-GE"/>
              </w:rPr>
            </w:pPr>
            <w:r>
              <w:rPr>
                <w:rFonts w:cs="Calibri"/>
                <w:sz w:val="20"/>
                <w:szCs w:val="20"/>
                <w:lang w:val="ka-GE"/>
              </w:rPr>
              <w:t>0.3525</w:t>
            </w:r>
          </w:p>
        </w:tc>
        <w:tc>
          <w:tcPr>
            <w:tcW w:w="2363" w:type="dxa"/>
          </w:tcPr>
          <w:p w:rsidR="00B87C66" w:rsidRDefault="004F7BEB">
            <w:pPr>
              <w:spacing w:after="0" w:line="240" w:lineRule="auto"/>
              <w:jc w:val="center"/>
              <w:rPr>
                <w:rFonts w:cs="Calibri"/>
                <w:sz w:val="20"/>
                <w:szCs w:val="20"/>
                <w:lang w:val="ka-GE"/>
              </w:rPr>
            </w:pPr>
            <w:r>
              <w:rPr>
                <w:rFonts w:cs="Calibri"/>
                <w:sz w:val="20"/>
                <w:szCs w:val="20"/>
                <w:lang w:val="ka-GE"/>
              </w:rPr>
              <w:t>1.914</w:t>
            </w:r>
          </w:p>
        </w:tc>
        <w:tc>
          <w:tcPr>
            <w:tcW w:w="2203" w:type="dxa"/>
          </w:tcPr>
          <w:p w:rsidR="00B87C66" w:rsidRDefault="004F7BEB">
            <w:pPr>
              <w:spacing w:after="0" w:line="240" w:lineRule="auto"/>
              <w:jc w:val="center"/>
              <w:rPr>
                <w:rFonts w:cs="Calibri"/>
                <w:sz w:val="20"/>
                <w:szCs w:val="20"/>
                <w:lang w:val="ka-GE"/>
              </w:rPr>
            </w:pPr>
            <w:r>
              <w:rPr>
                <w:rFonts w:cs="Calibri"/>
                <w:sz w:val="20"/>
                <w:szCs w:val="20"/>
                <w:lang w:val="ka-GE"/>
              </w:rPr>
              <w:t>6.937</w:t>
            </w:r>
          </w:p>
        </w:tc>
      </w:tr>
      <w:tr w:rsidR="00B87C66">
        <w:trPr>
          <w:trHeight w:val="182"/>
        </w:trPr>
        <w:tc>
          <w:tcPr>
            <w:tcW w:w="2953" w:type="dxa"/>
          </w:tcPr>
          <w:p w:rsidR="00B87C66" w:rsidRDefault="004F7BEB">
            <w:pPr>
              <w:spacing w:after="0" w:line="240" w:lineRule="auto"/>
              <w:rPr>
                <w:rFonts w:cs="Calibri"/>
                <w:sz w:val="20"/>
                <w:szCs w:val="20"/>
                <w:lang w:val="ka-GE"/>
              </w:rPr>
            </w:pPr>
            <w:r>
              <w:rPr>
                <w:rFonts w:cs="Calibri"/>
                <w:sz w:val="20"/>
                <w:szCs w:val="20"/>
                <w:lang w:val="ka-GE"/>
              </w:rPr>
              <w:t>აზოტის (II) ოქსიდი</w:t>
            </w:r>
          </w:p>
        </w:tc>
        <w:tc>
          <w:tcPr>
            <w:tcW w:w="2455" w:type="dxa"/>
          </w:tcPr>
          <w:p w:rsidR="00B87C66" w:rsidRDefault="004F7BEB">
            <w:pPr>
              <w:spacing w:after="0" w:line="240" w:lineRule="auto"/>
              <w:jc w:val="center"/>
              <w:rPr>
                <w:rFonts w:cs="Calibri"/>
                <w:sz w:val="20"/>
                <w:szCs w:val="20"/>
                <w:lang w:val="ka-GE"/>
              </w:rPr>
            </w:pPr>
            <w:r>
              <w:rPr>
                <w:rFonts w:cs="Calibri"/>
                <w:sz w:val="20"/>
                <w:szCs w:val="20"/>
                <w:lang w:val="ka-GE"/>
              </w:rPr>
              <w:t>-</w:t>
            </w:r>
          </w:p>
        </w:tc>
        <w:tc>
          <w:tcPr>
            <w:tcW w:w="2363" w:type="dxa"/>
          </w:tcPr>
          <w:p w:rsidR="00B87C66" w:rsidRDefault="004F7BEB">
            <w:pPr>
              <w:spacing w:after="0" w:line="240" w:lineRule="auto"/>
              <w:jc w:val="center"/>
              <w:rPr>
                <w:rFonts w:cs="Calibri"/>
                <w:sz w:val="20"/>
                <w:szCs w:val="20"/>
                <w:lang w:val="ka-GE"/>
              </w:rPr>
            </w:pPr>
            <w:r>
              <w:rPr>
                <w:rFonts w:cs="Calibri"/>
                <w:sz w:val="20"/>
                <w:szCs w:val="20"/>
                <w:lang w:val="ka-GE"/>
              </w:rPr>
              <w:t>0.01371</w:t>
            </w:r>
          </w:p>
        </w:tc>
        <w:tc>
          <w:tcPr>
            <w:tcW w:w="2203" w:type="dxa"/>
          </w:tcPr>
          <w:p w:rsidR="00B87C66" w:rsidRDefault="004F7BEB">
            <w:pPr>
              <w:spacing w:after="0" w:line="240" w:lineRule="auto"/>
              <w:jc w:val="center"/>
              <w:rPr>
                <w:rFonts w:cs="Calibri"/>
                <w:sz w:val="20"/>
                <w:szCs w:val="20"/>
                <w:lang w:val="ka-GE"/>
              </w:rPr>
            </w:pPr>
            <w:r>
              <w:rPr>
                <w:rFonts w:cs="Calibri"/>
                <w:sz w:val="20"/>
                <w:szCs w:val="20"/>
                <w:lang w:val="ka-GE"/>
              </w:rPr>
              <w:t>0.2279</w:t>
            </w:r>
          </w:p>
        </w:tc>
      </w:tr>
      <w:tr w:rsidR="00B87C66">
        <w:trPr>
          <w:trHeight w:val="190"/>
        </w:trPr>
        <w:tc>
          <w:tcPr>
            <w:tcW w:w="2953" w:type="dxa"/>
          </w:tcPr>
          <w:p w:rsidR="00B87C66" w:rsidRDefault="004F7BEB">
            <w:pPr>
              <w:spacing w:after="0" w:line="240" w:lineRule="auto"/>
              <w:rPr>
                <w:rFonts w:cs="Calibri"/>
                <w:sz w:val="20"/>
                <w:szCs w:val="20"/>
                <w:lang w:val="ka-GE"/>
              </w:rPr>
            </w:pPr>
            <w:r>
              <w:rPr>
                <w:rFonts w:cs="Calibri"/>
                <w:sz w:val="20"/>
                <w:szCs w:val="20"/>
                <w:lang w:val="ka-GE"/>
              </w:rPr>
              <w:lastRenderedPageBreak/>
              <w:t>ჭვარტლი</w:t>
            </w:r>
          </w:p>
        </w:tc>
        <w:tc>
          <w:tcPr>
            <w:tcW w:w="2455" w:type="dxa"/>
          </w:tcPr>
          <w:p w:rsidR="00B87C66" w:rsidRDefault="004F7BEB">
            <w:pPr>
              <w:spacing w:after="0" w:line="240" w:lineRule="auto"/>
              <w:jc w:val="center"/>
              <w:rPr>
                <w:rFonts w:cs="Calibri"/>
                <w:sz w:val="20"/>
                <w:szCs w:val="20"/>
                <w:lang w:val="ka-GE"/>
              </w:rPr>
            </w:pPr>
            <w:r>
              <w:rPr>
                <w:rFonts w:cs="Calibri"/>
                <w:sz w:val="20"/>
                <w:szCs w:val="20"/>
                <w:lang w:val="ka-GE"/>
              </w:rPr>
              <w:t>-</w:t>
            </w:r>
          </w:p>
        </w:tc>
        <w:tc>
          <w:tcPr>
            <w:tcW w:w="2363" w:type="dxa"/>
          </w:tcPr>
          <w:p w:rsidR="00B87C66" w:rsidRDefault="004F7BEB">
            <w:pPr>
              <w:spacing w:after="0" w:line="240" w:lineRule="auto"/>
              <w:jc w:val="center"/>
              <w:rPr>
                <w:rFonts w:cs="Calibri"/>
                <w:sz w:val="20"/>
                <w:szCs w:val="20"/>
                <w:lang w:val="ka-GE"/>
              </w:rPr>
            </w:pPr>
            <w:r>
              <w:rPr>
                <w:rFonts w:cs="Calibri"/>
                <w:sz w:val="20"/>
                <w:szCs w:val="20"/>
                <w:lang w:val="ka-GE"/>
              </w:rPr>
              <w:t>0.01181</w:t>
            </w:r>
          </w:p>
        </w:tc>
        <w:tc>
          <w:tcPr>
            <w:tcW w:w="2203" w:type="dxa"/>
          </w:tcPr>
          <w:p w:rsidR="00B87C66" w:rsidRDefault="004F7BEB">
            <w:pPr>
              <w:spacing w:after="0" w:line="240" w:lineRule="auto"/>
              <w:jc w:val="center"/>
              <w:rPr>
                <w:rFonts w:cs="Calibri"/>
                <w:sz w:val="20"/>
                <w:szCs w:val="20"/>
                <w:lang w:val="ka-GE"/>
              </w:rPr>
            </w:pPr>
            <w:r>
              <w:rPr>
                <w:rFonts w:cs="Calibri"/>
                <w:sz w:val="20"/>
                <w:szCs w:val="20"/>
                <w:lang w:val="ka-GE"/>
              </w:rPr>
              <w:t>0.1959</w:t>
            </w:r>
          </w:p>
        </w:tc>
      </w:tr>
      <w:tr w:rsidR="00B87C66">
        <w:trPr>
          <w:trHeight w:val="190"/>
        </w:trPr>
        <w:tc>
          <w:tcPr>
            <w:tcW w:w="2953" w:type="dxa"/>
          </w:tcPr>
          <w:p w:rsidR="00B87C66" w:rsidRDefault="004F7BEB">
            <w:pPr>
              <w:spacing w:after="0" w:line="240" w:lineRule="auto"/>
              <w:rPr>
                <w:rFonts w:cs="Calibri"/>
                <w:sz w:val="20"/>
                <w:szCs w:val="20"/>
                <w:lang w:val="ka-GE"/>
              </w:rPr>
            </w:pPr>
            <w:r>
              <w:rPr>
                <w:rFonts w:cs="Calibri"/>
                <w:sz w:val="20"/>
                <w:szCs w:val="20"/>
                <w:lang w:val="ka-GE"/>
              </w:rPr>
              <w:t>გოგირდის დიოქსიდი</w:t>
            </w:r>
          </w:p>
        </w:tc>
        <w:tc>
          <w:tcPr>
            <w:tcW w:w="2455" w:type="dxa"/>
          </w:tcPr>
          <w:p w:rsidR="00B87C66" w:rsidRDefault="004F7BEB">
            <w:pPr>
              <w:spacing w:after="0" w:line="240" w:lineRule="auto"/>
              <w:jc w:val="center"/>
              <w:rPr>
                <w:rFonts w:cs="Calibri"/>
                <w:sz w:val="20"/>
                <w:szCs w:val="20"/>
                <w:lang w:val="ka-GE"/>
              </w:rPr>
            </w:pPr>
            <w:r>
              <w:rPr>
                <w:rFonts w:cs="Calibri"/>
                <w:sz w:val="20"/>
                <w:szCs w:val="20"/>
                <w:lang w:val="ka-GE"/>
              </w:rPr>
              <w:t>-</w:t>
            </w:r>
          </w:p>
        </w:tc>
        <w:tc>
          <w:tcPr>
            <w:tcW w:w="2363" w:type="dxa"/>
          </w:tcPr>
          <w:p w:rsidR="00B87C66" w:rsidRDefault="004F7BEB">
            <w:pPr>
              <w:spacing w:after="0" w:line="240" w:lineRule="auto"/>
              <w:jc w:val="center"/>
              <w:rPr>
                <w:rFonts w:cs="Calibri"/>
                <w:sz w:val="20"/>
                <w:szCs w:val="20"/>
                <w:lang w:val="ka-GE"/>
              </w:rPr>
            </w:pPr>
            <w:r>
              <w:rPr>
                <w:rFonts w:cs="Calibri"/>
                <w:sz w:val="20"/>
                <w:szCs w:val="20"/>
                <w:lang w:val="ka-GE"/>
              </w:rPr>
              <w:t>0.008614</w:t>
            </w:r>
          </w:p>
        </w:tc>
        <w:tc>
          <w:tcPr>
            <w:tcW w:w="2203" w:type="dxa"/>
          </w:tcPr>
          <w:p w:rsidR="00B87C66" w:rsidRDefault="004F7BEB">
            <w:pPr>
              <w:spacing w:after="0" w:line="240" w:lineRule="auto"/>
              <w:jc w:val="center"/>
              <w:rPr>
                <w:rFonts w:cs="Calibri"/>
                <w:sz w:val="20"/>
                <w:szCs w:val="20"/>
                <w:lang w:val="ka-GE"/>
              </w:rPr>
            </w:pPr>
            <w:r>
              <w:rPr>
                <w:rFonts w:cs="Calibri"/>
                <w:sz w:val="20"/>
                <w:szCs w:val="20"/>
                <w:lang w:val="ka-GE"/>
              </w:rPr>
              <w:t>0.1428</w:t>
            </w:r>
          </w:p>
        </w:tc>
      </w:tr>
      <w:tr w:rsidR="00B87C66">
        <w:trPr>
          <w:trHeight w:val="190"/>
        </w:trPr>
        <w:tc>
          <w:tcPr>
            <w:tcW w:w="2953" w:type="dxa"/>
          </w:tcPr>
          <w:p w:rsidR="00B87C66" w:rsidRDefault="004F7BEB">
            <w:pPr>
              <w:spacing w:after="0" w:line="240" w:lineRule="auto"/>
              <w:rPr>
                <w:rFonts w:cs="Calibri"/>
                <w:sz w:val="20"/>
                <w:szCs w:val="20"/>
                <w:lang w:val="ka-GE"/>
              </w:rPr>
            </w:pPr>
            <w:r>
              <w:rPr>
                <w:rFonts w:cs="Calibri"/>
                <w:sz w:val="20"/>
                <w:szCs w:val="20"/>
                <w:lang w:val="ka-GE"/>
              </w:rPr>
              <w:t>გოგირდწყალბადი</w:t>
            </w:r>
          </w:p>
        </w:tc>
        <w:tc>
          <w:tcPr>
            <w:tcW w:w="2455" w:type="dxa"/>
          </w:tcPr>
          <w:p w:rsidR="00B87C66" w:rsidRDefault="004F7BEB">
            <w:pPr>
              <w:spacing w:after="0" w:line="240" w:lineRule="auto"/>
              <w:jc w:val="center"/>
              <w:rPr>
                <w:rFonts w:cs="Calibri"/>
                <w:sz w:val="20"/>
                <w:szCs w:val="20"/>
                <w:lang w:val="ka-GE"/>
              </w:rPr>
            </w:pPr>
            <w:r>
              <w:rPr>
                <w:rFonts w:cs="Calibri"/>
                <w:sz w:val="20"/>
                <w:szCs w:val="20"/>
                <w:lang w:val="ka-GE"/>
              </w:rPr>
              <w:t>-</w:t>
            </w:r>
          </w:p>
        </w:tc>
        <w:tc>
          <w:tcPr>
            <w:tcW w:w="2363" w:type="dxa"/>
          </w:tcPr>
          <w:p w:rsidR="00B87C66" w:rsidRDefault="004F7BEB">
            <w:pPr>
              <w:spacing w:after="0" w:line="240" w:lineRule="auto"/>
              <w:jc w:val="center"/>
              <w:rPr>
                <w:rFonts w:cs="Calibri"/>
                <w:sz w:val="20"/>
                <w:szCs w:val="20"/>
                <w:lang w:val="ka-GE"/>
              </w:rPr>
            </w:pPr>
            <w:r>
              <w:rPr>
                <w:rFonts w:cs="Calibri"/>
                <w:sz w:val="20"/>
                <w:szCs w:val="20"/>
                <w:lang w:val="ka-GE"/>
              </w:rPr>
              <w:t>0.00000009700</w:t>
            </w:r>
          </w:p>
        </w:tc>
        <w:tc>
          <w:tcPr>
            <w:tcW w:w="2203" w:type="dxa"/>
          </w:tcPr>
          <w:p w:rsidR="00B87C66" w:rsidRDefault="004F7BEB">
            <w:pPr>
              <w:spacing w:after="0" w:line="240" w:lineRule="auto"/>
              <w:jc w:val="center"/>
              <w:rPr>
                <w:rFonts w:cs="Calibri"/>
                <w:sz w:val="20"/>
                <w:szCs w:val="20"/>
                <w:lang w:val="ka-GE"/>
              </w:rPr>
            </w:pPr>
            <w:r>
              <w:rPr>
                <w:rFonts w:cs="Calibri"/>
                <w:sz w:val="20"/>
                <w:szCs w:val="20"/>
                <w:lang w:val="ka-GE"/>
              </w:rPr>
              <w:t>0.0002710</w:t>
            </w:r>
          </w:p>
        </w:tc>
      </w:tr>
      <w:tr w:rsidR="00B87C66">
        <w:trPr>
          <w:trHeight w:val="182"/>
        </w:trPr>
        <w:tc>
          <w:tcPr>
            <w:tcW w:w="2953" w:type="dxa"/>
          </w:tcPr>
          <w:p w:rsidR="00B87C66" w:rsidRDefault="004F7BEB">
            <w:pPr>
              <w:spacing w:after="0" w:line="240" w:lineRule="auto"/>
              <w:rPr>
                <w:rFonts w:cs="Calibri"/>
                <w:sz w:val="20"/>
                <w:szCs w:val="20"/>
                <w:lang w:val="ka-GE"/>
              </w:rPr>
            </w:pPr>
            <w:r>
              <w:rPr>
                <w:rFonts w:cs="Calibri"/>
                <w:sz w:val="20"/>
                <w:szCs w:val="20"/>
                <w:lang w:val="ka-GE"/>
              </w:rPr>
              <w:t>ნახშირბადის ოქსიდი</w:t>
            </w:r>
          </w:p>
        </w:tc>
        <w:tc>
          <w:tcPr>
            <w:tcW w:w="2455" w:type="dxa"/>
          </w:tcPr>
          <w:p w:rsidR="00B87C66" w:rsidRDefault="004F7BEB">
            <w:pPr>
              <w:spacing w:after="0" w:line="240" w:lineRule="auto"/>
              <w:jc w:val="center"/>
              <w:rPr>
                <w:rFonts w:cs="Calibri"/>
                <w:sz w:val="20"/>
                <w:szCs w:val="20"/>
                <w:lang w:val="ka-GE"/>
              </w:rPr>
            </w:pPr>
            <w:r>
              <w:rPr>
                <w:rFonts w:cs="Calibri"/>
                <w:sz w:val="20"/>
                <w:szCs w:val="20"/>
                <w:lang w:val="ka-GE"/>
              </w:rPr>
              <w:t>0.8805</w:t>
            </w:r>
          </w:p>
        </w:tc>
        <w:tc>
          <w:tcPr>
            <w:tcW w:w="2363" w:type="dxa"/>
          </w:tcPr>
          <w:p w:rsidR="00B87C66" w:rsidRDefault="004F7BEB">
            <w:pPr>
              <w:spacing w:after="0" w:line="240" w:lineRule="auto"/>
              <w:jc w:val="center"/>
              <w:rPr>
                <w:rFonts w:cs="Calibri"/>
                <w:sz w:val="20"/>
                <w:szCs w:val="20"/>
                <w:lang w:val="ka-GE"/>
              </w:rPr>
            </w:pPr>
            <w:r>
              <w:rPr>
                <w:rFonts w:cs="Calibri"/>
                <w:sz w:val="20"/>
                <w:szCs w:val="20"/>
                <w:lang w:val="ka-GE"/>
              </w:rPr>
              <w:t>4.709</w:t>
            </w:r>
          </w:p>
        </w:tc>
        <w:tc>
          <w:tcPr>
            <w:tcW w:w="2203" w:type="dxa"/>
          </w:tcPr>
          <w:p w:rsidR="00B87C66" w:rsidRDefault="004F7BEB">
            <w:pPr>
              <w:spacing w:after="0" w:line="240" w:lineRule="auto"/>
              <w:jc w:val="center"/>
              <w:rPr>
                <w:rFonts w:cs="Calibri"/>
                <w:sz w:val="20"/>
                <w:szCs w:val="20"/>
                <w:lang w:val="ka-GE"/>
              </w:rPr>
            </w:pPr>
            <w:r>
              <w:rPr>
                <w:rFonts w:cs="Calibri"/>
                <w:sz w:val="20"/>
                <w:szCs w:val="20"/>
                <w:lang w:val="ka-GE"/>
              </w:rPr>
              <w:t>17.20</w:t>
            </w:r>
          </w:p>
        </w:tc>
      </w:tr>
      <w:tr w:rsidR="00B87C66">
        <w:trPr>
          <w:trHeight w:val="190"/>
        </w:trPr>
        <w:tc>
          <w:tcPr>
            <w:tcW w:w="2953" w:type="dxa"/>
          </w:tcPr>
          <w:p w:rsidR="00B87C66" w:rsidRDefault="004F7BEB">
            <w:pPr>
              <w:spacing w:after="0" w:line="240" w:lineRule="auto"/>
              <w:rPr>
                <w:rFonts w:cs="Calibri"/>
                <w:sz w:val="20"/>
                <w:szCs w:val="20"/>
                <w:lang w:val="ka-GE"/>
              </w:rPr>
            </w:pPr>
            <w:r>
              <w:rPr>
                <w:rFonts w:cs="Calibri"/>
                <w:sz w:val="20"/>
                <w:szCs w:val="20"/>
                <w:lang w:val="ka-GE"/>
              </w:rPr>
              <w:t>ნავთის ფრაქცია</w:t>
            </w:r>
          </w:p>
        </w:tc>
        <w:tc>
          <w:tcPr>
            <w:tcW w:w="2455" w:type="dxa"/>
          </w:tcPr>
          <w:p w:rsidR="00B87C66" w:rsidRDefault="004F7BEB">
            <w:pPr>
              <w:spacing w:after="0" w:line="240" w:lineRule="auto"/>
              <w:jc w:val="center"/>
              <w:rPr>
                <w:rFonts w:cs="Calibri"/>
                <w:sz w:val="20"/>
                <w:szCs w:val="20"/>
                <w:lang w:val="ka-GE"/>
              </w:rPr>
            </w:pPr>
            <w:r>
              <w:rPr>
                <w:rFonts w:cs="Calibri"/>
                <w:sz w:val="20"/>
                <w:szCs w:val="20"/>
                <w:lang w:val="ka-GE"/>
              </w:rPr>
              <w:t>-</w:t>
            </w:r>
          </w:p>
        </w:tc>
        <w:tc>
          <w:tcPr>
            <w:tcW w:w="2363" w:type="dxa"/>
          </w:tcPr>
          <w:p w:rsidR="00B87C66" w:rsidRDefault="004F7BEB">
            <w:pPr>
              <w:spacing w:after="0" w:line="240" w:lineRule="auto"/>
              <w:jc w:val="center"/>
              <w:rPr>
                <w:rFonts w:cs="Calibri"/>
                <w:sz w:val="20"/>
                <w:szCs w:val="20"/>
                <w:lang w:val="ka-GE"/>
              </w:rPr>
            </w:pPr>
            <w:r>
              <w:rPr>
                <w:rFonts w:cs="Calibri"/>
                <w:sz w:val="20"/>
                <w:szCs w:val="20"/>
                <w:lang w:val="ka-GE"/>
              </w:rPr>
              <w:t>0.02031</w:t>
            </w:r>
          </w:p>
        </w:tc>
        <w:tc>
          <w:tcPr>
            <w:tcW w:w="2203" w:type="dxa"/>
          </w:tcPr>
          <w:p w:rsidR="00B87C66" w:rsidRDefault="004F7BEB">
            <w:pPr>
              <w:spacing w:after="0" w:line="240" w:lineRule="auto"/>
              <w:jc w:val="center"/>
              <w:rPr>
                <w:rFonts w:cs="Calibri"/>
                <w:sz w:val="20"/>
                <w:szCs w:val="20"/>
                <w:lang w:val="ka-GE"/>
              </w:rPr>
            </w:pPr>
            <w:r>
              <w:rPr>
                <w:rFonts w:cs="Calibri"/>
                <w:sz w:val="20"/>
                <w:szCs w:val="20"/>
                <w:lang w:val="ka-GE"/>
              </w:rPr>
              <w:t>0.3334</w:t>
            </w:r>
          </w:p>
        </w:tc>
      </w:tr>
      <w:tr w:rsidR="00B87C66">
        <w:trPr>
          <w:trHeight w:val="372"/>
        </w:trPr>
        <w:tc>
          <w:tcPr>
            <w:tcW w:w="2953" w:type="dxa"/>
          </w:tcPr>
          <w:p w:rsidR="00B87C66" w:rsidRDefault="004F7BEB">
            <w:pPr>
              <w:spacing w:after="0" w:line="240" w:lineRule="auto"/>
              <w:rPr>
                <w:rFonts w:cs="Calibri"/>
                <w:sz w:val="20"/>
                <w:szCs w:val="20"/>
              </w:rPr>
            </w:pPr>
            <w:r>
              <w:rPr>
                <w:rFonts w:cs="Calibri"/>
                <w:sz w:val="20"/>
                <w:szCs w:val="20"/>
                <w:lang w:val="ka-GE"/>
              </w:rPr>
              <w:t xml:space="preserve">ნაჯერი ნახშირწყალბადები </w:t>
            </w:r>
            <w:r>
              <w:rPr>
                <w:rFonts w:cs="Calibri"/>
                <w:sz w:val="20"/>
                <w:szCs w:val="20"/>
              </w:rPr>
              <w:t>C12-C19</w:t>
            </w:r>
          </w:p>
        </w:tc>
        <w:tc>
          <w:tcPr>
            <w:tcW w:w="2455" w:type="dxa"/>
          </w:tcPr>
          <w:p w:rsidR="00B87C66" w:rsidRDefault="004F7BEB">
            <w:pPr>
              <w:spacing w:after="0" w:line="240" w:lineRule="auto"/>
              <w:jc w:val="center"/>
              <w:rPr>
                <w:rFonts w:cs="Calibri"/>
                <w:sz w:val="20"/>
                <w:szCs w:val="20"/>
                <w:lang w:val="ka-GE"/>
              </w:rPr>
            </w:pPr>
            <w:r>
              <w:rPr>
                <w:rFonts w:cs="Calibri"/>
                <w:sz w:val="20"/>
                <w:szCs w:val="20"/>
                <w:lang w:val="ka-GE"/>
              </w:rPr>
              <w:t>-</w:t>
            </w:r>
          </w:p>
        </w:tc>
        <w:tc>
          <w:tcPr>
            <w:tcW w:w="2363" w:type="dxa"/>
          </w:tcPr>
          <w:p w:rsidR="00B87C66" w:rsidRDefault="004F7BEB">
            <w:pPr>
              <w:spacing w:after="0" w:line="240" w:lineRule="auto"/>
              <w:jc w:val="center"/>
              <w:rPr>
                <w:rFonts w:cs="Calibri"/>
                <w:sz w:val="20"/>
                <w:szCs w:val="20"/>
                <w:lang w:val="ka-GE"/>
              </w:rPr>
            </w:pPr>
            <w:r>
              <w:rPr>
                <w:rFonts w:cs="Calibri"/>
                <w:sz w:val="20"/>
                <w:szCs w:val="20"/>
                <w:lang w:val="ka-GE"/>
              </w:rPr>
              <w:t>0.06849</w:t>
            </w:r>
          </w:p>
        </w:tc>
        <w:tc>
          <w:tcPr>
            <w:tcW w:w="2203" w:type="dxa"/>
          </w:tcPr>
          <w:p w:rsidR="00B87C66" w:rsidRDefault="004F7BEB">
            <w:pPr>
              <w:spacing w:after="0" w:line="240" w:lineRule="auto"/>
              <w:jc w:val="center"/>
              <w:rPr>
                <w:rFonts w:cs="Calibri"/>
                <w:sz w:val="20"/>
                <w:szCs w:val="20"/>
                <w:lang w:val="ka-GE"/>
              </w:rPr>
            </w:pPr>
            <w:r>
              <w:rPr>
                <w:rFonts w:cs="Calibri"/>
                <w:sz w:val="20"/>
                <w:szCs w:val="20"/>
                <w:lang w:val="ka-GE"/>
              </w:rPr>
              <w:t>0.2643</w:t>
            </w:r>
          </w:p>
        </w:tc>
      </w:tr>
      <w:tr w:rsidR="00B87C66">
        <w:trPr>
          <w:trHeight w:val="190"/>
        </w:trPr>
        <w:tc>
          <w:tcPr>
            <w:tcW w:w="2953" w:type="dxa"/>
          </w:tcPr>
          <w:p w:rsidR="00B87C66" w:rsidRDefault="004F7BEB">
            <w:pPr>
              <w:spacing w:after="0" w:line="240" w:lineRule="auto"/>
              <w:rPr>
                <w:rFonts w:cs="Calibri"/>
                <w:sz w:val="20"/>
                <w:szCs w:val="20"/>
                <w:lang w:val="ka-GE"/>
              </w:rPr>
            </w:pPr>
            <w:r>
              <w:rPr>
                <w:rFonts w:cs="Calibri"/>
                <w:sz w:val="20"/>
                <w:szCs w:val="20"/>
                <w:lang w:val="ka-GE"/>
              </w:rPr>
              <w:t>შეწონილი ნაწილაკები</w:t>
            </w:r>
          </w:p>
        </w:tc>
        <w:tc>
          <w:tcPr>
            <w:tcW w:w="2455" w:type="dxa"/>
          </w:tcPr>
          <w:p w:rsidR="00B87C66" w:rsidRDefault="004F7BEB">
            <w:pPr>
              <w:spacing w:after="0" w:line="240" w:lineRule="auto"/>
              <w:jc w:val="center"/>
              <w:rPr>
                <w:rFonts w:cs="Calibri"/>
                <w:sz w:val="20"/>
                <w:szCs w:val="20"/>
                <w:lang w:val="ka-GE"/>
              </w:rPr>
            </w:pPr>
            <w:r>
              <w:rPr>
                <w:rFonts w:cs="Calibri"/>
                <w:sz w:val="20"/>
                <w:szCs w:val="20"/>
                <w:lang w:val="ka-GE"/>
              </w:rPr>
              <w:t>1.277</w:t>
            </w:r>
          </w:p>
        </w:tc>
        <w:tc>
          <w:tcPr>
            <w:tcW w:w="2363" w:type="dxa"/>
          </w:tcPr>
          <w:p w:rsidR="00B87C66" w:rsidRDefault="004F7BEB">
            <w:pPr>
              <w:spacing w:after="0" w:line="240" w:lineRule="auto"/>
              <w:jc w:val="center"/>
              <w:rPr>
                <w:rFonts w:cs="Calibri"/>
                <w:sz w:val="20"/>
                <w:szCs w:val="20"/>
                <w:lang w:val="ka-GE"/>
              </w:rPr>
            </w:pPr>
            <w:r>
              <w:rPr>
                <w:rFonts w:cs="Calibri"/>
                <w:sz w:val="20"/>
                <w:szCs w:val="20"/>
                <w:lang w:val="ka-GE"/>
              </w:rPr>
              <w:t>0.5087</w:t>
            </w:r>
          </w:p>
        </w:tc>
        <w:tc>
          <w:tcPr>
            <w:tcW w:w="2203" w:type="dxa"/>
          </w:tcPr>
          <w:p w:rsidR="00B87C66" w:rsidRDefault="004F7BEB">
            <w:pPr>
              <w:spacing w:after="0" w:line="240" w:lineRule="auto"/>
              <w:jc w:val="center"/>
              <w:rPr>
                <w:rFonts w:cs="Calibri"/>
                <w:sz w:val="20"/>
                <w:szCs w:val="20"/>
                <w:lang w:val="ka-GE"/>
              </w:rPr>
            </w:pPr>
            <w:r>
              <w:rPr>
                <w:rFonts w:cs="Calibri"/>
                <w:sz w:val="20"/>
                <w:szCs w:val="20"/>
                <w:lang w:val="ka-GE"/>
              </w:rPr>
              <w:t>2.324</w:t>
            </w:r>
          </w:p>
        </w:tc>
      </w:tr>
      <w:tr w:rsidR="00B87C66">
        <w:trPr>
          <w:trHeight w:val="372"/>
        </w:trPr>
        <w:tc>
          <w:tcPr>
            <w:tcW w:w="2953" w:type="dxa"/>
          </w:tcPr>
          <w:p w:rsidR="00B87C66" w:rsidRDefault="004F7BEB">
            <w:pPr>
              <w:spacing w:after="0" w:line="240" w:lineRule="auto"/>
              <w:rPr>
                <w:rFonts w:cs="Calibri"/>
                <w:sz w:val="20"/>
                <w:szCs w:val="20"/>
              </w:rPr>
            </w:pPr>
            <w:r>
              <w:rPr>
                <w:rFonts w:cs="Calibri"/>
                <w:sz w:val="20"/>
                <w:szCs w:val="20"/>
                <w:lang w:val="ka-GE"/>
              </w:rPr>
              <w:t xml:space="preserve">არაორგანული მტვერი 70-20% </w:t>
            </w:r>
            <w:r>
              <w:rPr>
                <w:rFonts w:cs="Calibri"/>
                <w:sz w:val="20"/>
                <w:szCs w:val="20"/>
              </w:rPr>
              <w:t>SiO</w:t>
            </w:r>
            <w:r>
              <w:rPr>
                <w:rFonts w:cs="Calibri"/>
                <w:sz w:val="20"/>
                <w:szCs w:val="20"/>
                <w:vertAlign w:val="subscript"/>
              </w:rPr>
              <w:t>2</w:t>
            </w:r>
          </w:p>
        </w:tc>
        <w:tc>
          <w:tcPr>
            <w:tcW w:w="2455" w:type="dxa"/>
          </w:tcPr>
          <w:p w:rsidR="00B87C66" w:rsidRDefault="004F7BEB">
            <w:pPr>
              <w:spacing w:after="0" w:line="240" w:lineRule="auto"/>
              <w:jc w:val="center"/>
              <w:rPr>
                <w:rFonts w:cs="Calibri"/>
                <w:sz w:val="20"/>
                <w:szCs w:val="20"/>
                <w:lang w:val="ka-GE"/>
              </w:rPr>
            </w:pPr>
            <w:r>
              <w:rPr>
                <w:rFonts w:cs="Calibri"/>
                <w:sz w:val="20"/>
                <w:szCs w:val="20"/>
                <w:lang w:val="ka-GE"/>
              </w:rPr>
              <w:t>0.1500</w:t>
            </w:r>
          </w:p>
        </w:tc>
        <w:tc>
          <w:tcPr>
            <w:tcW w:w="2363" w:type="dxa"/>
          </w:tcPr>
          <w:p w:rsidR="00B87C66" w:rsidRDefault="004F7BEB">
            <w:pPr>
              <w:spacing w:after="0" w:line="240" w:lineRule="auto"/>
              <w:jc w:val="center"/>
              <w:rPr>
                <w:rFonts w:cs="Calibri"/>
                <w:sz w:val="20"/>
                <w:szCs w:val="20"/>
                <w:lang w:val="ka-GE"/>
              </w:rPr>
            </w:pPr>
            <w:r>
              <w:rPr>
                <w:rFonts w:cs="Calibri"/>
                <w:sz w:val="20"/>
                <w:szCs w:val="20"/>
                <w:lang w:val="ka-GE"/>
              </w:rPr>
              <w:t>0.01200</w:t>
            </w:r>
          </w:p>
        </w:tc>
        <w:tc>
          <w:tcPr>
            <w:tcW w:w="2203" w:type="dxa"/>
          </w:tcPr>
          <w:p w:rsidR="00B87C66" w:rsidRDefault="004F7BEB">
            <w:pPr>
              <w:spacing w:after="0" w:line="240" w:lineRule="auto"/>
              <w:jc w:val="center"/>
              <w:rPr>
                <w:rFonts w:cs="Calibri"/>
                <w:sz w:val="20"/>
                <w:szCs w:val="20"/>
                <w:lang w:val="ka-GE"/>
              </w:rPr>
            </w:pPr>
            <w:r>
              <w:rPr>
                <w:rFonts w:cs="Calibri"/>
                <w:sz w:val="20"/>
                <w:szCs w:val="20"/>
                <w:lang w:val="ka-GE"/>
              </w:rPr>
              <w:t>0.2440</w:t>
            </w:r>
          </w:p>
        </w:tc>
      </w:tr>
      <w:tr w:rsidR="00B87C66">
        <w:trPr>
          <w:trHeight w:val="198"/>
        </w:trPr>
        <w:tc>
          <w:tcPr>
            <w:tcW w:w="2953" w:type="dxa"/>
          </w:tcPr>
          <w:p w:rsidR="00B87C66" w:rsidRDefault="004F7BEB">
            <w:pPr>
              <w:spacing w:after="0" w:line="240" w:lineRule="auto"/>
              <w:rPr>
                <w:rFonts w:cs="Calibri"/>
                <w:sz w:val="20"/>
                <w:szCs w:val="20"/>
                <w:lang w:val="ka-GE"/>
              </w:rPr>
            </w:pPr>
            <w:r>
              <w:rPr>
                <w:rFonts w:cs="Calibri"/>
                <w:sz w:val="20"/>
                <w:szCs w:val="20"/>
                <w:lang w:val="ka-GE"/>
              </w:rPr>
              <w:t>Σ</w:t>
            </w:r>
          </w:p>
        </w:tc>
        <w:tc>
          <w:tcPr>
            <w:tcW w:w="2455" w:type="dxa"/>
          </w:tcPr>
          <w:p w:rsidR="00B87C66" w:rsidRDefault="004F7BEB">
            <w:pPr>
              <w:spacing w:after="0" w:line="240" w:lineRule="auto"/>
              <w:jc w:val="center"/>
              <w:rPr>
                <w:rFonts w:cs="Calibri"/>
                <w:b/>
                <w:bCs/>
                <w:sz w:val="20"/>
                <w:szCs w:val="20"/>
                <w:lang w:val="ka-GE"/>
              </w:rPr>
            </w:pPr>
            <w:r>
              <w:rPr>
                <w:rFonts w:cs="Calibri"/>
                <w:b/>
                <w:bCs/>
                <w:sz w:val="20"/>
                <w:szCs w:val="20"/>
                <w:lang w:val="ka-GE"/>
              </w:rPr>
              <w:t>-</w:t>
            </w:r>
          </w:p>
        </w:tc>
        <w:tc>
          <w:tcPr>
            <w:tcW w:w="2363" w:type="dxa"/>
          </w:tcPr>
          <w:p w:rsidR="00B87C66" w:rsidRDefault="004F7BEB">
            <w:pPr>
              <w:spacing w:after="0" w:line="240" w:lineRule="auto"/>
              <w:jc w:val="center"/>
              <w:rPr>
                <w:rFonts w:cs="Calibri"/>
                <w:b/>
                <w:bCs/>
                <w:sz w:val="20"/>
                <w:szCs w:val="20"/>
                <w:lang w:val="ka-GE"/>
              </w:rPr>
            </w:pPr>
            <w:r>
              <w:rPr>
                <w:rFonts w:cs="Calibri"/>
                <w:b/>
                <w:bCs/>
                <w:sz w:val="20"/>
                <w:szCs w:val="20"/>
                <w:lang w:val="ka-GE"/>
              </w:rPr>
              <w:t>7.267</w:t>
            </w:r>
          </w:p>
        </w:tc>
        <w:tc>
          <w:tcPr>
            <w:tcW w:w="2203" w:type="dxa"/>
          </w:tcPr>
          <w:p w:rsidR="00B87C66" w:rsidRDefault="004F7BEB">
            <w:pPr>
              <w:spacing w:after="0" w:line="240" w:lineRule="auto"/>
              <w:jc w:val="center"/>
              <w:rPr>
                <w:rFonts w:cs="Calibri"/>
                <w:b/>
                <w:bCs/>
                <w:sz w:val="20"/>
                <w:szCs w:val="20"/>
                <w:lang w:val="ka-GE"/>
              </w:rPr>
            </w:pPr>
            <w:r>
              <w:rPr>
                <w:rFonts w:cs="Calibri"/>
                <w:b/>
                <w:bCs/>
                <w:sz w:val="20"/>
                <w:szCs w:val="20"/>
                <w:lang w:val="ka-GE"/>
              </w:rPr>
              <w:t>27.87</w:t>
            </w:r>
          </w:p>
        </w:tc>
      </w:tr>
    </w:tbl>
    <w:p w:rsidR="00B87C66" w:rsidRDefault="004F7BEB">
      <w:pPr>
        <w:pStyle w:val="Heading1"/>
        <w:rPr>
          <w:lang w:val="ka-GE"/>
        </w:rPr>
      </w:pPr>
      <w:r>
        <w:t xml:space="preserve">9. </w:t>
      </w:r>
      <w:r>
        <w:rPr>
          <w:lang w:val="ka-GE"/>
        </w:rPr>
        <w:t>გამოყენებული ლიტერატურა</w:t>
      </w:r>
      <w:bookmarkEnd w:id="35"/>
    </w:p>
    <w:p w:rsidR="00B87C66" w:rsidRDefault="00B87C66">
      <w:pPr>
        <w:rPr>
          <w:lang w:val="ka-GE"/>
        </w:rPr>
      </w:pPr>
    </w:p>
    <w:p w:rsidR="00B87C66" w:rsidRDefault="004F7BEB">
      <w:pPr>
        <w:numPr>
          <w:ilvl w:val="0"/>
          <w:numId w:val="17"/>
        </w:numPr>
        <w:spacing w:after="0" w:line="240" w:lineRule="auto"/>
        <w:jc w:val="both"/>
        <w:rPr>
          <w:rFonts w:cs="Calibri"/>
          <w:lang w:val="ka-GE"/>
        </w:rPr>
      </w:pPr>
      <w:r>
        <w:rPr>
          <w:rFonts w:cs="Calibri"/>
          <w:lang w:val="ka-GE"/>
        </w:rPr>
        <w:t>საქართველოს კანონი “გარემოსდაცვითი შეფასების კოდექსი”;</w:t>
      </w:r>
    </w:p>
    <w:p w:rsidR="00B87C66" w:rsidRDefault="004F7BEB">
      <w:pPr>
        <w:numPr>
          <w:ilvl w:val="0"/>
          <w:numId w:val="17"/>
        </w:numPr>
        <w:spacing w:after="0" w:line="240" w:lineRule="auto"/>
        <w:jc w:val="both"/>
        <w:rPr>
          <w:rFonts w:cs="Calibri"/>
          <w:lang w:val="ka-GE"/>
        </w:rPr>
      </w:pPr>
      <w:r>
        <w:rPr>
          <w:rFonts w:cs="Calibri"/>
          <w:lang w:val="ka-GE"/>
        </w:rPr>
        <w:t>საქართველოს კანონი “ატმოსფერული ჰაერის დაცვის შესახებ”;</w:t>
      </w:r>
    </w:p>
    <w:p w:rsidR="00B87C66" w:rsidRDefault="004F7BEB">
      <w:pPr>
        <w:numPr>
          <w:ilvl w:val="0"/>
          <w:numId w:val="17"/>
        </w:numPr>
        <w:spacing w:after="0" w:line="240" w:lineRule="auto"/>
        <w:jc w:val="both"/>
        <w:rPr>
          <w:rFonts w:cs="Calibri"/>
          <w:lang w:val="ka-GE"/>
        </w:rPr>
      </w:pPr>
      <w:r>
        <w:rPr>
          <w:rFonts w:cs="Calibri"/>
          <w:lang w:val="ka-GE"/>
        </w:rPr>
        <w:t>საქართველოს მთავრობის 2013 წლის 31 დეკემბრის №408 დადგენილება “ატმოსფერულ ჰაერში მავნე ნივთიერებათა ზრვრულად დასაშვები გაფრქვევის ნორმების გაანგარიშების ტექნიკური რეგლამენტის დამტკიცების თაობაზე”;</w:t>
      </w:r>
    </w:p>
    <w:p w:rsidR="00B87C66" w:rsidRDefault="004F7BEB">
      <w:pPr>
        <w:spacing w:after="0" w:line="240" w:lineRule="auto"/>
        <w:jc w:val="both"/>
        <w:rPr>
          <w:rFonts w:cs="Calibri"/>
          <w:lang w:val="ka-GE"/>
        </w:rPr>
      </w:pPr>
      <w:r>
        <w:rPr>
          <w:rFonts w:cs="Calibri"/>
          <w:lang w:val="ka-GE"/>
        </w:rPr>
        <w:t>4. საქართველოს შრომის, ჯანმრთელობისა და სოციალური დაცვის მინისტრის 2003 წლის 24 თებერვლის ბრძანება №38/ნ”გარემოს ხარისხობრივი მდგომარეობის ნორმების დამტკიცების შესახებ”;</w:t>
      </w:r>
    </w:p>
    <w:p w:rsidR="00B87C66" w:rsidRDefault="004F7BEB">
      <w:pPr>
        <w:spacing w:after="0" w:line="240" w:lineRule="auto"/>
        <w:jc w:val="both"/>
        <w:rPr>
          <w:rFonts w:cs="Calibri"/>
          <w:lang w:val="ka-GE"/>
        </w:rPr>
      </w:pPr>
      <w:r>
        <w:rPr>
          <w:rFonts w:cs="Calibri"/>
          <w:lang w:val="ka-GE"/>
        </w:rPr>
        <w:t>5. საქართველოს ეკონომიკური განვითარების მინისტრის 2008 წლის 25 აგვისტოს ბრძანება №1-1/1743 “დაპროექტების ნორმები - “სამშენებლო კლიმატოლოგია”;</w:t>
      </w:r>
    </w:p>
    <w:p w:rsidR="00B87C66" w:rsidRDefault="004F7BEB">
      <w:pPr>
        <w:spacing w:after="0" w:line="240" w:lineRule="auto"/>
        <w:jc w:val="both"/>
        <w:rPr>
          <w:rFonts w:cs="Calibri"/>
          <w:lang w:val="ka-GE"/>
        </w:rPr>
      </w:pPr>
      <w:r>
        <w:rPr>
          <w:rFonts w:cs="Calibri"/>
          <w:lang w:val="ka-GE"/>
        </w:rPr>
        <w:t>6.საქართველოს მთავრობის 2013 წლის 31 დეკემბრის №435 დადგენილება “დაბინძურების სტაციონარული წყაროებიდან ატმოსფერულ ჰაერში გაფრქვევების ფაქტობრივი რაოდენობის განსაზრვრის ინსტრუმენტული მეთოდის დაბინძურების სტრაციონარული წყაროებიდან ატმოსფეურლ ჰაერში გაფრქვევის ფაქტობრივი რაოდენობის დამდგენი სპეციალური გამზომ-საკონტროლო აპარატურის სტანდარტული ჩამონათვალისა და დაბინძურების სტაციონარული წყაროებიდან ტექნოლოგიური პროცესების მიხედბით ატმოსფერულ ჰაერში გაფრქვევების ფაქტობრივი რაოდენობის საანგარიშო მეთოდიკის შესახებ ტექნიკური რეგლამენტის დამტკიცების თაობაზე”;</w:t>
      </w:r>
    </w:p>
    <w:p w:rsidR="00B87C66" w:rsidRDefault="004F7BEB">
      <w:pPr>
        <w:spacing w:after="0" w:line="240" w:lineRule="auto"/>
        <w:jc w:val="both"/>
        <w:rPr>
          <w:rFonts w:cs="Calibri"/>
          <w:lang w:val="ka-GE"/>
        </w:rPr>
      </w:pPr>
      <w:r>
        <w:rPr>
          <w:rFonts w:cs="Calibri"/>
          <w:lang w:val="ka-GE"/>
        </w:rPr>
        <w:t>7.მეთოდური სახელმძღვანელო ატმოსფეურლ ჰაერში დამაბინძურებელ ნივთიიერებათა ანგარიშის, ნორმირების და კონტროლის თაობაზე, ესი, ატმოსფერო, სანქტ-პეტერბურგი, 2012;</w:t>
      </w:r>
    </w:p>
    <w:p w:rsidR="00B87C66" w:rsidRDefault="004F7BEB">
      <w:pPr>
        <w:spacing w:after="0" w:line="240" w:lineRule="auto"/>
        <w:jc w:val="both"/>
        <w:rPr>
          <w:rFonts w:cs="Calibri"/>
          <w:lang w:val="ka-GE"/>
        </w:rPr>
      </w:pPr>
      <w:r>
        <w:rPr>
          <w:rFonts w:cs="Calibri"/>
          <w:lang w:val="ka-GE"/>
        </w:rPr>
        <w:t>8.მეთოდური მითითებები სამშენებლო მასალების მრეწველობაში არაორგანიზებული წყაროებიდან გაფრქვევების საანგარიშო მითითებები, ნრ, 2000;</w:t>
      </w:r>
    </w:p>
    <w:p w:rsidR="00B87C66" w:rsidRDefault="004F7BEB">
      <w:pPr>
        <w:spacing w:after="0" w:line="240" w:lineRule="auto"/>
        <w:jc w:val="both"/>
        <w:rPr>
          <w:rFonts w:cs="Calibri"/>
        </w:rPr>
      </w:pPr>
      <w:r>
        <w:rPr>
          <w:rFonts w:cs="Calibri"/>
          <w:lang w:val="ka-GE"/>
        </w:rPr>
        <w:t>9.</w:t>
      </w:r>
      <w:r>
        <w:rPr>
          <w:rFonts w:cs="Calibri"/>
        </w:rPr>
        <w:t xml:space="preserve"> Procedural Guidelines for Determining Atmospheric Emissions of Pollutants from Tanks, NRI Atmosphere,Saint-Petersburg, 1999;</w:t>
      </w:r>
    </w:p>
    <w:p w:rsidR="00B87C66" w:rsidRDefault="004F7BEB">
      <w:pPr>
        <w:spacing w:after="0" w:line="240" w:lineRule="auto"/>
        <w:jc w:val="both"/>
        <w:rPr>
          <w:rFonts w:cs="Calibri"/>
        </w:rPr>
      </w:pPr>
      <w:r>
        <w:rPr>
          <w:rFonts w:cs="Calibri"/>
        </w:rPr>
        <w:t>10. Methodology for conducting an inventory of emissions of pollutants into the atmosphere for road equipment bases (calculation method, with 1999 additions) M, 1998;</w:t>
      </w:r>
    </w:p>
    <w:p w:rsidR="00B87C66" w:rsidRDefault="004F7BEB">
      <w:pPr>
        <w:spacing w:after="0" w:line="240" w:lineRule="auto"/>
        <w:jc w:val="both"/>
        <w:rPr>
          <w:rFonts w:cs="Calibri"/>
          <w:lang w:val="ka-GE"/>
        </w:rPr>
      </w:pPr>
      <w:r>
        <w:rPr>
          <w:rFonts w:cs="Calibri"/>
        </w:rPr>
        <w:t>11</w:t>
      </w:r>
      <w:r>
        <w:rPr>
          <w:rFonts w:cs="Calibri"/>
          <w:lang w:val="ka-GE"/>
        </w:rPr>
        <w:t>.</w:t>
      </w:r>
      <w:r>
        <w:rPr>
          <w:rFonts w:cs="Calibri"/>
        </w:rPr>
        <w:t xml:space="preserve"> </w:t>
      </w:r>
      <w:r>
        <w:rPr>
          <w:rFonts w:cs="Calibri"/>
          <w:lang w:val="ka-GE"/>
        </w:rPr>
        <w:t>ნავთობგადამაუშავებელი და ნავთობქიმიური საწარმოებისთვის ატმოსფერულ ჰაერში მავნე ნივთიერებათა ანგარიშის მეთოდური სახელმძღვანელო, მოსკოვი, 1990.</w:t>
      </w:r>
    </w:p>
    <w:p w:rsidR="00B87C66" w:rsidRDefault="00B87C66">
      <w:pPr>
        <w:spacing w:after="0" w:line="240" w:lineRule="auto"/>
        <w:jc w:val="both"/>
        <w:rPr>
          <w:rFonts w:cs="Calibri"/>
          <w:lang w:val="ka-GE"/>
        </w:rPr>
      </w:pPr>
    </w:p>
    <w:p w:rsidR="00B87C66" w:rsidRDefault="00B87C66">
      <w:pPr>
        <w:spacing w:after="0" w:line="240" w:lineRule="auto"/>
        <w:jc w:val="both"/>
        <w:rPr>
          <w:rFonts w:cs="Calibri"/>
          <w:lang w:val="ka-GE"/>
        </w:rPr>
      </w:pPr>
    </w:p>
    <w:p w:rsidR="00B87C66" w:rsidRDefault="00B87C66">
      <w:pPr>
        <w:spacing w:after="0" w:line="240" w:lineRule="auto"/>
        <w:jc w:val="both"/>
        <w:rPr>
          <w:rFonts w:cs="Calibri"/>
          <w:lang w:val="ka-GE"/>
        </w:rPr>
      </w:pPr>
    </w:p>
    <w:p w:rsidR="00B87C66" w:rsidRDefault="00B87C66">
      <w:pPr>
        <w:spacing w:after="0" w:line="240" w:lineRule="auto"/>
        <w:jc w:val="both"/>
        <w:rPr>
          <w:rFonts w:cs="Calibri"/>
          <w:lang w:val="ka-GE"/>
        </w:rPr>
      </w:pPr>
    </w:p>
    <w:p w:rsidR="00B87C66" w:rsidRDefault="00B87C66">
      <w:pPr>
        <w:spacing w:after="0" w:line="240" w:lineRule="auto"/>
        <w:jc w:val="both"/>
        <w:rPr>
          <w:rFonts w:cs="Calibri"/>
          <w:lang w:val="ka-GE"/>
        </w:rPr>
      </w:pPr>
    </w:p>
    <w:p w:rsidR="00B87C66" w:rsidRDefault="00B87C66">
      <w:pPr>
        <w:spacing w:after="0" w:line="240" w:lineRule="auto"/>
        <w:jc w:val="both"/>
        <w:rPr>
          <w:rFonts w:cs="Calibri"/>
          <w:lang w:val="ka-GE"/>
        </w:rPr>
        <w:sectPr w:rsidR="00B87C66">
          <w:pgSz w:w="11907" w:h="16839"/>
          <w:pgMar w:top="1134" w:right="1134" w:bottom="1134" w:left="1134" w:header="397" w:footer="397" w:gutter="0"/>
          <w:cols w:space="720"/>
          <w:docGrid w:linePitch="360"/>
        </w:sectPr>
      </w:pPr>
    </w:p>
    <w:p w:rsidR="00B87C66" w:rsidRDefault="004F7BEB">
      <w:pPr>
        <w:pStyle w:val="Heading2"/>
        <w:rPr>
          <w:lang w:val="ka-GE"/>
        </w:rPr>
      </w:pPr>
      <w:bookmarkStart w:id="36" w:name="_Toc195191906"/>
      <w:r>
        <w:rPr>
          <w:lang w:val="ka-GE"/>
        </w:rPr>
        <w:lastRenderedPageBreak/>
        <w:t>დანართი 1. ობიექტის გენ-გეგმა გაფრქვევის წყაროების დატანით</w:t>
      </w:r>
      <w:bookmarkEnd w:id="36"/>
    </w:p>
    <w:p w:rsidR="00B87C66" w:rsidRDefault="00B87C66">
      <w:pPr>
        <w:spacing w:after="0" w:line="240" w:lineRule="auto"/>
        <w:rPr>
          <w:lang w:val="ka-GE"/>
        </w:rPr>
      </w:pPr>
    </w:p>
    <w:p w:rsidR="00B87C66" w:rsidRDefault="004F7BEB">
      <w:pPr>
        <w:spacing w:after="120" w:line="240" w:lineRule="auto"/>
        <w:jc w:val="center"/>
        <w:rPr>
          <w:lang w:val="ka-GE"/>
        </w:rPr>
      </w:pPr>
      <w:r>
        <w:rPr>
          <w:lang w:val="ka-GE"/>
        </w:rPr>
        <w:t xml:space="preserve">სამშენებლო ბანაკი </w:t>
      </w:r>
      <w:r>
        <w:rPr>
          <w:lang w:val="ru-RU"/>
        </w:rPr>
        <w:t>№</w:t>
      </w:r>
      <w:r>
        <w:rPr>
          <w:lang w:val="ka-GE"/>
        </w:rPr>
        <w:t>4</w:t>
      </w:r>
    </w:p>
    <w:p w:rsidR="00B87C66" w:rsidRDefault="004F7BEB">
      <w:pPr>
        <w:spacing w:after="120" w:line="240" w:lineRule="auto"/>
        <w:jc w:val="center"/>
        <w:rPr>
          <w:color w:val="FF0000"/>
          <w:lang w:val="ka-GE"/>
        </w:rPr>
      </w:pPr>
      <w:r>
        <w:rPr>
          <w:noProof/>
        </w:rPr>
        <w:drawing>
          <wp:inline distT="0" distB="0" distL="0" distR="0">
            <wp:extent cx="6273165" cy="80746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1"/>
                    <a:srcRect l="11190" t="12563" r="54770" b="9542"/>
                    <a:stretch>
                      <a:fillRect/>
                    </a:stretch>
                  </pic:blipFill>
                  <pic:spPr>
                    <a:xfrm>
                      <a:off x="0" y="0"/>
                      <a:ext cx="6274342" cy="8076312"/>
                    </a:xfrm>
                    <a:prstGeom prst="rect">
                      <a:avLst/>
                    </a:prstGeom>
                    <a:ln>
                      <a:noFill/>
                    </a:ln>
                  </pic:spPr>
                </pic:pic>
              </a:graphicData>
            </a:graphic>
          </wp:inline>
        </w:drawing>
      </w:r>
    </w:p>
    <w:p w:rsidR="00B87C66" w:rsidRDefault="00B87C66">
      <w:pPr>
        <w:jc w:val="center"/>
        <w:rPr>
          <w:color w:val="FF0000"/>
          <w:lang w:val="ka-GE"/>
        </w:rPr>
      </w:pPr>
    </w:p>
    <w:p w:rsidR="00B87C66" w:rsidRDefault="004F7BEB">
      <w:pPr>
        <w:pStyle w:val="Heading2"/>
        <w:rPr>
          <w:lang w:val="ka-GE"/>
        </w:rPr>
      </w:pPr>
      <w:bookmarkStart w:id="37" w:name="_Toc195191907"/>
      <w:r>
        <w:rPr>
          <w:lang w:val="ka-GE"/>
        </w:rPr>
        <w:lastRenderedPageBreak/>
        <w:t>დანართი 2. ატმოსფერულ ჰაერში მავნე ნივთიერებათა გაბნევის ანგარიშის მონაცემები</w:t>
      </w:r>
      <w:bookmarkEnd w:id="37"/>
    </w:p>
    <w:p w:rsidR="00B87C66" w:rsidRDefault="00B87C66">
      <w:pPr>
        <w:jc w:val="both"/>
        <w:rPr>
          <w:rFonts w:cs="Sylfaen"/>
          <w:b/>
          <w:bCs/>
          <w:lang w:val="ka-GE"/>
        </w:rPr>
      </w:pPr>
    </w:p>
    <w:p w:rsidR="00B87C66" w:rsidRDefault="004F7BEB">
      <w:pPr>
        <w:jc w:val="center"/>
        <w:rPr>
          <w:lang w:val="ka-GE"/>
        </w:rPr>
      </w:pPr>
      <w:r>
        <w:rPr>
          <w:rFonts w:ascii="Calibri" w:eastAsia="SimSun" w:hAnsi="Calibri" w:cs="Calibri"/>
          <w:b/>
          <w:bCs/>
          <w:color w:val="000000"/>
          <w:sz w:val="16"/>
          <w:szCs w:val="16"/>
          <w:lang w:val="ka-GE" w:eastAsia="zh-CN" w:bidi="ar"/>
        </w:rPr>
        <w:t>УGРЗА «ЭКОЛОГ»</w:t>
      </w:r>
    </w:p>
    <w:p w:rsidR="00B87C66" w:rsidRDefault="004F7BEB">
      <w:pPr>
        <w:jc w:val="center"/>
        <w:rPr>
          <w:lang w:val="ka-GE"/>
        </w:rPr>
      </w:pPr>
      <w:r>
        <w:rPr>
          <w:rFonts w:ascii="Calibri" w:eastAsia="SimSun" w:hAnsi="Calibri" w:cs="Calibri"/>
          <w:b/>
          <w:bCs/>
          <w:color w:val="000000"/>
          <w:sz w:val="16"/>
          <w:szCs w:val="16"/>
          <w:lang w:val="ka-GE" w:eastAsia="zh-CN" w:bidi="ar"/>
        </w:rPr>
        <w:t>Copyright © 1990-2022 ФИРМА «ИНТЕГРАЛ»</w:t>
      </w:r>
    </w:p>
    <w:p w:rsidR="00B87C66" w:rsidRDefault="004F7BEB">
      <w:pPr>
        <w:jc w:val="center"/>
        <w:rPr>
          <w:rFonts w:ascii="Calibri" w:eastAsia="SimSun" w:hAnsi="Calibri"/>
          <w:color w:val="000000"/>
          <w:sz w:val="16"/>
          <w:szCs w:val="16"/>
          <w:lang w:eastAsia="zh-CN"/>
        </w:rPr>
      </w:pPr>
      <w:r>
        <w:rPr>
          <w:rFonts w:eastAsia="Sylfaen" w:cs="Sylfaen"/>
          <w:b/>
          <w:bCs/>
          <w:color w:val="000000"/>
          <w:sz w:val="16"/>
          <w:szCs w:val="16"/>
          <w:cs/>
          <w:lang w:eastAsia="zh-CN" w:bidi="ka-GE"/>
        </w:rPr>
        <w:t>სარეგისტრაციონომერი</w:t>
      </w:r>
      <w:r>
        <w:rPr>
          <w:rFonts w:ascii="Calibri" w:eastAsia="SimSun" w:hAnsi="Calibri" w:cs="Calibri"/>
          <w:color w:val="000000"/>
          <w:sz w:val="16"/>
          <w:szCs w:val="16"/>
          <w:lang w:eastAsia="zh-CN" w:bidi="ar"/>
        </w:rPr>
        <w:t xml:space="preserve">: </w:t>
      </w:r>
      <w:r>
        <w:rPr>
          <w:rFonts w:ascii="Calibri" w:eastAsia="SimSun" w:hAnsi="Calibri"/>
          <w:color w:val="000000"/>
          <w:sz w:val="16"/>
          <w:szCs w:val="16"/>
          <w:lang w:eastAsia="zh-CN"/>
        </w:rPr>
        <w:t>60011745</w:t>
      </w:r>
    </w:p>
    <w:p w:rsidR="00B87C66" w:rsidRDefault="00B87C66">
      <w:pPr>
        <w:jc w:val="center"/>
        <w:rPr>
          <w:rFonts w:ascii="Calibri" w:eastAsia="SimSun" w:hAnsi="Calibri"/>
          <w:color w:val="000000"/>
          <w:sz w:val="16"/>
          <w:szCs w:val="16"/>
          <w:lang w:eastAsia="zh-CN"/>
        </w:rPr>
      </w:pPr>
    </w:p>
    <w:p w:rsidR="00B87C66" w:rsidRDefault="004F7BEB">
      <w:pPr>
        <w:rPr>
          <w:rFonts w:ascii="Calibri" w:hAnsi="Calibri" w:cs="Calibri"/>
          <w:sz w:val="18"/>
          <w:szCs w:val="18"/>
        </w:rPr>
      </w:pPr>
      <w:r>
        <w:rPr>
          <w:rFonts w:ascii="Calibri" w:eastAsia="Sylfaen" w:hAnsi="Calibri" w:cs="Calibri"/>
          <w:b/>
          <w:bCs/>
          <w:color w:val="000000"/>
          <w:sz w:val="18"/>
          <w:szCs w:val="18"/>
          <w:cs/>
          <w:lang w:eastAsia="zh-CN" w:bidi="ka-GE"/>
        </w:rPr>
        <w:t>საწარმო</w:t>
      </w:r>
      <w:r>
        <w:rPr>
          <w:rFonts w:ascii="Calibri" w:eastAsia="SimSun" w:hAnsi="Calibri" w:cs="Calibri"/>
          <w:b/>
          <w:bCs/>
          <w:color w:val="000000"/>
          <w:sz w:val="18"/>
          <w:szCs w:val="18"/>
          <w:lang w:eastAsia="zh-CN" w:bidi="ar"/>
        </w:rPr>
        <w:t xml:space="preserve">: </w:t>
      </w:r>
      <w:r>
        <w:rPr>
          <w:rFonts w:ascii="Calibri" w:eastAsia="Sylfaen" w:hAnsi="Calibri" w:cs="Calibri"/>
          <w:b/>
          <w:bCs/>
          <w:color w:val="000000"/>
          <w:sz w:val="18"/>
          <w:szCs w:val="18"/>
          <w:cs/>
          <w:lang w:eastAsia="zh-CN" w:bidi="ka-GE"/>
        </w:rPr>
        <w:t>საქართველოს</w:t>
      </w:r>
      <w:r>
        <w:rPr>
          <w:rFonts w:ascii="Calibri" w:eastAsia="Sylfaen" w:hAnsi="Calibri" w:cs="Calibri"/>
          <w:b/>
          <w:bCs/>
          <w:color w:val="000000"/>
          <w:sz w:val="18"/>
          <w:szCs w:val="18"/>
          <w:lang w:eastAsia="zh-CN" w:bidi="ka-GE"/>
        </w:rPr>
        <w:t xml:space="preserve"> </w:t>
      </w:r>
      <w:r>
        <w:rPr>
          <w:rFonts w:ascii="Calibri" w:eastAsia="Sylfaen" w:hAnsi="Calibri" w:cs="Calibri"/>
          <w:b/>
          <w:bCs/>
          <w:color w:val="000000"/>
          <w:sz w:val="18"/>
          <w:szCs w:val="18"/>
          <w:cs/>
          <w:lang w:eastAsia="zh-CN" w:bidi="ka-GE"/>
        </w:rPr>
        <w:t>საავტომობილო</w:t>
      </w:r>
      <w:r>
        <w:rPr>
          <w:rFonts w:ascii="Calibri" w:eastAsia="Sylfaen" w:hAnsi="Calibri" w:cs="Calibri"/>
          <w:b/>
          <w:bCs/>
          <w:color w:val="000000"/>
          <w:sz w:val="18"/>
          <w:szCs w:val="18"/>
          <w:lang w:eastAsia="zh-CN" w:bidi="ka-GE"/>
        </w:rPr>
        <w:t xml:space="preserve"> </w:t>
      </w:r>
      <w:r>
        <w:rPr>
          <w:rFonts w:ascii="Calibri" w:eastAsia="Sylfaen" w:hAnsi="Calibri" w:cs="Calibri"/>
          <w:b/>
          <w:bCs/>
          <w:color w:val="000000"/>
          <w:sz w:val="18"/>
          <w:szCs w:val="18"/>
          <w:cs/>
          <w:lang w:eastAsia="zh-CN" w:bidi="ka-GE"/>
        </w:rPr>
        <w:t>გზების</w:t>
      </w:r>
      <w:r>
        <w:rPr>
          <w:rFonts w:ascii="Calibri" w:eastAsia="Sylfaen" w:hAnsi="Calibri" w:cs="Calibri"/>
          <w:b/>
          <w:bCs/>
          <w:color w:val="000000"/>
          <w:sz w:val="18"/>
          <w:szCs w:val="18"/>
          <w:lang w:eastAsia="zh-CN" w:bidi="ka-GE"/>
        </w:rPr>
        <w:t xml:space="preserve"> </w:t>
      </w:r>
      <w:r>
        <w:rPr>
          <w:rFonts w:ascii="Calibri" w:eastAsia="Sylfaen" w:hAnsi="Calibri" w:cs="Calibri"/>
          <w:b/>
          <w:bCs/>
          <w:color w:val="000000"/>
          <w:sz w:val="18"/>
          <w:szCs w:val="18"/>
          <w:cs/>
          <w:lang w:eastAsia="zh-CN" w:bidi="ka-GE"/>
        </w:rPr>
        <w:t xml:space="preserve">დეპარტამენტი </w:t>
      </w:r>
    </w:p>
    <w:p w:rsidR="00B87C66" w:rsidRDefault="004F7BEB">
      <w:pPr>
        <w:rPr>
          <w:rFonts w:ascii="Calibri" w:hAnsi="Calibri" w:cs="Calibri"/>
          <w:sz w:val="18"/>
          <w:szCs w:val="18"/>
        </w:rPr>
      </w:pPr>
      <w:r>
        <w:rPr>
          <w:rFonts w:ascii="Calibri" w:eastAsia="Sylfaen" w:hAnsi="Calibri" w:cs="Calibri"/>
          <w:color w:val="000000"/>
          <w:sz w:val="18"/>
          <w:szCs w:val="18"/>
          <w:cs/>
          <w:lang w:eastAsia="zh-CN" w:bidi="ka-GE"/>
        </w:rPr>
        <w:t>ქალაქი</w:t>
      </w:r>
      <w:r>
        <w:rPr>
          <w:rFonts w:ascii="Calibri" w:eastAsia="SimSun" w:hAnsi="Calibri" w:cs="Calibri"/>
          <w:color w:val="000000"/>
          <w:sz w:val="18"/>
          <w:szCs w:val="18"/>
          <w:lang w:eastAsia="zh-CN" w:bidi="ar"/>
        </w:rPr>
        <w:t xml:space="preserve">: </w:t>
      </w:r>
      <w:r>
        <w:rPr>
          <w:rFonts w:ascii="Calibri" w:eastAsia="Sylfaen" w:hAnsi="Calibri" w:cs="Calibri"/>
          <w:color w:val="000000"/>
          <w:sz w:val="18"/>
          <w:szCs w:val="18"/>
          <w:lang w:eastAsia="zh-CN" w:bidi="ka-GE"/>
        </w:rPr>
        <w:t>ქობულეთი</w:t>
      </w:r>
    </w:p>
    <w:p w:rsidR="00B87C66" w:rsidRDefault="004F7BEB">
      <w:pPr>
        <w:rPr>
          <w:rFonts w:ascii="Calibri" w:eastAsia="Sylfaen" w:hAnsi="Calibri" w:cs="Calibri"/>
          <w:color w:val="000000"/>
          <w:sz w:val="18"/>
          <w:szCs w:val="18"/>
          <w:lang w:eastAsia="zh-CN" w:bidi="ka-GE"/>
        </w:rPr>
      </w:pPr>
      <w:r>
        <w:rPr>
          <w:rFonts w:ascii="Calibri" w:eastAsia="Sylfaen" w:hAnsi="Calibri" w:cs="Calibri"/>
          <w:color w:val="000000"/>
          <w:sz w:val="18"/>
          <w:szCs w:val="18"/>
          <w:cs/>
          <w:lang w:eastAsia="zh-CN" w:bidi="ka-GE"/>
        </w:rPr>
        <w:t>რაიონი</w:t>
      </w:r>
      <w:r>
        <w:rPr>
          <w:rFonts w:ascii="Calibri" w:eastAsia="SimSun" w:hAnsi="Calibri" w:cs="Calibri"/>
          <w:color w:val="000000"/>
          <w:sz w:val="18"/>
          <w:szCs w:val="18"/>
          <w:lang w:eastAsia="zh-CN" w:bidi="ar"/>
        </w:rPr>
        <w:t xml:space="preserve">: </w:t>
      </w:r>
      <w:r>
        <w:rPr>
          <w:rFonts w:ascii="Calibri" w:eastAsia="SimSun" w:hAnsi="Calibri" w:cs="Calibri"/>
          <w:color w:val="000000"/>
          <w:sz w:val="18"/>
          <w:szCs w:val="18"/>
          <w:lang w:val="ka-GE" w:eastAsia="zh-CN" w:bidi="ar"/>
        </w:rPr>
        <w:t xml:space="preserve">აჭარა, </w:t>
      </w:r>
      <w:r>
        <w:rPr>
          <w:rFonts w:ascii="Calibri" w:eastAsia="Sylfaen" w:hAnsi="Calibri" w:cs="Calibri"/>
          <w:color w:val="000000"/>
          <w:sz w:val="18"/>
          <w:szCs w:val="18"/>
          <w:lang w:eastAsia="zh-CN" w:bidi="ka-GE"/>
        </w:rPr>
        <w:t>ბობოყვათი</w:t>
      </w:r>
    </w:p>
    <w:p w:rsidR="00B87C66" w:rsidRDefault="004F7BEB">
      <w:r>
        <w:rPr>
          <w:rFonts w:eastAsia="Sylfaen" w:cs="Sylfaen"/>
          <w:b/>
          <w:bCs/>
          <w:color w:val="000000"/>
          <w:sz w:val="16"/>
          <w:szCs w:val="16"/>
          <w:cs/>
          <w:lang w:eastAsia="zh-CN" w:bidi="ka-GE"/>
        </w:rPr>
        <w:t>საწყისი მონაცემების ვარიანტი</w:t>
      </w:r>
      <w:r>
        <w:rPr>
          <w:rFonts w:ascii="Calibri" w:eastAsia="SimSun" w:hAnsi="Calibri" w:cs="Calibri"/>
          <w:b/>
          <w:bCs/>
          <w:color w:val="000000"/>
          <w:sz w:val="16"/>
          <w:szCs w:val="16"/>
          <w:lang w:eastAsia="zh-CN" w:bidi="ar"/>
        </w:rPr>
        <w:t xml:space="preserve">: 1, </w:t>
      </w:r>
      <w:r>
        <w:rPr>
          <w:rFonts w:eastAsia="Sylfaen" w:cs="Sylfaen"/>
          <w:b/>
          <w:bCs/>
          <w:color w:val="000000"/>
          <w:sz w:val="16"/>
          <w:szCs w:val="16"/>
          <w:cs/>
          <w:lang w:eastAsia="zh-CN" w:bidi="ka-GE"/>
        </w:rPr>
        <w:t xml:space="preserve">საწყისი მონაცემების ახალი ვარიანტი </w:t>
      </w:r>
    </w:p>
    <w:p w:rsidR="00B87C66" w:rsidRDefault="004F7BEB">
      <w:r>
        <w:rPr>
          <w:rFonts w:eastAsia="Sylfaen" w:cs="Sylfaen"/>
          <w:b/>
          <w:bCs/>
          <w:color w:val="000000"/>
          <w:sz w:val="16"/>
          <w:szCs w:val="16"/>
          <w:cs/>
          <w:lang w:eastAsia="zh-CN" w:bidi="ka-GE"/>
        </w:rPr>
        <w:t>გაანგარიშების ვარიანტი</w:t>
      </w:r>
      <w:r>
        <w:rPr>
          <w:rFonts w:ascii="Calibri" w:eastAsia="SimSun" w:hAnsi="Calibri" w:cs="Calibri"/>
          <w:b/>
          <w:bCs/>
          <w:color w:val="000000"/>
          <w:sz w:val="16"/>
          <w:szCs w:val="16"/>
          <w:lang w:eastAsia="zh-CN" w:bidi="ar"/>
        </w:rPr>
        <w:t xml:space="preserve">: </w:t>
      </w:r>
      <w:r>
        <w:rPr>
          <w:rFonts w:eastAsia="Sylfaen" w:cs="Sylfaen"/>
          <w:b/>
          <w:bCs/>
          <w:color w:val="000000"/>
          <w:sz w:val="16"/>
          <w:szCs w:val="16"/>
          <w:cs/>
          <w:lang w:eastAsia="zh-CN" w:bidi="ka-GE"/>
        </w:rPr>
        <w:t xml:space="preserve">გაანგარიშების ახალი ვარიანტი </w:t>
      </w:r>
    </w:p>
    <w:p w:rsidR="00B87C66" w:rsidRDefault="004F7BEB">
      <w:r>
        <w:rPr>
          <w:rFonts w:eastAsia="Sylfaen" w:cs="Sylfaen"/>
          <w:b/>
          <w:bCs/>
          <w:color w:val="000000"/>
          <w:sz w:val="16"/>
          <w:szCs w:val="16"/>
          <w:cs/>
          <w:lang w:eastAsia="zh-CN" w:bidi="ka-GE"/>
        </w:rPr>
        <w:t>გაანგარიშება შესრულებულია</w:t>
      </w:r>
      <w:r>
        <w:rPr>
          <w:rFonts w:ascii="Calibri" w:eastAsia="SimSun" w:hAnsi="Calibri" w:cs="Calibri"/>
          <w:b/>
          <w:bCs/>
          <w:color w:val="000000"/>
          <w:sz w:val="16"/>
          <w:szCs w:val="16"/>
          <w:lang w:eastAsia="zh-CN" w:bidi="ar"/>
        </w:rPr>
        <w:t xml:space="preserve">: </w:t>
      </w:r>
      <w:r>
        <w:rPr>
          <w:rFonts w:eastAsia="Sylfaen" w:cs="Sylfaen"/>
          <w:b/>
          <w:bCs/>
          <w:color w:val="000000"/>
          <w:sz w:val="16"/>
          <w:szCs w:val="16"/>
          <w:cs/>
          <w:lang w:eastAsia="zh-CN" w:bidi="ka-GE"/>
        </w:rPr>
        <w:t xml:space="preserve">ზაფხულისთვის </w:t>
      </w:r>
    </w:p>
    <w:p w:rsidR="00B87C66" w:rsidRDefault="004F7BEB">
      <w:r>
        <w:rPr>
          <w:rFonts w:eastAsia="Sylfaen" w:cs="Sylfaen"/>
          <w:b/>
          <w:bCs/>
          <w:color w:val="000000"/>
          <w:sz w:val="16"/>
          <w:szCs w:val="16"/>
          <w:cs/>
          <w:lang w:eastAsia="zh-CN" w:bidi="ka-GE"/>
        </w:rPr>
        <w:t>გაანგარიშების მოდული</w:t>
      </w:r>
      <w:r>
        <w:rPr>
          <w:rFonts w:ascii="Calibri" w:eastAsia="SimSun" w:hAnsi="Calibri" w:cs="Calibri"/>
          <w:b/>
          <w:bCs/>
          <w:color w:val="000000"/>
          <w:sz w:val="16"/>
          <w:szCs w:val="16"/>
          <w:lang w:eastAsia="zh-CN" w:bidi="ar"/>
        </w:rPr>
        <w:t>: "ОН</w:t>
      </w:r>
      <w:r>
        <w:rPr>
          <w:rFonts w:eastAsia="Sylfaen" w:cs="Sylfaen"/>
          <w:b/>
          <w:bCs/>
          <w:color w:val="000000"/>
          <w:sz w:val="16"/>
          <w:szCs w:val="16"/>
          <w:cs/>
          <w:lang w:eastAsia="zh-CN" w:bidi="ka-GE"/>
        </w:rPr>
        <w:t>წვ</w:t>
      </w:r>
      <w:r>
        <w:rPr>
          <w:rFonts w:ascii="Calibri" w:eastAsia="SimSun" w:hAnsi="Calibri" w:cs="Calibri"/>
          <w:b/>
          <w:bCs/>
          <w:color w:val="000000"/>
          <w:sz w:val="16"/>
          <w:szCs w:val="16"/>
          <w:lang w:eastAsia="zh-CN" w:bidi="ar"/>
        </w:rPr>
        <w:t xml:space="preserve">-86" </w:t>
      </w:r>
    </w:p>
    <w:p w:rsidR="00B87C66" w:rsidRDefault="004F7BEB">
      <w:pPr>
        <w:rPr>
          <w:rFonts w:ascii="Calibri" w:eastAsia="SimSun" w:hAnsi="Calibri" w:cs="Calibri"/>
          <w:b/>
          <w:bCs/>
          <w:color w:val="000000"/>
          <w:sz w:val="16"/>
          <w:szCs w:val="16"/>
          <w:lang w:eastAsia="zh-CN" w:bidi="ar"/>
        </w:rPr>
      </w:pPr>
      <w:r>
        <w:rPr>
          <w:rFonts w:eastAsia="Sylfaen" w:cs="Sylfaen"/>
          <w:b/>
          <w:bCs/>
          <w:color w:val="000000"/>
          <w:sz w:val="16"/>
          <w:szCs w:val="16"/>
          <w:cs/>
          <w:lang w:eastAsia="zh-CN" w:bidi="ka-GE"/>
        </w:rPr>
        <w:t>საანგარიშო</w:t>
      </w:r>
      <w:r>
        <w:rPr>
          <w:rFonts w:eastAsia="Sylfaen" w:cs="Sylfaen"/>
          <w:b/>
          <w:bCs/>
          <w:color w:val="000000"/>
          <w:sz w:val="16"/>
          <w:szCs w:val="16"/>
          <w:lang w:eastAsia="zh-CN" w:bidi="ka-GE"/>
        </w:rPr>
        <w:t xml:space="preserve"> </w:t>
      </w:r>
      <w:r>
        <w:rPr>
          <w:rFonts w:eastAsia="Sylfaen" w:cs="Sylfaen"/>
          <w:b/>
          <w:bCs/>
          <w:color w:val="000000"/>
          <w:sz w:val="16"/>
          <w:szCs w:val="16"/>
          <w:cs/>
          <w:lang w:eastAsia="zh-CN" w:bidi="ka-GE"/>
        </w:rPr>
        <w:t>მუდმივები</w:t>
      </w:r>
      <w:r>
        <w:rPr>
          <w:rFonts w:ascii="Calibri" w:eastAsia="SimSun" w:hAnsi="Calibri" w:cs="Calibri"/>
          <w:b/>
          <w:bCs/>
          <w:color w:val="000000"/>
          <w:sz w:val="16"/>
          <w:szCs w:val="16"/>
          <w:lang w:eastAsia="zh-CN" w:bidi="ar"/>
        </w:rPr>
        <w:t xml:space="preserve">: E1=0,01, E2=0,01, E3=0,01, S=999999,99 </w:t>
      </w:r>
    </w:p>
    <w:p w:rsidR="00B87C66" w:rsidRDefault="004F7BEB">
      <w:pPr>
        <w:rPr>
          <w:rFonts w:ascii="Calibri" w:hAnsi="Calibri" w:cs="Calibri"/>
          <w:sz w:val="18"/>
          <w:szCs w:val="18"/>
        </w:rPr>
      </w:pPr>
      <w:r>
        <w:rPr>
          <w:rFonts w:ascii="Calibri" w:eastAsia="Sylfaen" w:hAnsi="Calibri" w:cs="Calibri"/>
          <w:b/>
          <w:bCs/>
          <w:color w:val="000000"/>
          <w:sz w:val="18"/>
          <w:szCs w:val="18"/>
          <w:cs/>
          <w:lang w:eastAsia="zh-CN" w:bidi="ka-GE"/>
        </w:rPr>
        <w:t>მეტეოროლოგიური</w:t>
      </w:r>
      <w:r>
        <w:rPr>
          <w:rFonts w:ascii="Calibri" w:eastAsia="Sylfaen" w:hAnsi="Calibri" w:cs="Calibri"/>
          <w:b/>
          <w:bCs/>
          <w:color w:val="000000"/>
          <w:sz w:val="18"/>
          <w:szCs w:val="18"/>
          <w:lang w:eastAsia="zh-CN" w:bidi="ka-GE"/>
        </w:rPr>
        <w:t xml:space="preserve"> </w:t>
      </w:r>
      <w:r>
        <w:rPr>
          <w:rFonts w:ascii="Calibri" w:eastAsia="Sylfaen" w:hAnsi="Calibri" w:cs="Calibri"/>
          <w:b/>
          <w:bCs/>
          <w:color w:val="000000"/>
          <w:sz w:val="18"/>
          <w:szCs w:val="18"/>
          <w:cs/>
          <w:lang w:eastAsia="zh-CN" w:bidi="ka-GE"/>
        </w:rPr>
        <w:t>პარამეტრები</w:t>
      </w:r>
    </w:p>
    <w:p w:rsidR="00B87C66" w:rsidRDefault="00B87C66">
      <w:pPr>
        <w:jc w:val="both"/>
        <w:rPr>
          <w:rFonts w:cs="Sylfaen"/>
          <w:b/>
          <w:bCs/>
          <w:lang w:val="ka-GE"/>
        </w:rPr>
      </w:pPr>
    </w:p>
    <w:p w:rsidR="00B87C66" w:rsidRDefault="004F7BEB">
      <w:pPr>
        <w:jc w:val="center"/>
        <w:rPr>
          <w:rFonts w:ascii="Calibri" w:hAnsi="Calibri" w:cs="Calibri"/>
        </w:rPr>
      </w:pPr>
      <w:r>
        <w:rPr>
          <w:rFonts w:ascii="Calibri" w:eastAsia="Sylfaen" w:hAnsi="Calibri" w:cs="Calibri"/>
          <w:b/>
          <w:bCs/>
          <w:color w:val="000000"/>
          <w:sz w:val="18"/>
          <w:szCs w:val="18"/>
          <w:cs/>
          <w:lang w:eastAsia="zh-CN" w:bidi="ka-GE"/>
        </w:rPr>
        <w:t>მეტეოროლოგიური</w:t>
      </w:r>
      <w:r>
        <w:rPr>
          <w:rFonts w:ascii="Calibri" w:eastAsia="Sylfaen" w:hAnsi="Calibri" w:cs="Calibri"/>
          <w:b/>
          <w:bCs/>
          <w:color w:val="000000"/>
          <w:sz w:val="18"/>
          <w:szCs w:val="18"/>
          <w:lang w:eastAsia="zh-CN" w:bidi="ka-GE"/>
        </w:rPr>
        <w:t xml:space="preserve"> </w:t>
      </w:r>
      <w:r>
        <w:rPr>
          <w:rFonts w:ascii="Calibri" w:eastAsia="Sylfaen" w:hAnsi="Calibri" w:cs="Calibri"/>
          <w:b/>
          <w:bCs/>
          <w:color w:val="000000"/>
          <w:sz w:val="18"/>
          <w:szCs w:val="18"/>
          <w:cs/>
          <w:lang w:eastAsia="zh-CN" w:bidi="ka-GE"/>
        </w:rPr>
        <w:t>პარამეტრები</w:t>
      </w:r>
    </w:p>
    <w:tbl>
      <w:tblPr>
        <w:tblStyle w:val="TableGrid"/>
        <w:tblpPr w:leftFromText="180" w:rightFromText="180" w:vertAnchor="text" w:horzAnchor="page" w:tblpX="1554" w:tblpY="10"/>
        <w:tblOverlap w:val="never"/>
        <w:tblW w:w="0" w:type="auto"/>
        <w:tblLook w:val="04A0" w:firstRow="1" w:lastRow="0" w:firstColumn="1" w:lastColumn="0" w:noHBand="0" w:noVBand="1"/>
      </w:tblPr>
      <w:tblGrid>
        <w:gridCol w:w="8404"/>
        <w:gridCol w:w="1172"/>
      </w:tblGrid>
      <w:tr w:rsidR="00B87C66">
        <w:trPr>
          <w:trHeight w:val="194"/>
        </w:trPr>
        <w:tc>
          <w:tcPr>
            <w:tcW w:w="8404" w:type="dxa"/>
          </w:tcPr>
          <w:p w:rsidR="00B87C66" w:rsidRDefault="004F7BEB">
            <w:pPr>
              <w:spacing w:line="240" w:lineRule="auto"/>
              <w:rPr>
                <w:rFonts w:ascii="Calibri" w:hAnsi="Calibri" w:cs="Calibri"/>
                <w:sz w:val="18"/>
                <w:szCs w:val="18"/>
                <w:lang w:val="ka-GE"/>
              </w:rPr>
            </w:pPr>
            <w:r>
              <w:rPr>
                <w:rFonts w:ascii="Calibri" w:hAnsi="Calibri" w:cs="Calibri"/>
                <w:sz w:val="18"/>
                <w:szCs w:val="18"/>
                <w:cs/>
                <w:lang w:val="ka-GE" w:bidi="ka-GE"/>
              </w:rPr>
              <w:t>ყველაზე</w:t>
            </w:r>
            <w:r>
              <w:rPr>
                <w:rFonts w:ascii="Calibri" w:hAnsi="Calibri" w:cs="Calibri"/>
                <w:sz w:val="18"/>
                <w:szCs w:val="18"/>
                <w:lang w:val="ka-GE"/>
              </w:rPr>
              <w:t xml:space="preserve"> </w:t>
            </w:r>
            <w:r>
              <w:rPr>
                <w:rFonts w:ascii="Calibri" w:hAnsi="Calibri" w:cs="Calibri"/>
                <w:sz w:val="18"/>
                <w:szCs w:val="18"/>
                <w:cs/>
                <w:lang w:val="ka-GE" w:bidi="ka-GE"/>
              </w:rPr>
              <w:t>ცივი</w:t>
            </w:r>
            <w:r>
              <w:rPr>
                <w:rFonts w:ascii="Calibri" w:hAnsi="Calibri" w:cs="Calibri"/>
                <w:sz w:val="18"/>
                <w:szCs w:val="18"/>
                <w:lang w:val="ka-GE"/>
              </w:rPr>
              <w:t xml:space="preserve"> </w:t>
            </w:r>
            <w:r>
              <w:rPr>
                <w:rFonts w:ascii="Calibri" w:hAnsi="Calibri" w:cs="Calibri"/>
                <w:sz w:val="18"/>
                <w:szCs w:val="18"/>
                <w:cs/>
                <w:lang w:val="ka-GE" w:bidi="ka-GE"/>
              </w:rPr>
              <w:t>თვის</w:t>
            </w:r>
            <w:r>
              <w:rPr>
                <w:rFonts w:ascii="Calibri" w:hAnsi="Calibri" w:cs="Calibri"/>
                <w:sz w:val="18"/>
                <w:szCs w:val="18"/>
                <w:lang w:val="ka-GE"/>
              </w:rPr>
              <w:t xml:space="preserve"> </w:t>
            </w:r>
            <w:r>
              <w:rPr>
                <w:rFonts w:ascii="Calibri" w:hAnsi="Calibri" w:cs="Calibri"/>
                <w:sz w:val="18"/>
                <w:szCs w:val="18"/>
                <w:cs/>
                <w:lang w:val="ka-GE" w:bidi="ka-GE"/>
              </w:rPr>
              <w:t>სავარაუდო</w:t>
            </w:r>
            <w:r>
              <w:rPr>
                <w:rFonts w:ascii="Calibri" w:hAnsi="Calibri" w:cs="Calibri"/>
                <w:sz w:val="18"/>
                <w:szCs w:val="18"/>
                <w:lang w:val="ka-GE"/>
              </w:rPr>
              <w:t xml:space="preserve"> </w:t>
            </w:r>
            <w:r>
              <w:rPr>
                <w:rFonts w:ascii="Calibri" w:hAnsi="Calibri" w:cs="Calibri"/>
                <w:sz w:val="18"/>
                <w:szCs w:val="18"/>
                <w:cs/>
                <w:lang w:val="ka-GE" w:bidi="ka-GE"/>
              </w:rPr>
              <w:t>ტემპერატურა</w:t>
            </w:r>
            <w:r>
              <w:rPr>
                <w:rFonts w:ascii="Calibri" w:hAnsi="Calibri" w:cs="Calibri"/>
                <w:sz w:val="18"/>
                <w:szCs w:val="18"/>
                <w:lang w:val="ka-GE"/>
              </w:rPr>
              <w:t>:</w:t>
            </w:r>
          </w:p>
        </w:tc>
        <w:tc>
          <w:tcPr>
            <w:tcW w:w="1172" w:type="dxa"/>
          </w:tcPr>
          <w:p w:rsidR="00B87C66" w:rsidRDefault="004F7BEB">
            <w:pPr>
              <w:spacing w:line="240" w:lineRule="auto"/>
              <w:rPr>
                <w:rFonts w:ascii="Calibri" w:hAnsi="Calibri" w:cs="Calibri"/>
                <w:sz w:val="18"/>
                <w:szCs w:val="18"/>
                <w:lang w:val="ka-GE"/>
              </w:rPr>
            </w:pPr>
            <w:r>
              <w:rPr>
                <w:rFonts w:ascii="Calibri" w:hAnsi="Calibri" w:cs="Calibri"/>
                <w:sz w:val="18"/>
                <w:szCs w:val="18"/>
                <w:lang w:val="ka-GE"/>
              </w:rPr>
              <w:t>4.8</w:t>
            </w:r>
          </w:p>
        </w:tc>
      </w:tr>
      <w:tr w:rsidR="00B87C66">
        <w:trPr>
          <w:trHeight w:val="212"/>
        </w:trPr>
        <w:tc>
          <w:tcPr>
            <w:tcW w:w="8404" w:type="dxa"/>
          </w:tcPr>
          <w:p w:rsidR="00B87C66" w:rsidRDefault="004F7BEB">
            <w:pPr>
              <w:spacing w:line="240" w:lineRule="auto"/>
              <w:rPr>
                <w:rFonts w:ascii="Calibri" w:hAnsi="Calibri" w:cs="Calibri"/>
                <w:sz w:val="18"/>
                <w:szCs w:val="18"/>
                <w:lang w:val="ka-GE"/>
              </w:rPr>
            </w:pPr>
            <w:r>
              <w:rPr>
                <w:rFonts w:ascii="Calibri" w:hAnsi="Calibri" w:cs="Calibri"/>
                <w:sz w:val="18"/>
                <w:szCs w:val="18"/>
                <w:cs/>
                <w:lang w:val="ka-GE" w:bidi="ka-GE"/>
              </w:rPr>
              <w:t>თბილი</w:t>
            </w:r>
            <w:r>
              <w:rPr>
                <w:rFonts w:ascii="Calibri" w:hAnsi="Calibri" w:cs="Calibri"/>
                <w:sz w:val="18"/>
                <w:szCs w:val="18"/>
                <w:lang w:val="ka-GE"/>
              </w:rPr>
              <w:t xml:space="preserve"> </w:t>
            </w:r>
            <w:r>
              <w:rPr>
                <w:rFonts w:ascii="Calibri" w:hAnsi="Calibri" w:cs="Calibri"/>
                <w:sz w:val="18"/>
                <w:szCs w:val="18"/>
                <w:cs/>
                <w:lang w:val="ka-GE" w:bidi="ka-GE"/>
              </w:rPr>
              <w:t>თვის</w:t>
            </w:r>
            <w:r>
              <w:rPr>
                <w:rFonts w:ascii="Calibri" w:hAnsi="Calibri" w:cs="Calibri"/>
                <w:sz w:val="18"/>
                <w:szCs w:val="18"/>
                <w:lang w:val="ka-GE"/>
              </w:rPr>
              <w:t xml:space="preserve"> </w:t>
            </w:r>
            <w:r>
              <w:rPr>
                <w:rFonts w:ascii="Calibri" w:hAnsi="Calibri" w:cs="Calibri"/>
                <w:sz w:val="18"/>
                <w:szCs w:val="18"/>
                <w:cs/>
                <w:lang w:val="ka-GE" w:bidi="ka-GE"/>
              </w:rPr>
              <w:t>დიზაინის</w:t>
            </w:r>
            <w:r>
              <w:rPr>
                <w:rFonts w:ascii="Calibri" w:hAnsi="Calibri" w:cs="Calibri"/>
                <w:sz w:val="18"/>
                <w:szCs w:val="18"/>
                <w:lang w:val="ka-GE"/>
              </w:rPr>
              <w:t xml:space="preserve"> </w:t>
            </w:r>
            <w:r>
              <w:rPr>
                <w:rFonts w:ascii="Calibri" w:hAnsi="Calibri" w:cs="Calibri"/>
                <w:sz w:val="18"/>
                <w:szCs w:val="18"/>
                <w:cs/>
                <w:lang w:val="ka-GE" w:bidi="ka-GE"/>
              </w:rPr>
              <w:t>ტემპერატურა</w:t>
            </w:r>
            <w:r>
              <w:rPr>
                <w:rFonts w:ascii="Calibri" w:hAnsi="Calibri" w:cs="Calibri"/>
                <w:sz w:val="18"/>
                <w:szCs w:val="18"/>
                <w:lang w:val="ka-GE"/>
              </w:rPr>
              <w:t>, °C:</w:t>
            </w:r>
          </w:p>
        </w:tc>
        <w:tc>
          <w:tcPr>
            <w:tcW w:w="1172" w:type="dxa"/>
          </w:tcPr>
          <w:p w:rsidR="00B87C66" w:rsidRDefault="004F7BEB">
            <w:pPr>
              <w:spacing w:line="240" w:lineRule="auto"/>
              <w:rPr>
                <w:rFonts w:ascii="Calibri" w:hAnsi="Calibri" w:cs="Calibri"/>
                <w:sz w:val="18"/>
                <w:szCs w:val="18"/>
                <w:lang w:val="ka-GE"/>
              </w:rPr>
            </w:pPr>
            <w:r>
              <w:rPr>
                <w:rFonts w:ascii="Calibri" w:hAnsi="Calibri" w:cs="Calibri"/>
                <w:sz w:val="18"/>
                <w:szCs w:val="18"/>
                <w:lang w:val="ka-GE"/>
              </w:rPr>
              <w:t>26.6</w:t>
            </w:r>
          </w:p>
        </w:tc>
      </w:tr>
      <w:tr w:rsidR="00B87C66">
        <w:tc>
          <w:tcPr>
            <w:tcW w:w="8404" w:type="dxa"/>
          </w:tcPr>
          <w:p w:rsidR="00B87C66" w:rsidRDefault="004F7BEB">
            <w:pPr>
              <w:spacing w:line="240" w:lineRule="auto"/>
              <w:rPr>
                <w:rFonts w:ascii="Calibri" w:hAnsi="Calibri" w:cs="Calibri"/>
                <w:sz w:val="18"/>
                <w:szCs w:val="18"/>
                <w:lang w:val="ka-GE"/>
              </w:rPr>
            </w:pPr>
            <w:r>
              <w:rPr>
                <w:rFonts w:ascii="Calibri" w:hAnsi="Calibri" w:cs="Calibri"/>
                <w:sz w:val="18"/>
                <w:szCs w:val="18"/>
                <w:cs/>
                <w:lang w:val="ka-GE" w:bidi="ka-GE"/>
              </w:rPr>
              <w:t>კოეფიციენტი</w:t>
            </w:r>
            <w:r>
              <w:rPr>
                <w:rFonts w:ascii="Calibri" w:hAnsi="Calibri" w:cs="Calibri"/>
                <w:sz w:val="18"/>
                <w:szCs w:val="18"/>
                <w:lang w:val="ka-GE"/>
              </w:rPr>
              <w:t xml:space="preserve"> A </w:t>
            </w:r>
            <w:r>
              <w:rPr>
                <w:rFonts w:ascii="Calibri" w:hAnsi="Calibri" w:cs="Calibri"/>
                <w:sz w:val="18"/>
                <w:szCs w:val="18"/>
                <w:cs/>
                <w:lang w:val="ka-GE" w:bidi="ka-GE"/>
              </w:rPr>
              <w:t>დამოკიდებულია</w:t>
            </w:r>
            <w:r>
              <w:rPr>
                <w:rFonts w:ascii="Calibri" w:hAnsi="Calibri" w:cs="Calibri"/>
                <w:sz w:val="18"/>
                <w:szCs w:val="18"/>
                <w:lang w:val="ka-GE"/>
              </w:rPr>
              <w:t xml:space="preserve"> </w:t>
            </w:r>
            <w:r>
              <w:rPr>
                <w:rFonts w:ascii="Calibri" w:hAnsi="Calibri" w:cs="Calibri"/>
                <w:sz w:val="18"/>
                <w:szCs w:val="18"/>
                <w:cs/>
                <w:lang w:val="ka-GE" w:bidi="ka-GE"/>
              </w:rPr>
              <w:t>ატმოსფეროს</w:t>
            </w:r>
            <w:r>
              <w:rPr>
                <w:rFonts w:ascii="Calibri" w:hAnsi="Calibri" w:cs="Calibri"/>
                <w:sz w:val="18"/>
                <w:szCs w:val="18"/>
                <w:lang w:val="ka-GE"/>
              </w:rPr>
              <w:t xml:space="preserve"> </w:t>
            </w:r>
            <w:r>
              <w:rPr>
                <w:rFonts w:ascii="Calibri" w:hAnsi="Calibri" w:cs="Calibri"/>
                <w:sz w:val="18"/>
                <w:szCs w:val="18"/>
                <w:cs/>
                <w:lang w:val="ka-GE" w:bidi="ka-GE"/>
              </w:rPr>
              <w:t>ტემპერატურის</w:t>
            </w:r>
            <w:r>
              <w:rPr>
                <w:rFonts w:ascii="Calibri" w:hAnsi="Calibri" w:cs="Calibri"/>
                <w:sz w:val="18"/>
                <w:szCs w:val="18"/>
                <w:lang w:val="ka-GE"/>
              </w:rPr>
              <w:t xml:space="preserve"> </w:t>
            </w:r>
            <w:r>
              <w:rPr>
                <w:rFonts w:ascii="Calibri" w:hAnsi="Calibri" w:cs="Calibri"/>
                <w:sz w:val="18"/>
                <w:szCs w:val="18"/>
                <w:cs/>
                <w:lang w:val="ka-GE" w:bidi="ka-GE"/>
              </w:rPr>
              <w:t>სტრატიფიკაციაზე</w:t>
            </w:r>
            <w:r>
              <w:rPr>
                <w:rFonts w:ascii="Calibri" w:hAnsi="Calibri" w:cs="Calibri"/>
                <w:sz w:val="18"/>
                <w:szCs w:val="18"/>
                <w:lang w:val="ka-GE"/>
              </w:rPr>
              <w:t>:</w:t>
            </w:r>
          </w:p>
        </w:tc>
        <w:tc>
          <w:tcPr>
            <w:tcW w:w="1172" w:type="dxa"/>
          </w:tcPr>
          <w:p w:rsidR="00B87C66" w:rsidRDefault="004F7BEB">
            <w:pPr>
              <w:spacing w:line="240" w:lineRule="auto"/>
              <w:rPr>
                <w:rFonts w:ascii="Calibri" w:hAnsi="Calibri" w:cs="Calibri"/>
                <w:sz w:val="18"/>
                <w:szCs w:val="18"/>
                <w:lang w:val="ka-GE"/>
              </w:rPr>
            </w:pPr>
            <w:r>
              <w:rPr>
                <w:rFonts w:ascii="Calibri" w:hAnsi="Calibri" w:cs="Calibri"/>
                <w:sz w:val="18"/>
                <w:szCs w:val="18"/>
                <w:lang w:val="ka-GE"/>
              </w:rPr>
              <w:t>200</w:t>
            </w:r>
          </w:p>
        </w:tc>
      </w:tr>
      <w:tr w:rsidR="00B87C66">
        <w:trPr>
          <w:trHeight w:val="616"/>
        </w:trPr>
        <w:tc>
          <w:tcPr>
            <w:tcW w:w="8404" w:type="dxa"/>
          </w:tcPr>
          <w:p w:rsidR="00B87C66" w:rsidRDefault="004F7BEB">
            <w:pPr>
              <w:spacing w:line="240" w:lineRule="auto"/>
              <w:rPr>
                <w:rFonts w:ascii="Calibri" w:hAnsi="Calibri" w:cs="Calibri"/>
                <w:sz w:val="18"/>
                <w:szCs w:val="18"/>
                <w:lang w:val="ka-GE"/>
              </w:rPr>
            </w:pPr>
            <w:r>
              <w:rPr>
                <w:rFonts w:ascii="Calibri" w:hAnsi="Calibri" w:cs="Calibri"/>
                <w:sz w:val="18"/>
                <w:szCs w:val="18"/>
                <w:lang w:val="ka-GE"/>
              </w:rPr>
              <w:t xml:space="preserve">U* </w:t>
            </w:r>
            <w:r>
              <w:rPr>
                <w:rFonts w:ascii="Calibri" w:hAnsi="Calibri" w:cs="Calibri"/>
                <w:sz w:val="18"/>
                <w:szCs w:val="18"/>
                <w:cs/>
                <w:lang w:val="ka-GE" w:bidi="ka-GE"/>
              </w:rPr>
              <w:t>არის</w:t>
            </w:r>
            <w:r>
              <w:rPr>
                <w:rFonts w:ascii="Calibri" w:hAnsi="Calibri" w:cs="Calibri"/>
                <w:sz w:val="18"/>
                <w:szCs w:val="18"/>
                <w:lang w:val="ka-GE"/>
              </w:rPr>
              <w:t xml:space="preserve"> </w:t>
            </w:r>
            <w:r>
              <w:rPr>
                <w:rFonts w:ascii="Calibri" w:hAnsi="Calibri" w:cs="Calibri"/>
                <w:sz w:val="18"/>
                <w:szCs w:val="18"/>
                <w:cs/>
                <w:lang w:val="ka-GE" w:bidi="ka-GE"/>
              </w:rPr>
              <w:t>ქარის</w:t>
            </w:r>
            <w:r>
              <w:rPr>
                <w:rFonts w:ascii="Calibri" w:hAnsi="Calibri" w:cs="Calibri"/>
                <w:sz w:val="18"/>
                <w:szCs w:val="18"/>
                <w:lang w:val="ka-GE"/>
              </w:rPr>
              <w:t xml:space="preserve"> </w:t>
            </w:r>
            <w:r>
              <w:rPr>
                <w:rFonts w:ascii="Calibri" w:hAnsi="Calibri" w:cs="Calibri"/>
                <w:sz w:val="18"/>
                <w:szCs w:val="18"/>
                <w:cs/>
                <w:lang w:val="ka-GE" w:bidi="ka-GE"/>
              </w:rPr>
              <w:t>სიჩქარე</w:t>
            </w:r>
            <w:r>
              <w:rPr>
                <w:rFonts w:ascii="Calibri" w:hAnsi="Calibri" w:cs="Calibri"/>
                <w:sz w:val="18"/>
                <w:szCs w:val="18"/>
                <w:lang w:val="ka-GE"/>
              </w:rPr>
              <w:t xml:space="preserve">, </w:t>
            </w:r>
            <w:r>
              <w:rPr>
                <w:rFonts w:ascii="Calibri" w:hAnsi="Calibri" w:cs="Calibri"/>
                <w:sz w:val="18"/>
                <w:szCs w:val="18"/>
                <w:cs/>
                <w:lang w:val="ka-GE" w:bidi="ka-GE"/>
              </w:rPr>
              <w:t>რომელიც</w:t>
            </w:r>
            <w:r>
              <w:rPr>
                <w:rFonts w:ascii="Calibri" w:hAnsi="Calibri" w:cs="Calibri"/>
                <w:sz w:val="18"/>
                <w:szCs w:val="18"/>
                <w:lang w:val="ka-GE"/>
              </w:rPr>
              <w:t xml:space="preserve"> </w:t>
            </w:r>
            <w:r>
              <w:rPr>
                <w:rFonts w:ascii="Calibri" w:hAnsi="Calibri" w:cs="Calibri"/>
                <w:sz w:val="18"/>
                <w:szCs w:val="18"/>
                <w:cs/>
                <w:lang w:val="ka-GE" w:bidi="ka-GE"/>
              </w:rPr>
              <w:t>შეინიშნება</w:t>
            </w:r>
            <w:r>
              <w:rPr>
                <w:rFonts w:ascii="Calibri" w:hAnsi="Calibri" w:cs="Calibri"/>
                <w:sz w:val="18"/>
                <w:szCs w:val="18"/>
                <w:lang w:val="ka-GE"/>
              </w:rPr>
              <w:t xml:space="preserve"> </w:t>
            </w:r>
            <w:r>
              <w:rPr>
                <w:rFonts w:ascii="Calibri" w:hAnsi="Calibri" w:cs="Calibri"/>
                <w:sz w:val="18"/>
                <w:szCs w:val="18"/>
                <w:cs/>
                <w:lang w:val="ka-GE" w:bidi="ka-GE"/>
              </w:rPr>
              <w:t>მოცემულ</w:t>
            </w:r>
            <w:r>
              <w:rPr>
                <w:rFonts w:ascii="Calibri" w:hAnsi="Calibri" w:cs="Calibri"/>
                <w:sz w:val="18"/>
                <w:szCs w:val="18"/>
                <w:lang w:val="ka-GE"/>
              </w:rPr>
              <w:t xml:space="preserve"> </w:t>
            </w:r>
            <w:r>
              <w:rPr>
                <w:rFonts w:ascii="Calibri" w:hAnsi="Calibri" w:cs="Calibri"/>
                <w:sz w:val="18"/>
                <w:szCs w:val="18"/>
                <w:cs/>
                <w:lang w:val="ka-GE" w:bidi="ka-GE"/>
              </w:rPr>
              <w:t>არეალში</w:t>
            </w:r>
            <w:r>
              <w:rPr>
                <w:rFonts w:ascii="Calibri" w:hAnsi="Calibri" w:cs="Calibri"/>
                <w:sz w:val="18"/>
                <w:szCs w:val="18"/>
                <w:lang w:val="ka-GE"/>
              </w:rPr>
              <w:t xml:space="preserve">, </w:t>
            </w:r>
            <w:r>
              <w:rPr>
                <w:rFonts w:ascii="Calibri" w:hAnsi="Calibri" w:cs="Calibri"/>
                <w:sz w:val="18"/>
                <w:szCs w:val="18"/>
                <w:cs/>
                <w:lang w:val="ka-GE" w:bidi="ka-GE"/>
              </w:rPr>
              <w:t>რომლის</w:t>
            </w:r>
            <w:r>
              <w:rPr>
                <w:rFonts w:ascii="Calibri" w:hAnsi="Calibri" w:cs="Calibri"/>
                <w:sz w:val="18"/>
                <w:szCs w:val="18"/>
                <w:lang w:val="ka-GE"/>
              </w:rPr>
              <w:t xml:space="preserve"> </w:t>
            </w:r>
            <w:r>
              <w:rPr>
                <w:rFonts w:ascii="Calibri" w:hAnsi="Calibri" w:cs="Calibri"/>
                <w:sz w:val="18"/>
                <w:szCs w:val="18"/>
                <w:cs/>
                <w:lang w:val="ka-GE" w:bidi="ka-GE"/>
              </w:rPr>
              <w:t>გადაჭარბების</w:t>
            </w:r>
            <w:r>
              <w:rPr>
                <w:rFonts w:ascii="Calibri" w:hAnsi="Calibri" w:cs="Calibri"/>
                <w:sz w:val="18"/>
                <w:szCs w:val="18"/>
                <w:lang w:bidi="ka-GE"/>
              </w:rPr>
              <w:t xml:space="preserve"> </w:t>
            </w:r>
            <w:r>
              <w:rPr>
                <w:rFonts w:ascii="Calibri" w:hAnsi="Calibri" w:cs="Calibri"/>
                <w:sz w:val="18"/>
                <w:szCs w:val="18"/>
                <w:cs/>
                <w:lang w:val="ka-GE" w:bidi="ka-GE"/>
              </w:rPr>
              <w:t>სიხშირე</w:t>
            </w:r>
            <w:r>
              <w:rPr>
                <w:rFonts w:ascii="Calibri" w:hAnsi="Calibri" w:cs="Calibri"/>
                <w:sz w:val="18"/>
                <w:szCs w:val="18"/>
                <w:lang w:val="ka-GE"/>
              </w:rPr>
              <w:t xml:space="preserve"> 5% </w:t>
            </w:r>
            <w:r>
              <w:rPr>
                <w:rFonts w:ascii="Calibri" w:hAnsi="Calibri" w:cs="Calibri"/>
                <w:sz w:val="18"/>
                <w:szCs w:val="18"/>
                <w:cs/>
                <w:lang w:val="ka-GE" w:bidi="ka-GE"/>
              </w:rPr>
              <w:t>ფარგლებშია</w:t>
            </w:r>
            <w:r>
              <w:rPr>
                <w:rFonts w:ascii="Calibri" w:hAnsi="Calibri" w:cs="Calibri"/>
                <w:sz w:val="18"/>
                <w:szCs w:val="18"/>
                <w:lang w:val="ka-GE"/>
              </w:rPr>
              <w:t xml:space="preserve">, </w:t>
            </w:r>
            <w:r>
              <w:rPr>
                <w:rFonts w:ascii="Calibri" w:hAnsi="Calibri" w:cs="Calibri"/>
                <w:sz w:val="18"/>
                <w:szCs w:val="18"/>
                <w:cs/>
                <w:lang w:val="ka-GE" w:bidi="ka-GE"/>
              </w:rPr>
              <w:t>მ</w:t>
            </w:r>
            <w:r>
              <w:rPr>
                <w:rFonts w:ascii="Calibri" w:hAnsi="Calibri" w:cs="Calibri"/>
                <w:sz w:val="18"/>
                <w:szCs w:val="18"/>
                <w:lang w:val="ka-GE"/>
              </w:rPr>
              <w:t>/</w:t>
            </w:r>
            <w:r>
              <w:rPr>
                <w:rFonts w:ascii="Calibri" w:hAnsi="Calibri" w:cs="Calibri"/>
                <w:sz w:val="18"/>
                <w:szCs w:val="18"/>
                <w:cs/>
                <w:lang w:val="ka-GE" w:bidi="ka-GE"/>
              </w:rPr>
              <w:t>წმ</w:t>
            </w:r>
            <w:r>
              <w:rPr>
                <w:rFonts w:ascii="Calibri" w:hAnsi="Calibri" w:cs="Calibri"/>
                <w:sz w:val="18"/>
                <w:szCs w:val="18"/>
                <w:lang w:val="ka-GE"/>
              </w:rPr>
              <w:t>:</w:t>
            </w:r>
          </w:p>
        </w:tc>
        <w:tc>
          <w:tcPr>
            <w:tcW w:w="1172" w:type="dxa"/>
          </w:tcPr>
          <w:p w:rsidR="00B87C66" w:rsidRDefault="004F7BEB">
            <w:pPr>
              <w:spacing w:line="240" w:lineRule="auto"/>
              <w:rPr>
                <w:rFonts w:ascii="Calibri" w:hAnsi="Calibri" w:cs="Calibri"/>
                <w:sz w:val="18"/>
                <w:szCs w:val="18"/>
                <w:lang w:val="ka-GE"/>
              </w:rPr>
            </w:pPr>
            <w:r>
              <w:rPr>
                <w:rFonts w:ascii="Calibri" w:hAnsi="Calibri" w:cs="Calibri"/>
                <w:sz w:val="18"/>
                <w:szCs w:val="18"/>
                <w:lang w:val="ka-GE"/>
              </w:rPr>
              <w:t>18</w:t>
            </w:r>
          </w:p>
        </w:tc>
      </w:tr>
      <w:tr w:rsidR="00B87C66">
        <w:tc>
          <w:tcPr>
            <w:tcW w:w="8404" w:type="dxa"/>
          </w:tcPr>
          <w:p w:rsidR="00B87C66" w:rsidRDefault="004F7BEB">
            <w:pPr>
              <w:spacing w:line="240" w:lineRule="auto"/>
              <w:rPr>
                <w:rFonts w:ascii="Calibri" w:hAnsi="Calibri" w:cs="Calibri"/>
                <w:sz w:val="18"/>
                <w:szCs w:val="18"/>
                <w:lang w:val="ka-GE"/>
              </w:rPr>
            </w:pPr>
            <w:r>
              <w:rPr>
                <w:rFonts w:ascii="Calibri" w:hAnsi="Calibri" w:cs="Calibri"/>
                <w:sz w:val="18"/>
                <w:szCs w:val="18"/>
                <w:cs/>
                <w:lang w:val="ka-GE" w:bidi="ka-GE"/>
              </w:rPr>
              <w:t>ატმოსფერული</w:t>
            </w:r>
            <w:r>
              <w:rPr>
                <w:rFonts w:ascii="Calibri" w:hAnsi="Calibri" w:cs="Calibri"/>
                <w:sz w:val="18"/>
                <w:szCs w:val="18"/>
                <w:lang w:val="ka-GE"/>
              </w:rPr>
              <w:t xml:space="preserve"> </w:t>
            </w:r>
            <w:r>
              <w:rPr>
                <w:rFonts w:ascii="Calibri" w:hAnsi="Calibri" w:cs="Calibri"/>
                <w:sz w:val="18"/>
                <w:szCs w:val="18"/>
                <w:cs/>
                <w:lang w:val="ka-GE" w:bidi="ka-GE"/>
              </w:rPr>
              <w:t>ჰაერის</w:t>
            </w:r>
            <w:r>
              <w:rPr>
                <w:rFonts w:ascii="Calibri" w:hAnsi="Calibri" w:cs="Calibri"/>
                <w:sz w:val="18"/>
                <w:szCs w:val="18"/>
                <w:lang w:val="ka-GE"/>
              </w:rPr>
              <w:t xml:space="preserve"> </w:t>
            </w:r>
            <w:r>
              <w:rPr>
                <w:rFonts w:ascii="Calibri" w:hAnsi="Calibri" w:cs="Calibri"/>
                <w:sz w:val="18"/>
                <w:szCs w:val="18"/>
                <w:cs/>
                <w:lang w:val="ka-GE" w:bidi="ka-GE"/>
              </w:rPr>
              <w:t>სიმკვრივე</w:t>
            </w:r>
            <w:r>
              <w:rPr>
                <w:rFonts w:ascii="Calibri" w:hAnsi="Calibri" w:cs="Calibri"/>
                <w:sz w:val="18"/>
                <w:szCs w:val="18"/>
                <w:lang w:val="ka-GE"/>
              </w:rPr>
              <w:t xml:space="preserve">, </w:t>
            </w:r>
            <w:r>
              <w:rPr>
                <w:rFonts w:ascii="Calibri" w:hAnsi="Calibri" w:cs="Calibri"/>
                <w:sz w:val="18"/>
                <w:szCs w:val="18"/>
                <w:cs/>
                <w:lang w:val="ka-GE" w:bidi="ka-GE"/>
              </w:rPr>
              <w:t>კგ</w:t>
            </w:r>
            <w:r>
              <w:rPr>
                <w:rFonts w:ascii="Calibri" w:hAnsi="Calibri" w:cs="Calibri"/>
                <w:sz w:val="18"/>
                <w:szCs w:val="18"/>
                <w:lang w:val="ka-GE"/>
              </w:rPr>
              <w:t>/</w:t>
            </w:r>
            <w:r>
              <w:rPr>
                <w:rFonts w:ascii="Calibri" w:hAnsi="Calibri" w:cs="Calibri"/>
                <w:sz w:val="18"/>
                <w:szCs w:val="18"/>
                <w:cs/>
                <w:lang w:val="ka-GE" w:bidi="ka-GE"/>
              </w:rPr>
              <w:t>მ</w:t>
            </w:r>
            <w:r>
              <w:rPr>
                <w:rFonts w:ascii="Calibri" w:hAnsi="Calibri" w:cs="Calibri"/>
                <w:sz w:val="18"/>
                <w:szCs w:val="18"/>
                <w:vertAlign w:val="superscript"/>
                <w:lang w:val="ka-GE"/>
              </w:rPr>
              <w:t>3</w:t>
            </w:r>
            <w:r>
              <w:rPr>
                <w:rFonts w:ascii="Calibri" w:hAnsi="Calibri" w:cs="Calibri"/>
                <w:sz w:val="18"/>
                <w:szCs w:val="18"/>
                <w:lang w:val="ka-GE"/>
              </w:rPr>
              <w:t>:</w:t>
            </w:r>
          </w:p>
        </w:tc>
        <w:tc>
          <w:tcPr>
            <w:tcW w:w="1172" w:type="dxa"/>
          </w:tcPr>
          <w:p w:rsidR="00B87C66" w:rsidRDefault="004F7BEB">
            <w:pPr>
              <w:spacing w:line="240" w:lineRule="auto"/>
              <w:rPr>
                <w:rFonts w:ascii="Calibri" w:hAnsi="Calibri" w:cs="Calibri"/>
                <w:sz w:val="18"/>
                <w:szCs w:val="18"/>
                <w:lang w:val="ka-GE"/>
              </w:rPr>
            </w:pPr>
            <w:r>
              <w:rPr>
                <w:rFonts w:ascii="Calibri" w:hAnsi="Calibri" w:cs="Calibri"/>
                <w:sz w:val="18"/>
                <w:szCs w:val="18"/>
                <w:lang w:val="ka-GE"/>
              </w:rPr>
              <w:t>1.29</w:t>
            </w:r>
          </w:p>
        </w:tc>
      </w:tr>
      <w:tr w:rsidR="00B87C66">
        <w:tc>
          <w:tcPr>
            <w:tcW w:w="8404" w:type="dxa"/>
          </w:tcPr>
          <w:p w:rsidR="00B87C66" w:rsidRDefault="004F7BEB">
            <w:pPr>
              <w:spacing w:line="240" w:lineRule="auto"/>
              <w:rPr>
                <w:rFonts w:ascii="Calibri" w:hAnsi="Calibri" w:cs="Calibri"/>
                <w:sz w:val="18"/>
                <w:szCs w:val="18"/>
                <w:lang w:val="ka-GE"/>
              </w:rPr>
            </w:pPr>
            <w:r>
              <w:rPr>
                <w:rFonts w:ascii="Calibri" w:hAnsi="Calibri" w:cs="Calibri"/>
                <w:sz w:val="18"/>
                <w:szCs w:val="18"/>
                <w:cs/>
                <w:lang w:val="ka-GE" w:bidi="ka-GE"/>
              </w:rPr>
              <w:t>ხმის</w:t>
            </w:r>
            <w:r>
              <w:rPr>
                <w:rFonts w:ascii="Calibri" w:hAnsi="Calibri" w:cs="Calibri"/>
                <w:sz w:val="18"/>
                <w:szCs w:val="18"/>
                <w:lang w:val="ka-GE"/>
              </w:rPr>
              <w:t xml:space="preserve"> </w:t>
            </w:r>
            <w:r>
              <w:rPr>
                <w:rFonts w:ascii="Calibri" w:hAnsi="Calibri" w:cs="Calibri"/>
                <w:sz w:val="18"/>
                <w:szCs w:val="18"/>
                <w:cs/>
                <w:lang w:val="ka-GE" w:bidi="ka-GE"/>
              </w:rPr>
              <w:t>სიჩქარე</w:t>
            </w:r>
            <w:r>
              <w:rPr>
                <w:rFonts w:ascii="Calibri" w:hAnsi="Calibri" w:cs="Calibri"/>
                <w:sz w:val="18"/>
                <w:szCs w:val="18"/>
                <w:lang w:val="ka-GE"/>
              </w:rPr>
              <w:t xml:space="preserve">, </w:t>
            </w:r>
            <w:r>
              <w:rPr>
                <w:rFonts w:ascii="Calibri" w:hAnsi="Calibri" w:cs="Calibri"/>
                <w:sz w:val="18"/>
                <w:szCs w:val="18"/>
                <w:cs/>
                <w:lang w:val="ka-GE" w:bidi="ka-GE"/>
              </w:rPr>
              <w:t>მ</w:t>
            </w:r>
            <w:r>
              <w:rPr>
                <w:rFonts w:ascii="Calibri" w:hAnsi="Calibri" w:cs="Calibri"/>
                <w:sz w:val="18"/>
                <w:szCs w:val="18"/>
                <w:lang w:val="ka-GE"/>
              </w:rPr>
              <w:t>/</w:t>
            </w:r>
            <w:r>
              <w:rPr>
                <w:rFonts w:ascii="Calibri" w:hAnsi="Calibri" w:cs="Calibri"/>
                <w:sz w:val="18"/>
                <w:szCs w:val="18"/>
                <w:cs/>
                <w:lang w:val="ka-GE" w:bidi="ka-GE"/>
              </w:rPr>
              <w:t>წმ</w:t>
            </w:r>
            <w:r>
              <w:rPr>
                <w:rFonts w:ascii="Calibri" w:hAnsi="Calibri" w:cs="Calibri"/>
                <w:sz w:val="18"/>
                <w:szCs w:val="18"/>
                <w:lang w:val="ka-GE"/>
              </w:rPr>
              <w:t>:</w:t>
            </w:r>
          </w:p>
        </w:tc>
        <w:tc>
          <w:tcPr>
            <w:tcW w:w="1172" w:type="dxa"/>
          </w:tcPr>
          <w:p w:rsidR="00B87C66" w:rsidRDefault="004F7BEB">
            <w:pPr>
              <w:spacing w:line="240" w:lineRule="auto"/>
              <w:rPr>
                <w:rFonts w:ascii="Calibri" w:hAnsi="Calibri" w:cs="Calibri"/>
                <w:sz w:val="18"/>
                <w:szCs w:val="18"/>
                <w:lang w:val="ka-GE"/>
              </w:rPr>
            </w:pPr>
            <w:r>
              <w:rPr>
                <w:rFonts w:ascii="Calibri" w:hAnsi="Calibri" w:cs="Calibri"/>
                <w:sz w:val="18"/>
                <w:szCs w:val="18"/>
                <w:lang w:val="ka-GE"/>
              </w:rPr>
              <w:t>331</w:t>
            </w:r>
          </w:p>
        </w:tc>
      </w:tr>
    </w:tbl>
    <w:p w:rsidR="00B87C66" w:rsidRDefault="00B87C66">
      <w:pPr>
        <w:jc w:val="center"/>
        <w:rPr>
          <w:rFonts w:ascii="Calibri" w:hAnsi="Calibri" w:cs="Calibri"/>
          <w:b/>
          <w:bCs/>
          <w:sz w:val="18"/>
          <w:szCs w:val="18"/>
          <w:lang w:val="ka-GE"/>
        </w:rPr>
      </w:pPr>
    </w:p>
    <w:p w:rsidR="00B87C66" w:rsidRDefault="00B87C66">
      <w:pPr>
        <w:jc w:val="center"/>
        <w:rPr>
          <w:rFonts w:ascii="Calibri" w:hAnsi="Calibri" w:cs="Calibri"/>
          <w:b/>
          <w:bCs/>
          <w:sz w:val="18"/>
          <w:szCs w:val="18"/>
          <w:lang w:val="ka-GE"/>
        </w:rPr>
      </w:pPr>
    </w:p>
    <w:p w:rsidR="00B87C66" w:rsidRDefault="00B87C66">
      <w:pPr>
        <w:jc w:val="center"/>
        <w:rPr>
          <w:rFonts w:ascii="Calibri" w:hAnsi="Calibri" w:cs="Calibri"/>
          <w:b/>
          <w:bCs/>
          <w:sz w:val="18"/>
          <w:szCs w:val="18"/>
          <w:lang w:val="ka-GE"/>
        </w:rPr>
      </w:pPr>
    </w:p>
    <w:p w:rsidR="00B87C66" w:rsidRDefault="00B87C66">
      <w:pPr>
        <w:jc w:val="center"/>
        <w:rPr>
          <w:rFonts w:ascii="Calibri" w:hAnsi="Calibri" w:cs="Calibri"/>
          <w:b/>
          <w:bCs/>
          <w:sz w:val="18"/>
          <w:szCs w:val="18"/>
          <w:lang w:val="ka-GE"/>
        </w:rPr>
      </w:pPr>
    </w:p>
    <w:p w:rsidR="00B87C66" w:rsidRDefault="00B87C66">
      <w:pPr>
        <w:jc w:val="center"/>
        <w:rPr>
          <w:rFonts w:ascii="Calibri" w:hAnsi="Calibri" w:cs="Calibri"/>
          <w:b/>
          <w:bCs/>
          <w:sz w:val="18"/>
          <w:szCs w:val="18"/>
          <w:lang w:val="ka-GE"/>
        </w:rPr>
      </w:pPr>
    </w:p>
    <w:p w:rsidR="00B87C66" w:rsidRDefault="00B87C66">
      <w:pPr>
        <w:jc w:val="center"/>
        <w:rPr>
          <w:rFonts w:ascii="Calibri" w:hAnsi="Calibri" w:cs="Calibri"/>
          <w:b/>
          <w:bCs/>
          <w:sz w:val="18"/>
          <w:szCs w:val="18"/>
          <w:lang w:val="ka-GE"/>
        </w:rPr>
      </w:pPr>
    </w:p>
    <w:p w:rsidR="00B87C66" w:rsidRDefault="00B87C66">
      <w:pPr>
        <w:jc w:val="center"/>
        <w:rPr>
          <w:rFonts w:ascii="Calibri" w:hAnsi="Calibri" w:cs="Calibri"/>
          <w:b/>
          <w:bCs/>
          <w:sz w:val="18"/>
          <w:szCs w:val="18"/>
          <w:lang w:val="ka-GE"/>
        </w:rPr>
      </w:pPr>
    </w:p>
    <w:p w:rsidR="00B87C66" w:rsidRDefault="00B87C66">
      <w:pPr>
        <w:jc w:val="center"/>
        <w:rPr>
          <w:rFonts w:ascii="Calibri" w:hAnsi="Calibri" w:cs="Calibri"/>
          <w:b/>
          <w:bCs/>
          <w:sz w:val="18"/>
          <w:szCs w:val="18"/>
          <w:lang w:val="ka-GE"/>
        </w:rPr>
      </w:pPr>
    </w:p>
    <w:p w:rsidR="00B87C66" w:rsidRDefault="00B87C66">
      <w:pPr>
        <w:jc w:val="center"/>
        <w:rPr>
          <w:rFonts w:ascii="Calibri" w:hAnsi="Calibri" w:cs="Calibri"/>
          <w:b/>
          <w:bCs/>
          <w:sz w:val="18"/>
          <w:szCs w:val="18"/>
          <w:lang w:val="ka-GE"/>
        </w:rPr>
      </w:pPr>
    </w:p>
    <w:p w:rsidR="00B87C66" w:rsidRDefault="00B87C66">
      <w:pPr>
        <w:jc w:val="center"/>
        <w:rPr>
          <w:rFonts w:ascii="Calibri" w:hAnsi="Calibri" w:cs="Calibri"/>
          <w:b/>
          <w:bCs/>
          <w:lang w:val="ka-GE"/>
        </w:rPr>
        <w:sectPr w:rsidR="00B87C66">
          <w:pgSz w:w="11907" w:h="16839"/>
          <w:pgMar w:top="1134" w:right="1134" w:bottom="1134" w:left="1134" w:header="397" w:footer="397" w:gutter="0"/>
          <w:cols w:space="720"/>
          <w:docGrid w:linePitch="360"/>
        </w:sectPr>
      </w:pPr>
    </w:p>
    <w:p w:rsidR="00B87C66" w:rsidRPr="00FB0E4C" w:rsidRDefault="004F7BEB">
      <w:pPr>
        <w:jc w:val="center"/>
        <w:rPr>
          <w:rFonts w:cs="Calibri"/>
          <w:b/>
          <w:bCs/>
          <w:sz w:val="18"/>
          <w:szCs w:val="18"/>
          <w:lang w:val="ka-GE"/>
        </w:rPr>
      </w:pPr>
      <w:r w:rsidRPr="00FB0E4C">
        <w:rPr>
          <w:rFonts w:cs="Calibri"/>
          <w:b/>
          <w:bCs/>
          <w:sz w:val="18"/>
          <w:szCs w:val="18"/>
          <w:lang w:val="ka-GE"/>
        </w:rPr>
        <w:lastRenderedPageBreak/>
        <w:t>გაფრქვევის წყაროთა პარამეტრები</w:t>
      </w:r>
    </w:p>
    <w:p w:rsidR="00B87C66" w:rsidRPr="00FB0E4C" w:rsidRDefault="00B87C66">
      <w:pPr>
        <w:rPr>
          <w:rFonts w:eastAsia="Sylfaen" w:cs="Sylfaen"/>
          <w:color w:val="000000"/>
          <w:sz w:val="18"/>
          <w:szCs w:val="18"/>
          <w:cs/>
          <w:lang w:eastAsia="zh-CN" w:bidi="ka-GE"/>
        </w:rPr>
      </w:pPr>
    </w:p>
    <w:p w:rsidR="00B87C66" w:rsidRPr="00FB0E4C" w:rsidRDefault="004F7BEB">
      <w:pPr>
        <w:spacing w:after="0" w:line="240" w:lineRule="auto"/>
        <w:rPr>
          <w:rFonts w:eastAsia="SimSun" w:cs="Calibri"/>
          <w:color w:val="000000"/>
          <w:sz w:val="16"/>
          <w:szCs w:val="16"/>
          <w:lang w:val="ka-GE" w:eastAsia="zh-CN" w:bidi="ar"/>
        </w:rPr>
      </w:pPr>
      <w:r w:rsidRPr="00FB0E4C">
        <w:rPr>
          <w:rFonts w:eastAsia="Sylfaen" w:cs="Calibri"/>
          <w:color w:val="000000"/>
          <w:sz w:val="16"/>
          <w:szCs w:val="16"/>
          <w:lang w:eastAsia="zh-CN" w:bidi="ka-GE"/>
        </w:rPr>
        <w:t>ა</w:t>
      </w:r>
      <w:r w:rsidRPr="00FB0E4C">
        <w:rPr>
          <w:rFonts w:eastAsia="Sylfaen" w:cs="Sylfaen" w:hint="cs"/>
          <w:color w:val="000000"/>
          <w:sz w:val="16"/>
          <w:szCs w:val="16"/>
          <w:cs/>
          <w:lang w:eastAsia="zh-CN" w:bidi="ka-GE"/>
        </w:rPr>
        <w:t>ღრიცხვა</w:t>
      </w:r>
      <w:r w:rsidRPr="00FB0E4C">
        <w:rPr>
          <w:rFonts w:eastAsia="SimSun" w:cs="Calibri"/>
          <w:color w:val="000000"/>
          <w:sz w:val="16"/>
          <w:szCs w:val="16"/>
          <w:lang w:eastAsia="zh-CN" w:bidi="ar"/>
        </w:rPr>
        <w:t xml:space="preserve">: </w:t>
      </w:r>
      <w:r w:rsidRPr="00FB0E4C">
        <w:rPr>
          <w:rFonts w:eastAsia="SimSun" w:cs="Calibri"/>
          <w:color w:val="000000"/>
          <w:sz w:val="16"/>
          <w:szCs w:val="16"/>
          <w:lang w:val="ka-GE" w:eastAsia="zh-CN" w:bidi="ar"/>
        </w:rPr>
        <w:t xml:space="preserve">                                                                                                                                                                    წყაროთა ტიპები:</w:t>
      </w:r>
    </w:p>
    <w:p w:rsidR="00B87C66" w:rsidRPr="00FB0E4C" w:rsidRDefault="004F7BEB">
      <w:pPr>
        <w:spacing w:after="0" w:line="240" w:lineRule="auto"/>
        <w:rPr>
          <w:rFonts w:eastAsia="SimSun" w:cs="Calibri"/>
          <w:color w:val="000000"/>
          <w:sz w:val="16"/>
          <w:szCs w:val="16"/>
          <w:lang w:val="ka-GE" w:eastAsia="zh-CN" w:bidi="ar"/>
        </w:rPr>
      </w:pPr>
      <w:r w:rsidRPr="00FB0E4C">
        <w:rPr>
          <w:rFonts w:eastAsia="SimSun" w:cs="Calibri"/>
          <w:color w:val="000000"/>
          <w:sz w:val="16"/>
          <w:szCs w:val="16"/>
          <w:lang w:eastAsia="zh-CN" w:bidi="ar"/>
        </w:rPr>
        <w:t xml:space="preserve">"%" - </w:t>
      </w:r>
      <w:r w:rsidRPr="00FB0E4C">
        <w:rPr>
          <w:rFonts w:eastAsia="Sylfaen" w:cs="Sylfaen" w:hint="cs"/>
          <w:color w:val="000000"/>
          <w:sz w:val="16"/>
          <w:szCs w:val="16"/>
          <w:cs/>
          <w:lang w:eastAsia="zh-CN" w:bidi="ka-GE"/>
        </w:rPr>
        <w:t>წყაროგათვალისწინებულიაფონისგამორიცხვით</w:t>
      </w:r>
      <w:r w:rsidRPr="00FB0E4C">
        <w:rPr>
          <w:rFonts w:eastAsia="SimSun" w:cs="Calibri"/>
          <w:color w:val="000000"/>
          <w:sz w:val="16"/>
          <w:szCs w:val="16"/>
          <w:lang w:eastAsia="zh-CN" w:bidi="ar"/>
        </w:rPr>
        <w:t xml:space="preserve">; </w:t>
      </w:r>
      <w:r w:rsidRPr="00FB0E4C">
        <w:rPr>
          <w:rFonts w:eastAsia="SimSun" w:cs="Calibri"/>
          <w:color w:val="000000"/>
          <w:sz w:val="16"/>
          <w:szCs w:val="16"/>
          <w:lang w:val="ka-GE" w:eastAsia="zh-CN" w:bidi="ar"/>
        </w:rPr>
        <w:t xml:space="preserve">                                                                             1 -წერტილოვანი;</w:t>
      </w:r>
    </w:p>
    <w:p w:rsidR="00B87C66" w:rsidRPr="00FB0E4C" w:rsidRDefault="004F7BEB">
      <w:pPr>
        <w:spacing w:after="0" w:line="240" w:lineRule="auto"/>
        <w:rPr>
          <w:rFonts w:cs="Calibri"/>
          <w:sz w:val="16"/>
          <w:szCs w:val="16"/>
          <w:lang w:val="ka-GE"/>
        </w:rPr>
      </w:pPr>
      <w:r w:rsidRPr="00FB0E4C">
        <w:rPr>
          <w:rFonts w:eastAsia="SimSun" w:cs="Calibri"/>
          <w:color w:val="000000"/>
          <w:sz w:val="16"/>
          <w:szCs w:val="16"/>
          <w:lang w:eastAsia="zh-CN" w:bidi="ar"/>
        </w:rPr>
        <w:t xml:space="preserve">"+" - </w:t>
      </w:r>
      <w:r w:rsidRPr="00FB0E4C">
        <w:rPr>
          <w:rFonts w:eastAsia="Sylfaen" w:cs="Sylfaen" w:hint="cs"/>
          <w:color w:val="000000"/>
          <w:sz w:val="16"/>
          <w:szCs w:val="16"/>
          <w:cs/>
          <w:lang w:eastAsia="zh-CN" w:bidi="ka-GE"/>
        </w:rPr>
        <w:t>წყაროგათვალისწინებულიაფონისგამორიცხვისგარეშე</w:t>
      </w:r>
      <w:r w:rsidRPr="00FB0E4C">
        <w:rPr>
          <w:rFonts w:eastAsia="SimSun" w:cs="Calibri"/>
          <w:color w:val="000000"/>
          <w:sz w:val="16"/>
          <w:szCs w:val="16"/>
          <w:lang w:eastAsia="zh-CN" w:bidi="ar"/>
        </w:rPr>
        <w:t xml:space="preserve">; </w:t>
      </w:r>
      <w:r w:rsidRPr="00FB0E4C">
        <w:rPr>
          <w:rFonts w:eastAsia="SimSun" w:cs="Calibri"/>
          <w:color w:val="000000"/>
          <w:sz w:val="16"/>
          <w:szCs w:val="16"/>
          <w:lang w:val="ka-GE" w:eastAsia="zh-CN" w:bidi="ar"/>
        </w:rPr>
        <w:t xml:space="preserve">                                                                   2 - წრფივი;</w:t>
      </w:r>
    </w:p>
    <w:p w:rsidR="00B87C66" w:rsidRPr="00FB0E4C" w:rsidRDefault="004F7BEB">
      <w:pPr>
        <w:spacing w:after="0" w:line="240" w:lineRule="auto"/>
        <w:rPr>
          <w:rFonts w:cs="Calibri"/>
          <w:sz w:val="16"/>
          <w:szCs w:val="16"/>
          <w:lang w:val="ka-GE"/>
        </w:rPr>
      </w:pPr>
      <w:r w:rsidRPr="00FB0E4C">
        <w:rPr>
          <w:rFonts w:eastAsia="SimSun" w:cs="Calibri"/>
          <w:color w:val="000000"/>
          <w:sz w:val="16"/>
          <w:szCs w:val="16"/>
          <w:lang w:eastAsia="zh-CN" w:bidi="ar"/>
        </w:rPr>
        <w:t xml:space="preserve">"-" - </w:t>
      </w:r>
      <w:r w:rsidRPr="00FB0E4C">
        <w:rPr>
          <w:rFonts w:eastAsia="Sylfaen" w:cs="Sylfaen" w:hint="cs"/>
          <w:color w:val="000000"/>
          <w:sz w:val="16"/>
          <w:szCs w:val="16"/>
          <w:cs/>
          <w:lang w:eastAsia="zh-CN" w:bidi="ka-GE"/>
        </w:rPr>
        <w:t>წყაროარარისგათვალისწინებულიდა</w:t>
      </w:r>
      <w:r w:rsidRPr="00FB0E4C">
        <w:rPr>
          <w:rFonts w:eastAsia="Sylfaen" w:cs="Calibri"/>
          <w:color w:val="000000"/>
          <w:sz w:val="16"/>
          <w:szCs w:val="16"/>
          <w:cs/>
          <w:lang w:eastAsia="zh-CN" w:bidi="ka-GE"/>
        </w:rPr>
        <w:t xml:space="preserve"> </w:t>
      </w:r>
      <w:r w:rsidRPr="00FB0E4C">
        <w:rPr>
          <w:rFonts w:eastAsia="Sylfaen" w:cs="Sylfaen" w:hint="cs"/>
          <w:color w:val="000000"/>
          <w:sz w:val="16"/>
          <w:szCs w:val="16"/>
          <w:cs/>
          <w:lang w:eastAsia="zh-CN" w:bidi="ka-GE"/>
        </w:rPr>
        <w:t>მისიწვლილიარაა</w:t>
      </w:r>
      <w:r w:rsidRPr="00FB0E4C">
        <w:rPr>
          <w:rFonts w:eastAsia="Sylfaen" w:cs="Calibri"/>
          <w:color w:val="000000"/>
          <w:sz w:val="16"/>
          <w:szCs w:val="16"/>
          <w:cs/>
          <w:lang w:eastAsia="zh-CN" w:bidi="ka-GE"/>
        </w:rPr>
        <w:t xml:space="preserve"> </w:t>
      </w:r>
      <w:r w:rsidRPr="00FB0E4C">
        <w:rPr>
          <w:rFonts w:eastAsia="Sylfaen" w:cs="Sylfaen" w:hint="cs"/>
          <w:color w:val="000000"/>
          <w:sz w:val="16"/>
          <w:szCs w:val="16"/>
          <w:cs/>
          <w:lang w:eastAsia="zh-CN" w:bidi="ka-GE"/>
        </w:rPr>
        <w:t>შეტანილიფონში</w:t>
      </w:r>
      <w:r w:rsidRPr="00FB0E4C">
        <w:rPr>
          <w:rFonts w:eastAsia="SimSun" w:cs="Calibri"/>
          <w:color w:val="000000"/>
          <w:sz w:val="16"/>
          <w:szCs w:val="16"/>
          <w:lang w:eastAsia="zh-CN" w:bidi="ar"/>
        </w:rPr>
        <w:t xml:space="preserve">. </w:t>
      </w:r>
      <w:r w:rsidRPr="00FB0E4C">
        <w:rPr>
          <w:rFonts w:eastAsia="SimSun" w:cs="Calibri"/>
          <w:color w:val="000000"/>
          <w:sz w:val="16"/>
          <w:szCs w:val="16"/>
          <w:lang w:val="ka-GE" w:eastAsia="zh-CN" w:bidi="ar"/>
        </w:rPr>
        <w:t xml:space="preserve">                                3 - არაორგანიზებული;</w:t>
      </w:r>
    </w:p>
    <w:p w:rsidR="00B87C66" w:rsidRPr="00FB0E4C" w:rsidRDefault="004F7BEB">
      <w:pPr>
        <w:spacing w:after="0" w:line="240" w:lineRule="auto"/>
        <w:rPr>
          <w:rFonts w:eastAsia="Sylfaen" w:cs="Calibri"/>
          <w:color w:val="000000"/>
          <w:sz w:val="16"/>
          <w:szCs w:val="16"/>
          <w:lang w:eastAsia="zh-CN" w:bidi="ka-GE"/>
        </w:rPr>
      </w:pPr>
      <w:r w:rsidRPr="00FB0E4C">
        <w:rPr>
          <w:rFonts w:eastAsia="Sylfaen" w:cs="Sylfaen" w:hint="cs"/>
          <w:color w:val="000000"/>
          <w:sz w:val="16"/>
          <w:szCs w:val="16"/>
          <w:cs/>
          <w:lang w:eastAsia="zh-CN" w:bidi="ka-GE"/>
        </w:rPr>
        <w:t>ნიშნულების</w:t>
      </w:r>
      <w:r w:rsidRPr="00FB0E4C">
        <w:rPr>
          <w:rFonts w:eastAsia="Sylfaen" w:cs="Calibri"/>
          <w:color w:val="000000"/>
          <w:sz w:val="16"/>
          <w:szCs w:val="16"/>
          <w:lang w:eastAsia="zh-CN" w:bidi="ka-GE"/>
        </w:rPr>
        <w:t xml:space="preserve"> </w:t>
      </w:r>
      <w:r w:rsidRPr="00FB0E4C">
        <w:rPr>
          <w:rFonts w:eastAsia="Sylfaen" w:cs="Sylfaen" w:hint="cs"/>
          <w:color w:val="000000"/>
          <w:sz w:val="16"/>
          <w:szCs w:val="16"/>
          <w:cs/>
          <w:lang w:eastAsia="zh-CN" w:bidi="ka-GE"/>
        </w:rPr>
        <w:t>არ</w:t>
      </w:r>
      <w:r w:rsidRPr="00FB0E4C">
        <w:rPr>
          <w:rFonts w:eastAsia="Sylfaen" w:cs="Calibri"/>
          <w:color w:val="000000"/>
          <w:sz w:val="16"/>
          <w:szCs w:val="16"/>
          <w:lang w:eastAsia="zh-CN" w:bidi="ka-GE"/>
        </w:rPr>
        <w:t xml:space="preserve"> </w:t>
      </w:r>
      <w:r w:rsidRPr="00FB0E4C">
        <w:rPr>
          <w:rFonts w:eastAsia="Sylfaen" w:cs="Sylfaen" w:hint="cs"/>
          <w:color w:val="000000"/>
          <w:sz w:val="16"/>
          <w:szCs w:val="16"/>
          <w:cs/>
          <w:lang w:eastAsia="zh-CN" w:bidi="ka-GE"/>
        </w:rPr>
        <w:t>არსებობის</w:t>
      </w:r>
      <w:r w:rsidRPr="00FB0E4C">
        <w:rPr>
          <w:rFonts w:eastAsia="Sylfaen" w:cs="Calibri"/>
          <w:color w:val="000000"/>
          <w:sz w:val="16"/>
          <w:szCs w:val="16"/>
          <w:lang w:eastAsia="zh-CN" w:bidi="ka-GE"/>
        </w:rPr>
        <w:t xml:space="preserve"> </w:t>
      </w:r>
      <w:r w:rsidRPr="00FB0E4C">
        <w:rPr>
          <w:rFonts w:eastAsia="Sylfaen" w:cs="Sylfaen" w:hint="cs"/>
          <w:color w:val="000000"/>
          <w:sz w:val="16"/>
          <w:szCs w:val="16"/>
          <w:cs/>
          <w:lang w:eastAsia="zh-CN" w:bidi="ka-GE"/>
        </w:rPr>
        <w:t>შემთხვევაში</w:t>
      </w:r>
      <w:r w:rsidRPr="00FB0E4C">
        <w:rPr>
          <w:rFonts w:eastAsia="Sylfaen" w:cs="Calibri"/>
          <w:color w:val="000000"/>
          <w:sz w:val="16"/>
          <w:szCs w:val="16"/>
          <w:lang w:eastAsia="zh-CN" w:bidi="ka-GE"/>
        </w:rPr>
        <w:t xml:space="preserve"> </w:t>
      </w:r>
      <w:r w:rsidRPr="00FB0E4C">
        <w:rPr>
          <w:rFonts w:eastAsia="Sylfaen" w:cs="Sylfaen" w:hint="cs"/>
          <w:color w:val="000000"/>
          <w:sz w:val="16"/>
          <w:szCs w:val="16"/>
          <w:cs/>
          <w:lang w:eastAsia="zh-CN" w:bidi="ka-GE"/>
        </w:rPr>
        <w:t>წყარო</w:t>
      </w:r>
      <w:r w:rsidRPr="00FB0E4C">
        <w:rPr>
          <w:rFonts w:eastAsia="Sylfaen" w:cs="Calibri"/>
          <w:color w:val="000000"/>
          <w:sz w:val="16"/>
          <w:szCs w:val="16"/>
          <w:lang w:eastAsia="zh-CN" w:bidi="ka-GE"/>
        </w:rPr>
        <w:t xml:space="preserve"> </w:t>
      </w:r>
      <w:r w:rsidRPr="00FB0E4C">
        <w:rPr>
          <w:rFonts w:eastAsia="Sylfaen" w:cs="Sylfaen" w:hint="cs"/>
          <w:color w:val="000000"/>
          <w:sz w:val="16"/>
          <w:szCs w:val="16"/>
          <w:cs/>
          <w:lang w:eastAsia="zh-CN" w:bidi="ka-GE"/>
        </w:rPr>
        <w:t>არ</w:t>
      </w:r>
      <w:r w:rsidRPr="00FB0E4C">
        <w:rPr>
          <w:rFonts w:eastAsia="Sylfaen" w:cs="Calibri"/>
          <w:color w:val="000000"/>
          <w:sz w:val="16"/>
          <w:szCs w:val="16"/>
          <w:lang w:eastAsia="zh-CN" w:bidi="ka-GE"/>
        </w:rPr>
        <w:t xml:space="preserve"> </w:t>
      </w:r>
      <w:r w:rsidRPr="00FB0E4C">
        <w:rPr>
          <w:rFonts w:eastAsia="Sylfaen" w:cs="Sylfaen" w:hint="cs"/>
          <w:color w:val="000000"/>
          <w:sz w:val="16"/>
          <w:szCs w:val="16"/>
          <w:cs/>
          <w:lang w:eastAsia="zh-CN" w:bidi="ka-GE"/>
        </w:rPr>
        <w:t>ითვლება</w:t>
      </w:r>
      <w:r w:rsidRPr="00FB0E4C">
        <w:rPr>
          <w:rFonts w:eastAsia="Sylfaen" w:cs="Calibri"/>
          <w:color w:val="000000"/>
          <w:sz w:val="16"/>
          <w:szCs w:val="16"/>
          <w:lang w:eastAsia="zh-CN" w:bidi="ka-GE"/>
        </w:rPr>
        <w:t xml:space="preserve">                                                                    4 - წერტილოვანი წყაროების ერთობლიობა გაერთიანებული ერთსიბრტყულად </w:t>
      </w:r>
    </w:p>
    <w:p w:rsidR="00B87C66" w:rsidRPr="00FB0E4C" w:rsidRDefault="004F7BEB">
      <w:pPr>
        <w:spacing w:after="0" w:line="240" w:lineRule="auto"/>
        <w:ind w:firstLineChars="4350" w:firstLine="6960"/>
        <w:rPr>
          <w:rFonts w:cs="Calibri"/>
          <w:sz w:val="16"/>
          <w:szCs w:val="16"/>
        </w:rPr>
      </w:pPr>
      <w:r w:rsidRPr="00FB0E4C">
        <w:rPr>
          <w:rFonts w:eastAsia="Sylfaen" w:cs="Calibri"/>
          <w:color w:val="000000"/>
          <w:sz w:val="16"/>
          <w:szCs w:val="16"/>
          <w:lang w:eastAsia="zh-CN" w:bidi="ka-GE"/>
        </w:rPr>
        <w:t>გათვლისთვის;</w:t>
      </w:r>
    </w:p>
    <w:p w:rsidR="00B87C66" w:rsidRPr="00FB0E4C" w:rsidRDefault="004F7BEB">
      <w:pPr>
        <w:spacing w:after="0" w:line="240" w:lineRule="auto"/>
        <w:rPr>
          <w:rFonts w:eastAsia="Sylfaen" w:cs="Calibri"/>
          <w:color w:val="000000"/>
          <w:sz w:val="16"/>
          <w:szCs w:val="16"/>
          <w:lang w:eastAsia="zh-CN" w:bidi="ka-GE"/>
        </w:rPr>
      </w:pPr>
      <w:r w:rsidRPr="00FB0E4C">
        <w:rPr>
          <w:rFonts w:eastAsia="Sylfaen" w:cs="Calibri"/>
          <w:color w:val="000000"/>
          <w:sz w:val="16"/>
          <w:szCs w:val="16"/>
          <w:lang w:eastAsia="zh-CN" w:bidi="ka-GE"/>
        </w:rPr>
        <w:t xml:space="preserve">                                                                                                                                                                                           5 - არაორგანიზებული, დროშიცვლადი გაფრქვევის სიმძლავრით;</w:t>
      </w:r>
    </w:p>
    <w:p w:rsidR="00B87C66" w:rsidRPr="00FB0E4C" w:rsidRDefault="004F7BEB">
      <w:pPr>
        <w:spacing w:after="0" w:line="240" w:lineRule="auto"/>
        <w:ind w:firstLineChars="4250" w:firstLine="6800"/>
        <w:rPr>
          <w:rFonts w:eastAsia="Sylfaen" w:cs="Calibri"/>
          <w:color w:val="000000"/>
          <w:sz w:val="16"/>
          <w:szCs w:val="16"/>
          <w:lang w:eastAsia="zh-CN" w:bidi="ka-GE"/>
        </w:rPr>
      </w:pPr>
      <w:r w:rsidRPr="00FB0E4C">
        <w:rPr>
          <w:rFonts w:eastAsia="Sylfaen" w:cs="Calibri"/>
          <w:color w:val="000000"/>
          <w:sz w:val="16"/>
          <w:szCs w:val="16"/>
          <w:lang w:eastAsia="zh-CN" w:bidi="ka-GE"/>
        </w:rPr>
        <w:t>6 - წერტილოვანი ქოლგისებური ჰორიზონტალური გაფრქვევით;</w:t>
      </w:r>
    </w:p>
    <w:p w:rsidR="00B87C66" w:rsidRPr="00FB0E4C" w:rsidRDefault="004F7BEB">
      <w:pPr>
        <w:spacing w:after="0" w:line="240" w:lineRule="auto"/>
        <w:ind w:firstLineChars="4250" w:firstLine="6800"/>
        <w:rPr>
          <w:rFonts w:eastAsia="Sylfaen" w:cs="Calibri"/>
          <w:color w:val="000000"/>
          <w:sz w:val="16"/>
          <w:szCs w:val="16"/>
          <w:lang w:eastAsia="zh-CN" w:bidi="ka-GE"/>
        </w:rPr>
      </w:pPr>
      <w:r w:rsidRPr="00FB0E4C">
        <w:rPr>
          <w:rFonts w:eastAsia="Sylfaen" w:cs="Calibri"/>
          <w:color w:val="000000"/>
          <w:sz w:val="16"/>
          <w:szCs w:val="16"/>
          <w:lang w:eastAsia="zh-CN" w:bidi="ka-GE"/>
        </w:rPr>
        <w:t xml:space="preserve">7 - ქოლგისებური ჰორიზონტალური გაფრქვევის წერტილოვანი წყაროების </w:t>
      </w:r>
    </w:p>
    <w:p w:rsidR="00B87C66" w:rsidRPr="00FB0E4C" w:rsidRDefault="004F7BEB">
      <w:pPr>
        <w:spacing w:after="0" w:line="240" w:lineRule="auto"/>
        <w:ind w:firstLineChars="4400" w:firstLine="7040"/>
        <w:rPr>
          <w:rFonts w:eastAsia="Sylfaen" w:cs="Calibri"/>
          <w:color w:val="000000"/>
          <w:sz w:val="16"/>
          <w:szCs w:val="16"/>
          <w:lang w:eastAsia="zh-CN" w:bidi="ka-GE"/>
        </w:rPr>
      </w:pPr>
      <w:r w:rsidRPr="00FB0E4C">
        <w:rPr>
          <w:rFonts w:eastAsia="Sylfaen" w:cs="Calibri"/>
          <w:color w:val="000000"/>
          <w:sz w:val="16"/>
          <w:szCs w:val="16"/>
          <w:lang w:eastAsia="zh-CN" w:bidi="ka-GE"/>
        </w:rPr>
        <w:t>ერთობლიობა;</w:t>
      </w:r>
    </w:p>
    <w:p w:rsidR="00B87C66" w:rsidRPr="00FB0E4C" w:rsidRDefault="004F7BEB">
      <w:pPr>
        <w:spacing w:after="0" w:line="240" w:lineRule="auto"/>
        <w:ind w:firstLineChars="4300" w:firstLine="6880"/>
        <w:rPr>
          <w:rFonts w:eastAsia="Sylfaen" w:cs="Calibri"/>
          <w:color w:val="000000"/>
          <w:sz w:val="16"/>
          <w:szCs w:val="16"/>
          <w:lang w:eastAsia="zh-CN" w:bidi="ka-GE"/>
        </w:rPr>
      </w:pPr>
      <w:r w:rsidRPr="00FB0E4C">
        <w:rPr>
          <w:rFonts w:eastAsia="Sylfaen" w:cs="Calibri"/>
          <w:color w:val="000000"/>
          <w:sz w:val="16"/>
          <w:szCs w:val="16"/>
          <w:lang w:eastAsia="zh-CN" w:bidi="ka-GE"/>
        </w:rPr>
        <w:t>8 - ავტოგასამართი;</w:t>
      </w:r>
    </w:p>
    <w:p w:rsidR="00B87C66" w:rsidRPr="00FB0E4C" w:rsidRDefault="004F7BEB">
      <w:pPr>
        <w:spacing w:after="0" w:line="240" w:lineRule="auto"/>
        <w:ind w:firstLineChars="4300" w:firstLine="6880"/>
        <w:rPr>
          <w:rFonts w:eastAsia="Sylfaen" w:cs="Calibri"/>
          <w:color w:val="000000"/>
          <w:sz w:val="16"/>
          <w:szCs w:val="16"/>
          <w:lang w:eastAsia="zh-CN" w:bidi="ka-GE"/>
        </w:rPr>
      </w:pPr>
      <w:r w:rsidRPr="00FB0E4C">
        <w:rPr>
          <w:rFonts w:eastAsia="Sylfaen" w:cs="Calibri"/>
          <w:color w:val="000000"/>
          <w:sz w:val="16"/>
          <w:szCs w:val="16"/>
          <w:lang w:eastAsia="zh-CN" w:bidi="ka-GE"/>
        </w:rPr>
        <w:t>9 - წერტილოვანი, გაფრქვევით გვერდიდან;</w:t>
      </w:r>
    </w:p>
    <w:p w:rsidR="00B87C66" w:rsidRPr="00FB0E4C" w:rsidRDefault="004F7BEB">
      <w:pPr>
        <w:spacing w:after="0" w:line="240" w:lineRule="auto"/>
        <w:ind w:firstLineChars="4300" w:firstLine="6880"/>
        <w:rPr>
          <w:rFonts w:eastAsia="Sylfaen" w:cs="Calibri"/>
          <w:color w:val="000000"/>
          <w:sz w:val="16"/>
          <w:szCs w:val="16"/>
          <w:lang w:eastAsia="zh-CN" w:bidi="ka-GE"/>
        </w:rPr>
      </w:pPr>
      <w:r w:rsidRPr="00FB0E4C">
        <w:rPr>
          <w:rFonts w:eastAsia="Sylfaen" w:cs="Calibri"/>
          <w:color w:val="000000"/>
          <w:sz w:val="16"/>
          <w:szCs w:val="16"/>
          <w:lang w:eastAsia="zh-CN" w:bidi="ka-GE"/>
        </w:rPr>
        <w:t>10 - ჩირაღდანი</w:t>
      </w:r>
    </w:p>
    <w:p w:rsidR="00B87C66" w:rsidRPr="00FB0E4C" w:rsidRDefault="00B87C66">
      <w:pPr>
        <w:rPr>
          <w:rFonts w:eastAsia="Sylfaen" w:cs="Calibri"/>
          <w:color w:val="000000"/>
          <w:sz w:val="16"/>
          <w:szCs w:val="16"/>
          <w:lang w:eastAsia="zh-CN" w:bidi="ka-GE"/>
        </w:rPr>
      </w:pPr>
    </w:p>
    <w:p w:rsidR="00B87C66" w:rsidRDefault="004F7BEB">
      <w:r>
        <w:rPr>
          <w:noProof/>
        </w:rPr>
        <w:lastRenderedPageBreak/>
        <w:drawing>
          <wp:inline distT="0" distB="0" distL="114300" distR="114300">
            <wp:extent cx="8530590" cy="3693160"/>
            <wp:effectExtent l="0" t="0" r="381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2"/>
                    <a:stretch>
                      <a:fillRect/>
                    </a:stretch>
                  </pic:blipFill>
                  <pic:spPr>
                    <a:xfrm>
                      <a:off x="0" y="0"/>
                      <a:ext cx="8530590" cy="3693160"/>
                    </a:xfrm>
                    <a:prstGeom prst="rect">
                      <a:avLst/>
                    </a:prstGeom>
                    <a:noFill/>
                    <a:ln>
                      <a:noFill/>
                    </a:ln>
                  </pic:spPr>
                </pic:pic>
              </a:graphicData>
            </a:graphic>
          </wp:inline>
        </w:drawing>
      </w:r>
    </w:p>
    <w:p w:rsidR="00B87C66" w:rsidRDefault="004F7BEB">
      <w:r>
        <w:rPr>
          <w:noProof/>
        </w:rPr>
        <w:lastRenderedPageBreak/>
        <w:drawing>
          <wp:inline distT="0" distB="0" distL="114300" distR="114300">
            <wp:extent cx="8529320" cy="4834890"/>
            <wp:effectExtent l="0" t="0" r="5080" b="1143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pic:cNvPicPr>
                  </pic:nvPicPr>
                  <pic:blipFill>
                    <a:blip r:embed="rId23"/>
                    <a:stretch>
                      <a:fillRect/>
                    </a:stretch>
                  </pic:blipFill>
                  <pic:spPr>
                    <a:xfrm>
                      <a:off x="0" y="0"/>
                      <a:ext cx="8529320" cy="4834890"/>
                    </a:xfrm>
                    <a:prstGeom prst="rect">
                      <a:avLst/>
                    </a:prstGeom>
                    <a:noFill/>
                    <a:ln>
                      <a:noFill/>
                    </a:ln>
                  </pic:spPr>
                </pic:pic>
              </a:graphicData>
            </a:graphic>
          </wp:inline>
        </w:drawing>
      </w:r>
    </w:p>
    <w:p w:rsidR="00B87C66" w:rsidRPr="00BC423E" w:rsidRDefault="00B87C66">
      <w:pPr>
        <w:rPr>
          <w:lang w:val="ka-GE"/>
        </w:rPr>
      </w:pPr>
    </w:p>
    <w:p w:rsidR="00B87C66" w:rsidRDefault="00B87C66"/>
    <w:p w:rsidR="00B87C66" w:rsidRDefault="00B87C66"/>
    <w:p w:rsidR="00B87C66" w:rsidRDefault="00B87C66"/>
    <w:p w:rsidR="00B87C66" w:rsidRDefault="004F7BEB">
      <w:r>
        <w:rPr>
          <w:noProof/>
        </w:rPr>
        <w:lastRenderedPageBreak/>
        <w:drawing>
          <wp:inline distT="0" distB="0" distL="114300" distR="114300">
            <wp:extent cx="8427720" cy="4953000"/>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pic:cNvPicPr>
                      <a:picLocks noChangeAspect="1"/>
                    </pic:cNvPicPr>
                  </pic:nvPicPr>
                  <pic:blipFill>
                    <a:blip r:embed="rId24"/>
                    <a:stretch>
                      <a:fillRect/>
                    </a:stretch>
                  </pic:blipFill>
                  <pic:spPr>
                    <a:xfrm>
                      <a:off x="0" y="0"/>
                      <a:ext cx="8427720" cy="4953000"/>
                    </a:xfrm>
                    <a:prstGeom prst="rect">
                      <a:avLst/>
                    </a:prstGeom>
                    <a:noFill/>
                    <a:ln>
                      <a:noFill/>
                    </a:ln>
                  </pic:spPr>
                </pic:pic>
              </a:graphicData>
            </a:graphic>
          </wp:inline>
        </w:drawing>
      </w:r>
    </w:p>
    <w:p w:rsidR="00B87C66" w:rsidRDefault="00B87C66"/>
    <w:p w:rsidR="00B87C66" w:rsidRDefault="00B87C66"/>
    <w:p w:rsidR="00B87C66" w:rsidRDefault="00B87C66"/>
    <w:p w:rsidR="00B87C66" w:rsidRDefault="004F7BEB">
      <w:r>
        <w:rPr>
          <w:noProof/>
        </w:rPr>
        <w:lastRenderedPageBreak/>
        <w:drawing>
          <wp:inline distT="0" distB="0" distL="114300" distR="114300">
            <wp:extent cx="8458200" cy="3970020"/>
            <wp:effectExtent l="0" t="0" r="0" b="762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pic:cNvPicPr>
                      <a:picLocks noChangeAspect="1"/>
                    </pic:cNvPicPr>
                  </pic:nvPicPr>
                  <pic:blipFill>
                    <a:blip r:embed="rId25"/>
                    <a:stretch>
                      <a:fillRect/>
                    </a:stretch>
                  </pic:blipFill>
                  <pic:spPr>
                    <a:xfrm>
                      <a:off x="0" y="0"/>
                      <a:ext cx="8458200" cy="3970020"/>
                    </a:xfrm>
                    <a:prstGeom prst="rect">
                      <a:avLst/>
                    </a:prstGeom>
                    <a:noFill/>
                    <a:ln>
                      <a:noFill/>
                    </a:ln>
                  </pic:spPr>
                </pic:pic>
              </a:graphicData>
            </a:graphic>
          </wp:inline>
        </w:drawing>
      </w:r>
    </w:p>
    <w:p w:rsidR="00B87C66" w:rsidRDefault="00B87C66"/>
    <w:p w:rsidR="00B87C66" w:rsidRDefault="00B87C66">
      <w:pPr>
        <w:rPr>
          <w:lang w:eastAsia="zh-CN"/>
        </w:rPr>
      </w:pPr>
    </w:p>
    <w:p w:rsidR="00B87C66" w:rsidRDefault="00B87C66">
      <w:pPr>
        <w:rPr>
          <w:rFonts w:ascii="Calibri" w:eastAsia="SimSun" w:hAnsi="Calibri" w:cs="Calibri"/>
          <w:color w:val="000000"/>
          <w:sz w:val="16"/>
          <w:szCs w:val="16"/>
          <w:lang w:val="ka-GE" w:eastAsia="zh-CN" w:bidi="ar"/>
        </w:rPr>
      </w:pPr>
    </w:p>
    <w:p w:rsidR="00B87C66" w:rsidRDefault="00B87C66">
      <w:pPr>
        <w:rPr>
          <w:rFonts w:ascii="Calibri" w:eastAsia="SimSun" w:hAnsi="Calibri" w:cs="Calibri"/>
          <w:color w:val="000000"/>
          <w:sz w:val="16"/>
          <w:szCs w:val="16"/>
          <w:lang w:val="ka-GE" w:eastAsia="zh-CN" w:bidi="ar"/>
        </w:rPr>
      </w:pPr>
    </w:p>
    <w:p w:rsidR="00B87C66" w:rsidRDefault="00B87C66">
      <w:pPr>
        <w:ind w:leftChars="1440" w:left="3168" w:firstLineChars="1300" w:firstLine="2080"/>
        <w:jc w:val="both"/>
        <w:rPr>
          <w:rFonts w:ascii="Calibri" w:eastAsia="SimSun" w:hAnsi="Calibri" w:cs="Calibri"/>
          <w:color w:val="000000"/>
          <w:sz w:val="16"/>
          <w:szCs w:val="16"/>
          <w:lang w:val="ka-GE" w:eastAsia="zh-CN" w:bidi="ar"/>
        </w:rPr>
      </w:pPr>
    </w:p>
    <w:p w:rsidR="00B87C66" w:rsidRDefault="00B87C66">
      <w:pPr>
        <w:ind w:leftChars="1440" w:left="3168" w:firstLineChars="1300" w:firstLine="2080"/>
        <w:rPr>
          <w:rFonts w:ascii="Calibri" w:eastAsia="SimSun" w:hAnsi="Calibri" w:cs="Calibri"/>
          <w:color w:val="000000"/>
          <w:sz w:val="16"/>
          <w:szCs w:val="16"/>
          <w:lang w:val="ka-GE" w:eastAsia="zh-CN" w:bidi="ar"/>
        </w:rPr>
      </w:pPr>
    </w:p>
    <w:p w:rsidR="00B87C66" w:rsidRDefault="00B87C66">
      <w:pPr>
        <w:ind w:leftChars="1440" w:left="3168" w:firstLineChars="1300" w:firstLine="2080"/>
        <w:rPr>
          <w:rFonts w:ascii="Calibri" w:eastAsia="SimSun" w:hAnsi="Calibri" w:cs="Calibri"/>
          <w:color w:val="000000"/>
          <w:sz w:val="16"/>
          <w:szCs w:val="16"/>
          <w:lang w:val="ka-GE" w:eastAsia="zh-CN" w:bidi="ar"/>
        </w:rPr>
      </w:pPr>
    </w:p>
    <w:p w:rsidR="00B87C66" w:rsidRDefault="00B87C66">
      <w:pPr>
        <w:ind w:leftChars="1440" w:left="3168" w:firstLineChars="1300" w:firstLine="2080"/>
        <w:rPr>
          <w:rFonts w:ascii="Calibri" w:eastAsia="SimSun" w:hAnsi="Calibri" w:cs="Calibri"/>
          <w:color w:val="000000"/>
          <w:sz w:val="16"/>
          <w:szCs w:val="16"/>
          <w:lang w:val="ka-GE" w:eastAsia="zh-CN" w:bidi="ar"/>
        </w:rPr>
      </w:pPr>
    </w:p>
    <w:p w:rsidR="00B87C66" w:rsidRDefault="00B87C66">
      <w:pPr>
        <w:ind w:leftChars="1440" w:left="3168" w:firstLineChars="1300" w:firstLine="2080"/>
        <w:rPr>
          <w:rFonts w:ascii="Calibri" w:eastAsia="SimSun" w:hAnsi="Calibri" w:cs="Calibri"/>
          <w:color w:val="000000"/>
          <w:sz w:val="16"/>
          <w:szCs w:val="16"/>
          <w:lang w:val="ka-GE" w:eastAsia="zh-CN" w:bidi="ar"/>
        </w:rPr>
      </w:pPr>
    </w:p>
    <w:p w:rsidR="00B87C66" w:rsidRDefault="00B87C66">
      <w:pPr>
        <w:ind w:leftChars="1440" w:left="3168" w:firstLineChars="1300" w:firstLine="2080"/>
        <w:rPr>
          <w:rFonts w:ascii="Calibri" w:eastAsia="SimSun" w:hAnsi="Calibri" w:cs="Calibri"/>
          <w:color w:val="000000"/>
          <w:sz w:val="16"/>
          <w:szCs w:val="16"/>
          <w:lang w:val="ka-GE" w:eastAsia="zh-CN" w:bidi="ar"/>
        </w:rPr>
      </w:pPr>
    </w:p>
    <w:p w:rsidR="00B87C66" w:rsidRDefault="00B87C66">
      <w:pPr>
        <w:ind w:leftChars="1440" w:left="3168" w:firstLineChars="1300" w:firstLine="2080"/>
        <w:rPr>
          <w:rFonts w:ascii="Calibri" w:eastAsia="SimSun" w:hAnsi="Calibri" w:cs="Calibri"/>
          <w:color w:val="000000"/>
          <w:sz w:val="16"/>
          <w:szCs w:val="16"/>
          <w:lang w:val="ka-GE" w:eastAsia="zh-CN" w:bidi="ar"/>
        </w:rPr>
      </w:pPr>
    </w:p>
    <w:p w:rsidR="00B87C66" w:rsidRDefault="00B87C66">
      <w:pPr>
        <w:ind w:leftChars="1440" w:left="3168" w:firstLineChars="1300" w:firstLine="2080"/>
        <w:rPr>
          <w:rFonts w:ascii="Calibri" w:eastAsia="SimSun" w:hAnsi="Calibri" w:cs="Calibri"/>
          <w:color w:val="000000"/>
          <w:sz w:val="16"/>
          <w:szCs w:val="16"/>
          <w:lang w:val="ka-GE" w:eastAsia="zh-CN" w:bidi="ar"/>
        </w:rPr>
      </w:pPr>
    </w:p>
    <w:p w:rsidR="00B87C66" w:rsidRDefault="00B87C66">
      <w:pPr>
        <w:ind w:leftChars="1440" w:left="3168" w:firstLineChars="1300" w:firstLine="2080"/>
        <w:rPr>
          <w:rFonts w:ascii="Calibri" w:eastAsia="SimSun" w:hAnsi="Calibri" w:cs="Calibri"/>
          <w:color w:val="000000"/>
          <w:sz w:val="16"/>
          <w:szCs w:val="16"/>
          <w:lang w:val="ka-GE" w:eastAsia="zh-CN" w:bidi="ar"/>
        </w:rPr>
      </w:pPr>
    </w:p>
    <w:p w:rsidR="00B87C66" w:rsidRDefault="00B87C66">
      <w:pPr>
        <w:ind w:leftChars="1440" w:left="3168" w:firstLineChars="1300" w:firstLine="2080"/>
        <w:rPr>
          <w:rFonts w:ascii="Calibri" w:eastAsia="SimSun" w:hAnsi="Calibri" w:cs="Calibri"/>
          <w:color w:val="000000"/>
          <w:sz w:val="16"/>
          <w:szCs w:val="16"/>
          <w:lang w:val="ka-GE" w:eastAsia="zh-CN" w:bidi="ar"/>
        </w:rPr>
      </w:pPr>
    </w:p>
    <w:p w:rsidR="00B87C66" w:rsidRDefault="00B87C66">
      <w:pPr>
        <w:ind w:leftChars="1440" w:left="3168" w:firstLineChars="1300" w:firstLine="2080"/>
        <w:rPr>
          <w:rFonts w:ascii="Calibri" w:eastAsia="SimSun" w:hAnsi="Calibri" w:cs="Calibri"/>
          <w:color w:val="000000"/>
          <w:sz w:val="16"/>
          <w:szCs w:val="16"/>
          <w:lang w:val="ka-GE" w:eastAsia="zh-CN" w:bidi="ar"/>
        </w:rPr>
      </w:pPr>
    </w:p>
    <w:p w:rsidR="00B87C66" w:rsidRDefault="00B87C66">
      <w:pPr>
        <w:ind w:leftChars="1440" w:left="3168" w:firstLineChars="1300" w:firstLine="2080"/>
        <w:rPr>
          <w:rFonts w:ascii="Calibri" w:eastAsia="SimSun" w:hAnsi="Calibri" w:cs="Calibri"/>
          <w:color w:val="000000"/>
          <w:sz w:val="16"/>
          <w:szCs w:val="16"/>
          <w:lang w:val="ka-GE" w:eastAsia="zh-CN" w:bidi="ar"/>
        </w:rPr>
      </w:pPr>
    </w:p>
    <w:p w:rsidR="00B87C66" w:rsidRDefault="00B87C66">
      <w:pPr>
        <w:ind w:leftChars="1440" w:left="3168" w:firstLineChars="1300" w:firstLine="2080"/>
        <w:rPr>
          <w:rFonts w:ascii="Calibri" w:eastAsia="SimSun" w:hAnsi="Calibri" w:cs="Calibri"/>
          <w:color w:val="000000"/>
          <w:sz w:val="16"/>
          <w:szCs w:val="16"/>
          <w:lang w:val="ka-GE" w:eastAsia="zh-CN" w:bidi="ar"/>
        </w:rPr>
        <w:sectPr w:rsidR="00B87C66">
          <w:pgSz w:w="16839" w:h="11907" w:orient="landscape"/>
          <w:pgMar w:top="1134" w:right="1701" w:bottom="1134" w:left="1701" w:header="397" w:footer="397" w:gutter="0"/>
          <w:cols w:space="0"/>
          <w:docGrid w:linePitch="360"/>
        </w:sectPr>
      </w:pPr>
    </w:p>
    <w:p w:rsidR="00B87C66" w:rsidRDefault="004F7BEB">
      <w:pPr>
        <w:jc w:val="center"/>
        <w:rPr>
          <w:rFonts w:eastAsia="Sylfaen" w:cs="Sylfaen"/>
          <w:b/>
          <w:bCs/>
          <w:color w:val="000000"/>
          <w:sz w:val="16"/>
          <w:szCs w:val="16"/>
          <w:cs/>
          <w:lang w:eastAsia="zh-CN" w:bidi="ka-GE"/>
        </w:rPr>
      </w:pPr>
      <w:r>
        <w:rPr>
          <w:rFonts w:eastAsia="Sylfaen" w:cs="Sylfaen"/>
          <w:b/>
          <w:bCs/>
          <w:color w:val="000000"/>
          <w:sz w:val="16"/>
          <w:szCs w:val="16"/>
          <w:cs/>
          <w:lang w:eastAsia="zh-CN" w:bidi="ka-GE"/>
        </w:rPr>
        <w:lastRenderedPageBreak/>
        <w:t>ემისიები წყაროებიდან ნივთიერებების მიხედვით</w:t>
      </w:r>
    </w:p>
    <w:p w:rsidR="00B87C66" w:rsidRDefault="00B87C66">
      <w:pPr>
        <w:jc w:val="center"/>
        <w:rPr>
          <w:rFonts w:eastAsia="Sylfaen" w:cs="Sylfaen"/>
          <w:b/>
          <w:bCs/>
          <w:color w:val="000000"/>
          <w:sz w:val="16"/>
          <w:szCs w:val="16"/>
          <w:cs/>
          <w:lang w:eastAsia="zh-CN" w:bidi="ka-GE"/>
        </w:rPr>
      </w:pPr>
    </w:p>
    <w:p w:rsidR="00B87C66" w:rsidRDefault="004F7BEB">
      <w:pPr>
        <w:spacing w:after="0" w:line="240" w:lineRule="auto"/>
        <w:rPr>
          <w:rFonts w:ascii="Calibri" w:eastAsia="SimSun" w:hAnsi="Calibri" w:cs="Calibri"/>
          <w:color w:val="000000"/>
          <w:sz w:val="18"/>
          <w:szCs w:val="18"/>
          <w:lang w:eastAsia="zh-CN" w:bidi="ar"/>
        </w:rPr>
      </w:pPr>
      <w:r>
        <w:rPr>
          <w:rFonts w:ascii="Calibri" w:eastAsia="Sylfaen" w:hAnsi="Calibri" w:cs="Calibri"/>
          <w:color w:val="000000"/>
          <w:sz w:val="18"/>
          <w:szCs w:val="18"/>
          <w:cs/>
          <w:lang w:eastAsia="zh-CN" w:bidi="ka-GE"/>
        </w:rPr>
        <w:t>წყაროთა ტიპები</w:t>
      </w:r>
      <w:r>
        <w:rPr>
          <w:rFonts w:ascii="Calibri" w:eastAsia="SimSun" w:hAnsi="Calibri" w:cs="Calibri"/>
          <w:color w:val="000000"/>
          <w:sz w:val="18"/>
          <w:szCs w:val="18"/>
          <w:lang w:eastAsia="zh-CN" w:bidi="ar"/>
        </w:rPr>
        <w:t xml:space="preserve">: </w:t>
      </w:r>
    </w:p>
    <w:p w:rsidR="00B87C66" w:rsidRDefault="004F7BEB">
      <w:pPr>
        <w:spacing w:after="0" w:line="240" w:lineRule="auto"/>
        <w:rPr>
          <w:rFonts w:ascii="Calibri" w:hAnsi="Calibri" w:cs="Calibri"/>
          <w:sz w:val="18"/>
          <w:szCs w:val="18"/>
        </w:rPr>
      </w:pPr>
      <w:r>
        <w:rPr>
          <w:rFonts w:ascii="Calibri" w:eastAsia="SimSun" w:hAnsi="Calibri" w:cs="Calibri"/>
          <w:color w:val="000000"/>
          <w:sz w:val="18"/>
          <w:szCs w:val="18"/>
          <w:lang w:eastAsia="zh-CN" w:bidi="ar"/>
        </w:rPr>
        <w:t xml:space="preserve">1 - </w:t>
      </w:r>
      <w:r>
        <w:rPr>
          <w:rFonts w:ascii="Calibri" w:eastAsia="Sylfaen" w:hAnsi="Calibri" w:cs="Calibri"/>
          <w:color w:val="000000"/>
          <w:sz w:val="18"/>
          <w:szCs w:val="18"/>
          <w:cs/>
          <w:lang w:eastAsia="zh-CN" w:bidi="ka-GE"/>
        </w:rPr>
        <w:t>წერტილოვანი</w:t>
      </w:r>
      <w:r>
        <w:rPr>
          <w:rFonts w:ascii="Calibri" w:eastAsia="SimSun" w:hAnsi="Calibri" w:cs="Calibri"/>
          <w:color w:val="000000"/>
          <w:sz w:val="18"/>
          <w:szCs w:val="18"/>
          <w:lang w:eastAsia="zh-CN" w:bidi="ar"/>
        </w:rPr>
        <w:t xml:space="preserve">; </w:t>
      </w:r>
    </w:p>
    <w:p w:rsidR="00B87C66" w:rsidRDefault="004F7BEB">
      <w:pPr>
        <w:spacing w:after="0" w:line="240" w:lineRule="auto"/>
        <w:rPr>
          <w:rFonts w:ascii="Calibri" w:hAnsi="Calibri" w:cs="Calibri"/>
          <w:sz w:val="18"/>
          <w:szCs w:val="18"/>
        </w:rPr>
      </w:pPr>
      <w:r>
        <w:rPr>
          <w:rFonts w:ascii="Calibri" w:eastAsia="SimSun" w:hAnsi="Calibri" w:cs="Calibri"/>
          <w:color w:val="000000"/>
          <w:sz w:val="18"/>
          <w:szCs w:val="18"/>
          <w:lang w:eastAsia="zh-CN" w:bidi="ar"/>
        </w:rPr>
        <w:t xml:space="preserve">2 - </w:t>
      </w:r>
      <w:r>
        <w:rPr>
          <w:rFonts w:ascii="Calibri" w:eastAsia="Sylfaen" w:hAnsi="Calibri" w:cs="Calibri"/>
          <w:color w:val="000000"/>
          <w:sz w:val="18"/>
          <w:szCs w:val="18"/>
          <w:cs/>
          <w:lang w:eastAsia="zh-CN" w:bidi="ka-GE"/>
        </w:rPr>
        <w:t>წრფივი</w:t>
      </w:r>
      <w:r>
        <w:rPr>
          <w:rFonts w:ascii="Calibri" w:eastAsia="SimSun" w:hAnsi="Calibri" w:cs="Calibri"/>
          <w:color w:val="000000"/>
          <w:sz w:val="18"/>
          <w:szCs w:val="18"/>
          <w:lang w:eastAsia="zh-CN" w:bidi="ar"/>
        </w:rPr>
        <w:t xml:space="preserve">; </w:t>
      </w:r>
    </w:p>
    <w:p w:rsidR="00B87C66" w:rsidRDefault="004F7BEB">
      <w:pPr>
        <w:spacing w:after="0" w:line="240" w:lineRule="auto"/>
        <w:rPr>
          <w:rFonts w:ascii="Calibri" w:hAnsi="Calibri" w:cs="Calibri"/>
          <w:sz w:val="18"/>
          <w:szCs w:val="18"/>
        </w:rPr>
      </w:pPr>
      <w:r>
        <w:rPr>
          <w:rFonts w:ascii="Calibri" w:eastAsia="SimSun" w:hAnsi="Calibri" w:cs="Calibri"/>
          <w:color w:val="000000"/>
          <w:sz w:val="18"/>
          <w:szCs w:val="18"/>
          <w:lang w:eastAsia="zh-CN" w:bidi="ar"/>
        </w:rPr>
        <w:t xml:space="preserve">3 - </w:t>
      </w:r>
      <w:r>
        <w:rPr>
          <w:rFonts w:ascii="Calibri" w:eastAsia="Sylfaen" w:hAnsi="Calibri" w:cs="Calibri"/>
          <w:color w:val="000000"/>
          <w:sz w:val="18"/>
          <w:szCs w:val="18"/>
          <w:cs/>
          <w:lang w:eastAsia="zh-CN" w:bidi="ka-GE"/>
        </w:rPr>
        <w:t>არაორგანიზებული</w:t>
      </w:r>
      <w:r>
        <w:rPr>
          <w:rFonts w:ascii="Calibri" w:eastAsia="SimSun" w:hAnsi="Calibri" w:cs="Calibri"/>
          <w:color w:val="000000"/>
          <w:sz w:val="18"/>
          <w:szCs w:val="18"/>
          <w:lang w:eastAsia="zh-CN" w:bidi="ar"/>
        </w:rPr>
        <w:t xml:space="preserve">; </w:t>
      </w:r>
    </w:p>
    <w:p w:rsidR="00B87C66" w:rsidRDefault="004F7BEB">
      <w:pPr>
        <w:spacing w:after="0" w:line="240" w:lineRule="auto"/>
        <w:rPr>
          <w:rFonts w:ascii="Calibri" w:hAnsi="Calibri" w:cs="Calibri"/>
          <w:sz w:val="18"/>
          <w:szCs w:val="18"/>
        </w:rPr>
      </w:pPr>
      <w:r>
        <w:rPr>
          <w:rFonts w:ascii="Calibri" w:eastAsia="SimSun" w:hAnsi="Calibri" w:cs="Calibri"/>
          <w:color w:val="000000"/>
          <w:sz w:val="18"/>
          <w:szCs w:val="18"/>
          <w:lang w:eastAsia="zh-CN" w:bidi="ar"/>
        </w:rPr>
        <w:t xml:space="preserve">4 - </w:t>
      </w:r>
      <w:r>
        <w:rPr>
          <w:rFonts w:ascii="Calibri" w:eastAsia="Sylfaen" w:hAnsi="Calibri" w:cs="Calibri"/>
          <w:color w:val="000000"/>
          <w:sz w:val="18"/>
          <w:szCs w:val="18"/>
          <w:cs/>
          <w:lang w:eastAsia="zh-CN" w:bidi="ka-GE"/>
        </w:rPr>
        <w:t>წერტილოვანიწყაროებისერთობლიობა</w:t>
      </w:r>
      <w:r>
        <w:rPr>
          <w:rFonts w:ascii="Calibri" w:eastAsia="SimSun" w:hAnsi="Calibri" w:cs="Calibri"/>
          <w:color w:val="000000"/>
          <w:sz w:val="18"/>
          <w:szCs w:val="18"/>
          <w:lang w:eastAsia="zh-CN" w:bidi="ar"/>
        </w:rPr>
        <w:t xml:space="preserve">, </w:t>
      </w:r>
      <w:r>
        <w:rPr>
          <w:rFonts w:ascii="Calibri" w:eastAsia="Sylfaen" w:hAnsi="Calibri" w:cs="Calibri"/>
          <w:color w:val="000000"/>
          <w:sz w:val="18"/>
          <w:szCs w:val="18"/>
          <w:cs/>
          <w:lang w:eastAsia="zh-CN" w:bidi="ka-GE"/>
        </w:rPr>
        <w:t>გაერთიანებულიერთსიბრტყულადგათვლისთვის</w:t>
      </w:r>
      <w:r>
        <w:rPr>
          <w:rFonts w:ascii="Calibri" w:eastAsia="SimSun" w:hAnsi="Calibri" w:cs="Calibri"/>
          <w:color w:val="000000"/>
          <w:sz w:val="18"/>
          <w:szCs w:val="18"/>
          <w:lang w:eastAsia="zh-CN" w:bidi="ar"/>
        </w:rPr>
        <w:t xml:space="preserve">; </w:t>
      </w:r>
    </w:p>
    <w:p w:rsidR="00B87C66" w:rsidRDefault="004F7BEB">
      <w:pPr>
        <w:spacing w:after="0" w:line="240" w:lineRule="auto"/>
        <w:rPr>
          <w:rFonts w:ascii="Calibri" w:hAnsi="Calibri" w:cs="Calibri"/>
          <w:sz w:val="18"/>
          <w:szCs w:val="18"/>
        </w:rPr>
      </w:pPr>
      <w:r>
        <w:rPr>
          <w:rFonts w:ascii="Calibri" w:eastAsia="SimSun" w:hAnsi="Calibri" w:cs="Calibri"/>
          <w:color w:val="000000"/>
          <w:sz w:val="18"/>
          <w:szCs w:val="18"/>
          <w:lang w:eastAsia="zh-CN" w:bidi="ar"/>
        </w:rPr>
        <w:t xml:space="preserve">5 - </w:t>
      </w:r>
      <w:r>
        <w:rPr>
          <w:rFonts w:ascii="Calibri" w:eastAsia="Sylfaen" w:hAnsi="Calibri" w:cs="Calibri"/>
          <w:color w:val="000000"/>
          <w:sz w:val="18"/>
          <w:szCs w:val="18"/>
          <w:cs/>
          <w:lang w:eastAsia="zh-CN" w:bidi="ka-GE"/>
        </w:rPr>
        <w:t>არაორგანიზებული</w:t>
      </w:r>
      <w:r>
        <w:rPr>
          <w:rFonts w:ascii="Calibri" w:eastAsia="SimSun" w:hAnsi="Calibri" w:cs="Calibri"/>
          <w:color w:val="000000"/>
          <w:sz w:val="18"/>
          <w:szCs w:val="18"/>
          <w:lang w:eastAsia="zh-CN" w:bidi="ar"/>
        </w:rPr>
        <w:t xml:space="preserve">, </w:t>
      </w:r>
      <w:r>
        <w:rPr>
          <w:rFonts w:ascii="Calibri" w:eastAsia="Sylfaen" w:hAnsi="Calibri" w:cs="Calibri"/>
          <w:color w:val="000000"/>
          <w:sz w:val="18"/>
          <w:szCs w:val="18"/>
          <w:cs/>
          <w:lang w:eastAsia="zh-CN" w:bidi="ka-GE"/>
        </w:rPr>
        <w:t>დროშიცვლადიგაფრქვევისსიმძლავრით</w:t>
      </w:r>
      <w:r>
        <w:rPr>
          <w:rFonts w:ascii="Calibri" w:eastAsia="SimSun" w:hAnsi="Calibri" w:cs="Calibri"/>
          <w:color w:val="000000"/>
          <w:sz w:val="18"/>
          <w:szCs w:val="18"/>
          <w:lang w:eastAsia="zh-CN" w:bidi="ar"/>
        </w:rPr>
        <w:t xml:space="preserve">; </w:t>
      </w:r>
    </w:p>
    <w:p w:rsidR="00B87C66" w:rsidRDefault="004F7BEB">
      <w:pPr>
        <w:spacing w:after="0" w:line="240" w:lineRule="auto"/>
        <w:rPr>
          <w:rFonts w:ascii="Calibri" w:hAnsi="Calibri" w:cs="Calibri"/>
          <w:sz w:val="18"/>
          <w:szCs w:val="18"/>
        </w:rPr>
      </w:pPr>
      <w:r>
        <w:rPr>
          <w:rFonts w:ascii="Calibri" w:eastAsia="SimSun" w:hAnsi="Calibri" w:cs="Calibri"/>
          <w:color w:val="000000"/>
          <w:sz w:val="18"/>
          <w:szCs w:val="18"/>
          <w:lang w:eastAsia="zh-CN" w:bidi="ar"/>
        </w:rPr>
        <w:t xml:space="preserve">6 - </w:t>
      </w:r>
      <w:r>
        <w:rPr>
          <w:rFonts w:ascii="Calibri" w:eastAsia="Sylfaen" w:hAnsi="Calibri" w:cs="Calibri"/>
          <w:color w:val="000000"/>
          <w:sz w:val="18"/>
          <w:szCs w:val="18"/>
          <w:cs/>
          <w:lang w:eastAsia="zh-CN" w:bidi="ka-GE"/>
        </w:rPr>
        <w:t>წერტილოვანი</w:t>
      </w:r>
      <w:r>
        <w:rPr>
          <w:rFonts w:ascii="Calibri" w:eastAsia="SimSun" w:hAnsi="Calibri" w:cs="Calibri"/>
          <w:color w:val="000000"/>
          <w:sz w:val="18"/>
          <w:szCs w:val="18"/>
          <w:lang w:eastAsia="zh-CN" w:bidi="ar"/>
        </w:rPr>
        <w:t xml:space="preserve">, </w:t>
      </w:r>
      <w:r>
        <w:rPr>
          <w:rFonts w:ascii="Calibri" w:eastAsia="Sylfaen" w:hAnsi="Calibri" w:cs="Calibri"/>
          <w:color w:val="000000"/>
          <w:sz w:val="18"/>
          <w:szCs w:val="18"/>
          <w:cs/>
          <w:lang w:eastAsia="zh-CN" w:bidi="ka-GE"/>
        </w:rPr>
        <w:t>ქოლგისებურიანჰორიზონტალურიგაფრქვევით</w:t>
      </w:r>
      <w:r>
        <w:rPr>
          <w:rFonts w:ascii="Calibri" w:eastAsia="SimSun" w:hAnsi="Calibri" w:cs="Calibri"/>
          <w:color w:val="000000"/>
          <w:sz w:val="18"/>
          <w:szCs w:val="18"/>
          <w:lang w:eastAsia="zh-CN" w:bidi="ar"/>
        </w:rPr>
        <w:t xml:space="preserve">; </w:t>
      </w:r>
    </w:p>
    <w:p w:rsidR="00B87C66" w:rsidRDefault="004F7BEB">
      <w:pPr>
        <w:spacing w:after="0" w:line="240" w:lineRule="auto"/>
        <w:rPr>
          <w:rFonts w:ascii="Calibri" w:hAnsi="Calibri" w:cs="Calibri"/>
          <w:sz w:val="18"/>
          <w:szCs w:val="18"/>
        </w:rPr>
      </w:pPr>
      <w:r>
        <w:rPr>
          <w:rFonts w:ascii="Calibri" w:eastAsia="SimSun" w:hAnsi="Calibri" w:cs="Calibri"/>
          <w:color w:val="000000"/>
          <w:sz w:val="18"/>
          <w:szCs w:val="18"/>
          <w:lang w:eastAsia="zh-CN" w:bidi="ar"/>
        </w:rPr>
        <w:t xml:space="preserve">7 - </w:t>
      </w:r>
      <w:r>
        <w:rPr>
          <w:rFonts w:ascii="Calibri" w:eastAsia="Sylfaen" w:hAnsi="Calibri" w:cs="Calibri"/>
          <w:color w:val="000000"/>
          <w:sz w:val="18"/>
          <w:szCs w:val="18"/>
          <w:cs/>
          <w:lang w:eastAsia="zh-CN" w:bidi="ka-GE"/>
        </w:rPr>
        <w:t>ქოლგისებურიანჰორიზონტალურიგაფრქვევისწერტილოვანიწყაროებისერთობლიობა</w:t>
      </w:r>
      <w:r>
        <w:rPr>
          <w:rFonts w:ascii="Calibri" w:eastAsia="SimSun" w:hAnsi="Calibri" w:cs="Calibri"/>
          <w:color w:val="000000"/>
          <w:sz w:val="18"/>
          <w:szCs w:val="18"/>
          <w:lang w:eastAsia="zh-CN" w:bidi="ar"/>
        </w:rPr>
        <w:t xml:space="preserve">; </w:t>
      </w:r>
    </w:p>
    <w:p w:rsidR="00B87C66" w:rsidRDefault="004F7BEB">
      <w:pPr>
        <w:spacing w:after="0" w:line="240" w:lineRule="auto"/>
        <w:rPr>
          <w:rFonts w:ascii="Calibri" w:hAnsi="Calibri" w:cs="Calibri"/>
          <w:sz w:val="18"/>
          <w:szCs w:val="18"/>
        </w:rPr>
      </w:pPr>
      <w:r>
        <w:rPr>
          <w:rFonts w:ascii="Calibri" w:eastAsia="SimSun" w:hAnsi="Calibri" w:cs="Calibri"/>
          <w:color w:val="000000"/>
          <w:sz w:val="18"/>
          <w:szCs w:val="18"/>
          <w:lang w:eastAsia="zh-CN" w:bidi="ar"/>
        </w:rPr>
        <w:t xml:space="preserve">8 - </w:t>
      </w:r>
      <w:r>
        <w:rPr>
          <w:rFonts w:ascii="Calibri" w:eastAsia="Sylfaen" w:hAnsi="Calibri" w:cs="Calibri"/>
          <w:color w:val="000000"/>
          <w:sz w:val="18"/>
          <w:szCs w:val="18"/>
          <w:cs/>
          <w:lang w:eastAsia="zh-CN" w:bidi="ka-GE"/>
        </w:rPr>
        <w:t xml:space="preserve">ავტომაგისტრალი </w:t>
      </w:r>
    </w:p>
    <w:p w:rsidR="00B87C66" w:rsidRDefault="004F7BEB">
      <w:pPr>
        <w:spacing w:after="0" w:line="240" w:lineRule="auto"/>
        <w:rPr>
          <w:rFonts w:ascii="Calibri" w:hAnsi="Calibri" w:cs="Calibri"/>
          <w:sz w:val="18"/>
          <w:szCs w:val="18"/>
        </w:rPr>
      </w:pPr>
      <w:r>
        <w:rPr>
          <w:rFonts w:ascii="Calibri" w:eastAsia="SimSun" w:hAnsi="Calibri" w:cs="Calibri"/>
          <w:color w:val="000000"/>
          <w:sz w:val="18"/>
          <w:szCs w:val="18"/>
          <w:lang w:eastAsia="zh-CN" w:bidi="ar"/>
        </w:rPr>
        <w:t xml:space="preserve">9 - </w:t>
      </w:r>
      <w:r>
        <w:rPr>
          <w:rFonts w:ascii="Calibri" w:eastAsia="Sylfaen" w:hAnsi="Calibri" w:cs="Calibri"/>
          <w:color w:val="000000"/>
          <w:sz w:val="18"/>
          <w:szCs w:val="18"/>
          <w:cs/>
          <w:lang w:eastAsia="zh-CN" w:bidi="ka-GE"/>
        </w:rPr>
        <w:t>წერტილოვანი</w:t>
      </w:r>
      <w:r>
        <w:rPr>
          <w:rFonts w:ascii="Calibri" w:eastAsia="SimSun" w:hAnsi="Calibri" w:cs="Calibri"/>
          <w:color w:val="000000"/>
          <w:sz w:val="18"/>
          <w:szCs w:val="18"/>
          <w:lang w:eastAsia="zh-CN" w:bidi="ar"/>
        </w:rPr>
        <w:t xml:space="preserve">, </w:t>
      </w:r>
      <w:r>
        <w:rPr>
          <w:rFonts w:ascii="Calibri" w:eastAsia="Sylfaen" w:hAnsi="Calibri" w:cs="Calibri"/>
          <w:color w:val="000000"/>
          <w:sz w:val="18"/>
          <w:szCs w:val="18"/>
          <w:cs/>
          <w:lang w:eastAsia="zh-CN" w:bidi="ka-GE"/>
        </w:rPr>
        <w:t xml:space="preserve">გაფრქვევითგვერდიდან </w:t>
      </w:r>
    </w:p>
    <w:p w:rsidR="00B87C66" w:rsidRDefault="004F7BEB">
      <w:pPr>
        <w:spacing w:after="0" w:line="240" w:lineRule="auto"/>
        <w:rPr>
          <w:rFonts w:ascii="Calibri" w:hAnsi="Calibri" w:cs="Calibri"/>
          <w:sz w:val="18"/>
          <w:szCs w:val="18"/>
        </w:rPr>
      </w:pPr>
      <w:r>
        <w:rPr>
          <w:rFonts w:ascii="Calibri" w:eastAsia="SimSun" w:hAnsi="Calibri" w:cs="Calibri"/>
          <w:color w:val="000000"/>
          <w:sz w:val="18"/>
          <w:szCs w:val="18"/>
          <w:lang w:eastAsia="zh-CN" w:bidi="ar"/>
        </w:rPr>
        <w:t xml:space="preserve">10 - </w:t>
      </w:r>
      <w:r>
        <w:rPr>
          <w:rFonts w:ascii="Calibri" w:eastAsia="Sylfaen" w:hAnsi="Calibri" w:cs="Calibri"/>
          <w:color w:val="000000"/>
          <w:sz w:val="18"/>
          <w:szCs w:val="18"/>
          <w:cs/>
          <w:lang w:eastAsia="zh-CN" w:bidi="ka-GE"/>
        </w:rPr>
        <w:t xml:space="preserve">ჩირაღდანი </w:t>
      </w:r>
    </w:p>
    <w:p w:rsidR="00B87C66" w:rsidRDefault="00B87C66">
      <w:pPr>
        <w:rPr>
          <w:rFonts w:ascii="Calibri" w:hAnsi="Calibri" w:cs="Calibri"/>
          <w:sz w:val="18"/>
          <w:szCs w:val="18"/>
        </w:rPr>
      </w:pPr>
    </w:p>
    <w:p w:rsidR="00B87C66" w:rsidRDefault="004F7BEB">
      <w:pPr>
        <w:spacing w:after="0" w:line="240" w:lineRule="auto"/>
        <w:jc w:val="center"/>
      </w:pPr>
      <w:r>
        <w:rPr>
          <w:rFonts w:eastAsia="Sylfaen" w:cs="Sylfaen"/>
          <w:b/>
          <w:bCs/>
          <w:color w:val="000000"/>
          <w:sz w:val="18"/>
          <w:szCs w:val="18"/>
          <w:cs/>
          <w:lang w:eastAsia="zh-CN" w:bidi="ka-GE"/>
        </w:rPr>
        <w:t>ნივთიერება</w:t>
      </w:r>
      <w:r>
        <w:rPr>
          <w:rFonts w:ascii="Calibri" w:eastAsia="SimSun" w:hAnsi="Calibri" w:cs="Calibri"/>
          <w:b/>
          <w:bCs/>
          <w:color w:val="000000"/>
          <w:sz w:val="16"/>
          <w:szCs w:val="16"/>
          <w:lang w:eastAsia="zh-CN" w:bidi="ar"/>
        </w:rPr>
        <w:t xml:space="preserve">: 0301 </w:t>
      </w:r>
      <w:r>
        <w:rPr>
          <w:rFonts w:eastAsia="Sylfaen" w:cs="Sylfaen"/>
          <w:b/>
          <w:bCs/>
          <w:color w:val="000000"/>
          <w:sz w:val="18"/>
          <w:szCs w:val="18"/>
          <w:cs/>
          <w:lang w:eastAsia="zh-CN" w:bidi="ka-GE"/>
        </w:rPr>
        <w:t>აზოტის</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დიოქსიდი</w:t>
      </w:r>
    </w:p>
    <w:tbl>
      <w:tblPr>
        <w:tblStyle w:val="TableGrid"/>
        <w:tblW w:w="0" w:type="auto"/>
        <w:tblLayout w:type="fixed"/>
        <w:tblLook w:val="04A0" w:firstRow="1" w:lastRow="0" w:firstColumn="1" w:lastColumn="0" w:noHBand="0" w:noVBand="1"/>
      </w:tblPr>
      <w:tblGrid>
        <w:gridCol w:w="595"/>
        <w:gridCol w:w="670"/>
        <w:gridCol w:w="236"/>
        <w:gridCol w:w="649"/>
        <w:gridCol w:w="753"/>
        <w:gridCol w:w="1772"/>
        <w:gridCol w:w="906"/>
        <w:gridCol w:w="768"/>
        <w:gridCol w:w="786"/>
        <w:gridCol w:w="696"/>
        <w:gridCol w:w="755"/>
        <w:gridCol w:w="675"/>
        <w:gridCol w:w="569"/>
      </w:tblGrid>
      <w:tr w:rsidR="00B87C66">
        <w:trPr>
          <w:trHeight w:val="322"/>
        </w:trPr>
        <w:tc>
          <w:tcPr>
            <w:tcW w:w="595"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მოედ</w:t>
            </w:r>
          </w:p>
        </w:tc>
        <w:tc>
          <w:tcPr>
            <w:tcW w:w="670"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საამქრ</w:t>
            </w:r>
          </w:p>
        </w:tc>
        <w:tc>
          <w:tcPr>
            <w:tcW w:w="644" w:type="dxa"/>
            <w:gridSpan w:val="2"/>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წყარო</w:t>
            </w:r>
          </w:p>
        </w:tc>
        <w:tc>
          <w:tcPr>
            <w:tcW w:w="753"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ტიპი</w:t>
            </w:r>
          </w:p>
        </w:tc>
        <w:tc>
          <w:tcPr>
            <w:tcW w:w="1772"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გაფრქვევა (გ/წმ)</w:t>
            </w:r>
          </w:p>
        </w:tc>
        <w:tc>
          <w:tcPr>
            <w:tcW w:w="906"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F</w:t>
            </w:r>
          </w:p>
        </w:tc>
        <w:tc>
          <w:tcPr>
            <w:tcW w:w="2245" w:type="dxa"/>
            <w:gridSpan w:val="3"/>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ზაფხული</w:t>
            </w:r>
          </w:p>
        </w:tc>
        <w:tc>
          <w:tcPr>
            <w:tcW w:w="1991" w:type="dxa"/>
            <w:gridSpan w:val="3"/>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ზამთარი</w:t>
            </w:r>
          </w:p>
        </w:tc>
      </w:tr>
      <w:tr w:rsidR="00B87C66">
        <w:trPr>
          <w:trHeight w:val="440"/>
        </w:trPr>
        <w:tc>
          <w:tcPr>
            <w:tcW w:w="595"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670"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644" w:type="dxa"/>
            <w:gridSpan w:val="2"/>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753"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1772"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906"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763"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Cm/</w:t>
            </w:r>
            <w:r>
              <w:rPr>
                <w:rFonts w:ascii="Calibri" w:eastAsia="SimSun" w:hAnsi="Calibri" w:cs="Calibri"/>
                <w:color w:val="000000"/>
                <w:sz w:val="15"/>
                <w:szCs w:val="15"/>
                <w:lang w:val="ka-GE" w:eastAsia="zh-CN" w:bidi="ar"/>
              </w:rPr>
              <w:t>ზდკ</w:t>
            </w:r>
          </w:p>
        </w:tc>
        <w:tc>
          <w:tcPr>
            <w:tcW w:w="78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X</w:t>
            </w:r>
            <w:r>
              <w:rPr>
                <w:rFonts w:ascii="Calibri" w:eastAsia="SimSun" w:hAnsi="Calibri" w:cs="Calibri"/>
                <w:color w:val="000000"/>
                <w:sz w:val="15"/>
                <w:szCs w:val="15"/>
                <w:lang w:eastAsia="zh-CN" w:bidi="ar"/>
              </w:rPr>
              <w:t>m</w:t>
            </w:r>
          </w:p>
        </w:tc>
        <w:tc>
          <w:tcPr>
            <w:tcW w:w="69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Um</w:t>
            </w:r>
          </w:p>
        </w:tc>
        <w:tc>
          <w:tcPr>
            <w:tcW w:w="750"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Cm/</w:t>
            </w:r>
            <w:r>
              <w:rPr>
                <w:rFonts w:ascii="Calibri" w:eastAsia="SimSun" w:hAnsi="Calibri" w:cs="Calibri"/>
                <w:color w:val="000000"/>
                <w:sz w:val="15"/>
                <w:szCs w:val="15"/>
                <w:lang w:val="ka-GE" w:eastAsia="zh-CN" w:bidi="ar"/>
              </w:rPr>
              <w:t>ზდკ</w:t>
            </w:r>
          </w:p>
        </w:tc>
        <w:tc>
          <w:tcPr>
            <w:tcW w:w="675"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Xm</w:t>
            </w:r>
          </w:p>
        </w:tc>
        <w:tc>
          <w:tcPr>
            <w:tcW w:w="56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Um</w:t>
            </w:r>
          </w:p>
        </w:tc>
      </w:tr>
      <w:tr w:rsidR="00B87C66">
        <w:tc>
          <w:tcPr>
            <w:tcW w:w="595"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44" w:type="dxa"/>
            <w:gridSpan w:val="2"/>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12</w:t>
            </w:r>
          </w:p>
        </w:tc>
        <w:tc>
          <w:tcPr>
            <w:tcW w:w="753"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w:t>
            </w:r>
          </w:p>
        </w:tc>
        <w:tc>
          <w:tcPr>
            <w:tcW w:w="1772"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0.0843844</w:t>
            </w:r>
          </w:p>
        </w:tc>
        <w:tc>
          <w:tcPr>
            <w:tcW w:w="90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3"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2,23</w:t>
            </w:r>
          </w:p>
        </w:tc>
        <w:tc>
          <w:tcPr>
            <w:tcW w:w="78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28,50</w:t>
            </w:r>
          </w:p>
        </w:tc>
        <w:tc>
          <w:tcPr>
            <w:tcW w:w="69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750"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2,23</w:t>
            </w:r>
          </w:p>
        </w:tc>
        <w:tc>
          <w:tcPr>
            <w:tcW w:w="672"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28,50</w:t>
            </w:r>
          </w:p>
        </w:tc>
        <w:tc>
          <w:tcPr>
            <w:tcW w:w="569"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r>
      <w:tr w:rsidR="00B87C66">
        <w:tc>
          <w:tcPr>
            <w:tcW w:w="595"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5" w:type="dxa"/>
          </w:tcPr>
          <w:p w:rsidR="00B87C66" w:rsidRDefault="004F7BEB">
            <w:pPr>
              <w:spacing w:after="0" w:line="240" w:lineRule="auto"/>
              <w:jc w:val="both"/>
            </w:pPr>
            <w:r>
              <w:rPr>
                <w:rFonts w:ascii="Calibri" w:eastAsia="SimSun" w:hAnsi="Calibri" w:cs="Calibri"/>
                <w:color w:val="000000"/>
                <w:sz w:val="15"/>
                <w:szCs w:val="15"/>
                <w:lang w:val="ka-GE" w:eastAsia="zh-CN" w:bidi="ar"/>
              </w:rPr>
              <w:t>0</w:t>
            </w:r>
          </w:p>
        </w:tc>
        <w:tc>
          <w:tcPr>
            <w:tcW w:w="649"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13</w:t>
            </w:r>
          </w:p>
        </w:tc>
        <w:tc>
          <w:tcPr>
            <w:tcW w:w="743"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1772"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1.8000000</w:t>
            </w:r>
          </w:p>
        </w:tc>
        <w:tc>
          <w:tcPr>
            <w:tcW w:w="90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3"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0,64</w:t>
            </w:r>
          </w:p>
        </w:tc>
        <w:tc>
          <w:tcPr>
            <w:tcW w:w="78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256,13</w:t>
            </w:r>
          </w:p>
        </w:tc>
        <w:tc>
          <w:tcPr>
            <w:tcW w:w="69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3,03</w:t>
            </w:r>
          </w:p>
        </w:tc>
        <w:tc>
          <w:tcPr>
            <w:tcW w:w="750"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0,62</w:t>
            </w:r>
          </w:p>
        </w:tc>
        <w:tc>
          <w:tcPr>
            <w:tcW w:w="672"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259,15</w:t>
            </w:r>
          </w:p>
        </w:tc>
        <w:tc>
          <w:tcPr>
            <w:tcW w:w="569"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3,17</w:t>
            </w:r>
          </w:p>
        </w:tc>
      </w:tr>
      <w:tr w:rsidR="00B87C66">
        <w:tc>
          <w:tcPr>
            <w:tcW w:w="595"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5" w:type="dxa"/>
          </w:tcPr>
          <w:p w:rsidR="00B87C66" w:rsidRDefault="004F7BEB">
            <w:pPr>
              <w:spacing w:after="0" w:line="240" w:lineRule="auto"/>
              <w:jc w:val="both"/>
            </w:pPr>
            <w:r>
              <w:rPr>
                <w:rFonts w:ascii="Calibri" w:eastAsia="SimSun" w:hAnsi="Calibri" w:cs="Calibri"/>
                <w:color w:val="000000"/>
                <w:sz w:val="15"/>
                <w:szCs w:val="15"/>
                <w:lang w:val="ka-GE" w:eastAsia="zh-CN" w:bidi="ar"/>
              </w:rPr>
              <w:t>0</w:t>
            </w:r>
          </w:p>
        </w:tc>
        <w:tc>
          <w:tcPr>
            <w:tcW w:w="649"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17</w:t>
            </w:r>
          </w:p>
        </w:tc>
        <w:tc>
          <w:tcPr>
            <w:tcW w:w="743"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1772"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0.0760000</w:t>
            </w:r>
          </w:p>
        </w:tc>
        <w:tc>
          <w:tcPr>
            <w:tcW w:w="90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3"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0,22</w:t>
            </w:r>
          </w:p>
        </w:tc>
        <w:tc>
          <w:tcPr>
            <w:tcW w:w="78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112,54</w:t>
            </w:r>
          </w:p>
        </w:tc>
        <w:tc>
          <w:tcPr>
            <w:tcW w:w="69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4,42</w:t>
            </w:r>
          </w:p>
        </w:tc>
        <w:tc>
          <w:tcPr>
            <w:tcW w:w="750"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0,22</w:t>
            </w:r>
          </w:p>
        </w:tc>
        <w:tc>
          <w:tcPr>
            <w:tcW w:w="672"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112,27</w:t>
            </w:r>
          </w:p>
        </w:tc>
        <w:tc>
          <w:tcPr>
            <w:tcW w:w="569"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4,50</w:t>
            </w:r>
          </w:p>
        </w:tc>
      </w:tr>
      <w:tr w:rsidR="00B87C66">
        <w:tc>
          <w:tcPr>
            <w:tcW w:w="2662" w:type="dxa"/>
            <w:gridSpan w:val="5"/>
          </w:tcPr>
          <w:p w:rsidR="00B87C66" w:rsidRDefault="004F7BEB">
            <w:pPr>
              <w:spacing w:after="0" w:line="240" w:lineRule="auto"/>
              <w:jc w:val="both"/>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სულ</w:t>
            </w:r>
          </w:p>
        </w:tc>
        <w:tc>
          <w:tcPr>
            <w:tcW w:w="1772" w:type="dxa"/>
          </w:tcPr>
          <w:p w:rsidR="00B87C66" w:rsidRDefault="004F7BEB">
            <w:pPr>
              <w:spacing w:after="0" w:line="240" w:lineRule="auto"/>
              <w:jc w:val="both"/>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1,9603844</w:t>
            </w:r>
          </w:p>
        </w:tc>
        <w:tc>
          <w:tcPr>
            <w:tcW w:w="906" w:type="dxa"/>
          </w:tcPr>
          <w:p w:rsidR="00B87C66" w:rsidRDefault="00B87C66">
            <w:pPr>
              <w:spacing w:after="0" w:line="240" w:lineRule="auto"/>
              <w:jc w:val="both"/>
              <w:rPr>
                <w:rFonts w:ascii="Calibri" w:eastAsia="SimSun" w:hAnsi="Calibri" w:cs="Calibri"/>
                <w:b/>
                <w:bCs/>
                <w:color w:val="000000"/>
                <w:sz w:val="15"/>
                <w:szCs w:val="15"/>
                <w:lang w:val="ka-GE" w:eastAsia="zh-CN" w:bidi="ar"/>
              </w:rPr>
            </w:pPr>
          </w:p>
        </w:tc>
        <w:tc>
          <w:tcPr>
            <w:tcW w:w="768" w:type="dxa"/>
          </w:tcPr>
          <w:p w:rsidR="00B87C66" w:rsidRDefault="004F7BEB">
            <w:pPr>
              <w:spacing w:after="0" w:line="240" w:lineRule="auto"/>
              <w:jc w:val="center"/>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3,09</w:t>
            </w:r>
          </w:p>
        </w:tc>
        <w:tc>
          <w:tcPr>
            <w:tcW w:w="1477" w:type="dxa"/>
            <w:gridSpan w:val="2"/>
          </w:tcPr>
          <w:p w:rsidR="00B87C66" w:rsidRDefault="00B87C66">
            <w:pPr>
              <w:spacing w:after="0" w:line="240" w:lineRule="auto"/>
              <w:jc w:val="center"/>
              <w:rPr>
                <w:rFonts w:ascii="Calibri" w:eastAsia="SimSun" w:hAnsi="Calibri" w:cs="Calibri"/>
                <w:b/>
                <w:bCs/>
                <w:color w:val="000000"/>
                <w:sz w:val="15"/>
                <w:szCs w:val="15"/>
                <w:lang w:val="ka-GE" w:eastAsia="zh-CN" w:bidi="ar"/>
              </w:rPr>
            </w:pPr>
          </w:p>
        </w:tc>
        <w:tc>
          <w:tcPr>
            <w:tcW w:w="755" w:type="dxa"/>
          </w:tcPr>
          <w:p w:rsidR="00B87C66" w:rsidRDefault="004F7BEB">
            <w:pPr>
              <w:spacing w:after="0" w:line="240" w:lineRule="auto"/>
              <w:jc w:val="center"/>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3,07</w:t>
            </w:r>
          </w:p>
        </w:tc>
        <w:tc>
          <w:tcPr>
            <w:tcW w:w="1236" w:type="dxa"/>
            <w:gridSpan w:val="2"/>
          </w:tcPr>
          <w:p w:rsidR="00B87C66" w:rsidRDefault="00B87C66">
            <w:pPr>
              <w:spacing w:after="0" w:line="240" w:lineRule="auto"/>
              <w:jc w:val="center"/>
              <w:rPr>
                <w:rFonts w:ascii="Calibri" w:eastAsia="SimSun" w:hAnsi="Calibri" w:cs="Calibri"/>
                <w:b/>
                <w:bCs/>
                <w:color w:val="000000"/>
                <w:sz w:val="15"/>
                <w:szCs w:val="15"/>
                <w:lang w:val="ka-GE" w:eastAsia="zh-CN" w:bidi="ar"/>
              </w:rPr>
            </w:pPr>
          </w:p>
        </w:tc>
      </w:tr>
    </w:tbl>
    <w:p w:rsidR="00B87C66" w:rsidRDefault="00B87C66">
      <w:pPr>
        <w:spacing w:after="0" w:line="240" w:lineRule="auto"/>
        <w:jc w:val="center"/>
        <w:rPr>
          <w:rFonts w:eastAsia="Sylfaen" w:cs="Sylfaen"/>
          <w:b/>
          <w:bCs/>
          <w:color w:val="000000"/>
          <w:sz w:val="18"/>
          <w:szCs w:val="18"/>
          <w:cs/>
          <w:lang w:eastAsia="zh-CN" w:bidi="ka-GE"/>
        </w:rPr>
      </w:pPr>
    </w:p>
    <w:p w:rsidR="00B87C66" w:rsidRDefault="004F7BEB">
      <w:pPr>
        <w:spacing w:after="0" w:line="240" w:lineRule="auto"/>
        <w:jc w:val="center"/>
      </w:pPr>
      <w:r>
        <w:rPr>
          <w:rFonts w:eastAsia="Sylfaen" w:cs="Sylfaen"/>
          <w:b/>
          <w:bCs/>
          <w:color w:val="000000"/>
          <w:sz w:val="18"/>
          <w:szCs w:val="18"/>
          <w:cs/>
          <w:lang w:eastAsia="zh-CN" w:bidi="ka-GE"/>
        </w:rPr>
        <w:t>ნივთიერება</w:t>
      </w:r>
      <w:r>
        <w:rPr>
          <w:rFonts w:ascii="Calibri" w:eastAsia="SimSun" w:hAnsi="Calibri" w:cs="Calibri"/>
          <w:b/>
          <w:bCs/>
          <w:color w:val="000000"/>
          <w:sz w:val="16"/>
          <w:szCs w:val="16"/>
          <w:lang w:eastAsia="zh-CN" w:bidi="ar"/>
        </w:rPr>
        <w:t xml:space="preserve">: 0304 </w:t>
      </w:r>
      <w:r>
        <w:rPr>
          <w:rFonts w:eastAsia="Sylfaen" w:cs="Sylfaen"/>
          <w:b/>
          <w:bCs/>
          <w:color w:val="000000"/>
          <w:sz w:val="18"/>
          <w:szCs w:val="18"/>
          <w:cs/>
          <w:lang w:eastAsia="zh-CN" w:bidi="ka-GE"/>
        </w:rPr>
        <w:t>აზოტის</w:t>
      </w:r>
      <w:r>
        <w:rPr>
          <w:rFonts w:ascii="Calibri" w:eastAsia="SimSun" w:hAnsi="Calibri" w:cs="Calibri"/>
          <w:b/>
          <w:bCs/>
          <w:color w:val="000000"/>
          <w:sz w:val="16"/>
          <w:szCs w:val="16"/>
          <w:lang w:eastAsia="zh-CN" w:bidi="ar"/>
        </w:rPr>
        <w:t xml:space="preserve">(II) </w:t>
      </w:r>
      <w:r>
        <w:rPr>
          <w:rFonts w:eastAsia="Sylfaen" w:cs="Sylfaen"/>
          <w:b/>
          <w:bCs/>
          <w:color w:val="000000"/>
          <w:sz w:val="18"/>
          <w:szCs w:val="18"/>
          <w:cs/>
          <w:lang w:eastAsia="zh-CN" w:bidi="ka-GE"/>
        </w:rPr>
        <w:t>ოქსიდი</w:t>
      </w:r>
    </w:p>
    <w:tbl>
      <w:tblPr>
        <w:tblStyle w:val="TableGrid"/>
        <w:tblW w:w="0" w:type="auto"/>
        <w:tblLayout w:type="fixed"/>
        <w:tblLook w:val="04A0" w:firstRow="1" w:lastRow="0" w:firstColumn="1" w:lastColumn="0" w:noHBand="0" w:noVBand="1"/>
      </w:tblPr>
      <w:tblGrid>
        <w:gridCol w:w="595"/>
        <w:gridCol w:w="670"/>
        <w:gridCol w:w="644"/>
        <w:gridCol w:w="753"/>
        <w:gridCol w:w="1772"/>
        <w:gridCol w:w="906"/>
        <w:gridCol w:w="768"/>
        <w:gridCol w:w="786"/>
        <w:gridCol w:w="696"/>
        <w:gridCol w:w="670"/>
        <w:gridCol w:w="599"/>
        <w:gridCol w:w="971"/>
      </w:tblGrid>
      <w:tr w:rsidR="00B87C66">
        <w:trPr>
          <w:trHeight w:val="322"/>
        </w:trPr>
        <w:tc>
          <w:tcPr>
            <w:tcW w:w="595"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მოედ</w:t>
            </w:r>
          </w:p>
        </w:tc>
        <w:tc>
          <w:tcPr>
            <w:tcW w:w="670"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საამქრ</w:t>
            </w:r>
          </w:p>
        </w:tc>
        <w:tc>
          <w:tcPr>
            <w:tcW w:w="644"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წყარო</w:t>
            </w:r>
          </w:p>
        </w:tc>
        <w:tc>
          <w:tcPr>
            <w:tcW w:w="753"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ტიპი</w:t>
            </w:r>
          </w:p>
        </w:tc>
        <w:tc>
          <w:tcPr>
            <w:tcW w:w="1772"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გაფრქვევა (გ/წმ)</w:t>
            </w:r>
          </w:p>
        </w:tc>
        <w:tc>
          <w:tcPr>
            <w:tcW w:w="906"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F</w:t>
            </w:r>
          </w:p>
        </w:tc>
        <w:tc>
          <w:tcPr>
            <w:tcW w:w="2250" w:type="dxa"/>
            <w:gridSpan w:val="3"/>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ზაფხული</w:t>
            </w:r>
          </w:p>
        </w:tc>
        <w:tc>
          <w:tcPr>
            <w:tcW w:w="2240" w:type="dxa"/>
            <w:gridSpan w:val="3"/>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ზამთარი</w:t>
            </w:r>
          </w:p>
        </w:tc>
      </w:tr>
      <w:tr w:rsidR="00B87C66">
        <w:trPr>
          <w:trHeight w:val="440"/>
        </w:trPr>
        <w:tc>
          <w:tcPr>
            <w:tcW w:w="595"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670"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644"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753"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1772"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906"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768"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Cm/</w:t>
            </w:r>
            <w:r>
              <w:rPr>
                <w:rFonts w:ascii="Calibri" w:eastAsia="SimSun" w:hAnsi="Calibri" w:cs="Calibri"/>
                <w:color w:val="000000"/>
                <w:sz w:val="15"/>
                <w:szCs w:val="15"/>
                <w:lang w:val="ka-GE" w:eastAsia="zh-CN" w:bidi="ar"/>
              </w:rPr>
              <w:t>ზდკ</w:t>
            </w:r>
          </w:p>
        </w:tc>
        <w:tc>
          <w:tcPr>
            <w:tcW w:w="78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X</w:t>
            </w:r>
            <w:r>
              <w:rPr>
                <w:rFonts w:ascii="Calibri" w:eastAsia="SimSun" w:hAnsi="Calibri" w:cs="Calibri"/>
                <w:color w:val="000000"/>
                <w:sz w:val="15"/>
                <w:szCs w:val="15"/>
                <w:lang w:eastAsia="zh-CN" w:bidi="ar"/>
              </w:rPr>
              <w:t>m</w:t>
            </w:r>
          </w:p>
        </w:tc>
        <w:tc>
          <w:tcPr>
            <w:tcW w:w="69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Um</w:t>
            </w:r>
          </w:p>
        </w:tc>
        <w:tc>
          <w:tcPr>
            <w:tcW w:w="670"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Cm/</w:t>
            </w:r>
            <w:r>
              <w:rPr>
                <w:rFonts w:ascii="Calibri" w:eastAsia="SimSun" w:hAnsi="Calibri" w:cs="Calibri"/>
                <w:color w:val="000000"/>
                <w:sz w:val="15"/>
                <w:szCs w:val="15"/>
                <w:lang w:val="ka-GE" w:eastAsia="zh-CN" w:bidi="ar"/>
              </w:rPr>
              <w:t>ზდკ</w:t>
            </w:r>
          </w:p>
        </w:tc>
        <w:tc>
          <w:tcPr>
            <w:tcW w:w="599"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Xm</w:t>
            </w:r>
          </w:p>
        </w:tc>
        <w:tc>
          <w:tcPr>
            <w:tcW w:w="971"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Um</w:t>
            </w:r>
          </w:p>
        </w:tc>
      </w:tr>
      <w:tr w:rsidR="00B87C66">
        <w:tc>
          <w:tcPr>
            <w:tcW w:w="595"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44"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12</w:t>
            </w:r>
          </w:p>
        </w:tc>
        <w:tc>
          <w:tcPr>
            <w:tcW w:w="753"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w:t>
            </w:r>
          </w:p>
        </w:tc>
        <w:tc>
          <w:tcPr>
            <w:tcW w:w="1772"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0,0137145</w:t>
            </w:r>
          </w:p>
        </w:tc>
        <w:tc>
          <w:tcPr>
            <w:tcW w:w="90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8"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0,18</w:t>
            </w:r>
          </w:p>
        </w:tc>
        <w:tc>
          <w:tcPr>
            <w:tcW w:w="78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28,50</w:t>
            </w:r>
          </w:p>
        </w:tc>
        <w:tc>
          <w:tcPr>
            <w:tcW w:w="69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670"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0,18</w:t>
            </w:r>
          </w:p>
        </w:tc>
        <w:tc>
          <w:tcPr>
            <w:tcW w:w="599"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28,50</w:t>
            </w:r>
          </w:p>
        </w:tc>
        <w:tc>
          <w:tcPr>
            <w:tcW w:w="971"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r>
      <w:tr w:rsidR="00B87C66">
        <w:tc>
          <w:tcPr>
            <w:tcW w:w="2662" w:type="dxa"/>
            <w:gridSpan w:val="4"/>
          </w:tcPr>
          <w:p w:rsidR="00B87C66" w:rsidRDefault="004F7BEB">
            <w:pPr>
              <w:spacing w:after="0" w:line="240" w:lineRule="auto"/>
              <w:jc w:val="both"/>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სულ</w:t>
            </w:r>
          </w:p>
        </w:tc>
        <w:tc>
          <w:tcPr>
            <w:tcW w:w="1772" w:type="dxa"/>
          </w:tcPr>
          <w:p w:rsidR="00B87C66" w:rsidRDefault="004F7BEB">
            <w:pPr>
              <w:spacing w:after="0" w:line="240" w:lineRule="auto"/>
              <w:jc w:val="both"/>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0,0137145</w:t>
            </w:r>
          </w:p>
        </w:tc>
        <w:tc>
          <w:tcPr>
            <w:tcW w:w="906" w:type="dxa"/>
          </w:tcPr>
          <w:p w:rsidR="00B87C66" w:rsidRDefault="00B87C66">
            <w:pPr>
              <w:spacing w:after="0" w:line="240" w:lineRule="auto"/>
              <w:jc w:val="both"/>
              <w:rPr>
                <w:rFonts w:ascii="Calibri" w:eastAsia="SimSun" w:hAnsi="Calibri" w:cs="Calibri"/>
                <w:b/>
                <w:bCs/>
                <w:color w:val="000000"/>
                <w:sz w:val="15"/>
                <w:szCs w:val="15"/>
                <w:lang w:val="ka-GE" w:eastAsia="zh-CN" w:bidi="ar"/>
              </w:rPr>
            </w:pPr>
          </w:p>
        </w:tc>
        <w:tc>
          <w:tcPr>
            <w:tcW w:w="768" w:type="dxa"/>
          </w:tcPr>
          <w:p w:rsidR="00B87C66" w:rsidRDefault="004F7BEB">
            <w:pPr>
              <w:spacing w:after="0" w:line="240" w:lineRule="auto"/>
              <w:jc w:val="center"/>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0,18</w:t>
            </w:r>
          </w:p>
        </w:tc>
        <w:tc>
          <w:tcPr>
            <w:tcW w:w="1482" w:type="dxa"/>
            <w:gridSpan w:val="2"/>
          </w:tcPr>
          <w:p w:rsidR="00B87C66" w:rsidRDefault="00B87C66">
            <w:pPr>
              <w:spacing w:after="0" w:line="240" w:lineRule="auto"/>
              <w:jc w:val="center"/>
              <w:rPr>
                <w:rFonts w:ascii="Calibri" w:eastAsia="SimSun" w:hAnsi="Calibri" w:cs="Calibri"/>
                <w:b/>
                <w:bCs/>
                <w:color w:val="000000"/>
                <w:sz w:val="15"/>
                <w:szCs w:val="15"/>
                <w:lang w:val="ka-GE" w:eastAsia="zh-CN" w:bidi="ar"/>
              </w:rPr>
            </w:pPr>
          </w:p>
        </w:tc>
        <w:tc>
          <w:tcPr>
            <w:tcW w:w="670" w:type="dxa"/>
          </w:tcPr>
          <w:p w:rsidR="00B87C66" w:rsidRDefault="004F7BEB">
            <w:pPr>
              <w:spacing w:after="0" w:line="240" w:lineRule="auto"/>
              <w:jc w:val="center"/>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0,18</w:t>
            </w:r>
          </w:p>
        </w:tc>
        <w:tc>
          <w:tcPr>
            <w:tcW w:w="1570" w:type="dxa"/>
            <w:gridSpan w:val="2"/>
          </w:tcPr>
          <w:p w:rsidR="00B87C66" w:rsidRDefault="00B87C66">
            <w:pPr>
              <w:spacing w:after="0" w:line="240" w:lineRule="auto"/>
              <w:jc w:val="center"/>
              <w:rPr>
                <w:rFonts w:ascii="Calibri" w:eastAsia="SimSun" w:hAnsi="Calibri" w:cs="Calibri"/>
                <w:b/>
                <w:bCs/>
                <w:color w:val="000000"/>
                <w:sz w:val="15"/>
                <w:szCs w:val="15"/>
                <w:lang w:val="ka-GE" w:eastAsia="zh-CN" w:bidi="ar"/>
              </w:rPr>
            </w:pPr>
          </w:p>
        </w:tc>
      </w:tr>
    </w:tbl>
    <w:p w:rsidR="00B87C66" w:rsidRDefault="00B87C66">
      <w:pPr>
        <w:spacing w:after="0" w:line="240" w:lineRule="auto"/>
        <w:ind w:leftChars="1440" w:left="3168" w:firstLineChars="1300" w:firstLine="2080"/>
        <w:jc w:val="both"/>
        <w:rPr>
          <w:rFonts w:ascii="Calibri" w:eastAsia="SimSun" w:hAnsi="Calibri" w:cs="Calibri"/>
          <w:color w:val="000000"/>
          <w:sz w:val="16"/>
          <w:szCs w:val="16"/>
          <w:lang w:val="ka-GE" w:eastAsia="zh-CN" w:bidi="ar"/>
        </w:rPr>
      </w:pPr>
    </w:p>
    <w:p w:rsidR="00B87C66" w:rsidRDefault="004F7BEB">
      <w:pPr>
        <w:spacing w:after="0" w:line="240" w:lineRule="auto"/>
        <w:jc w:val="center"/>
        <w:rPr>
          <w:rFonts w:eastAsia="Sylfaen" w:cs="Sylfaen"/>
          <w:b/>
          <w:bCs/>
          <w:color w:val="000000"/>
          <w:sz w:val="18"/>
          <w:szCs w:val="18"/>
          <w:lang w:eastAsia="zh-CN" w:bidi="ka-GE"/>
        </w:rPr>
      </w:pPr>
      <w:r>
        <w:rPr>
          <w:rFonts w:eastAsia="Sylfaen" w:cs="Sylfaen"/>
          <w:b/>
          <w:bCs/>
          <w:color w:val="000000"/>
          <w:sz w:val="18"/>
          <w:szCs w:val="18"/>
          <w:cs/>
          <w:lang w:eastAsia="zh-CN" w:bidi="ka-GE"/>
        </w:rPr>
        <w:t>ნივთიერება</w:t>
      </w:r>
      <w:r>
        <w:rPr>
          <w:rFonts w:ascii="Calibri" w:eastAsia="SimSun" w:hAnsi="Calibri" w:cs="Calibri"/>
          <w:b/>
          <w:bCs/>
          <w:color w:val="000000"/>
          <w:sz w:val="16"/>
          <w:szCs w:val="16"/>
          <w:lang w:eastAsia="zh-CN" w:bidi="ar"/>
        </w:rPr>
        <w:t xml:space="preserve">: 0328 </w:t>
      </w:r>
      <w:r>
        <w:rPr>
          <w:rFonts w:eastAsia="Sylfaen" w:cs="Sylfaen"/>
          <w:b/>
          <w:bCs/>
          <w:color w:val="000000"/>
          <w:sz w:val="18"/>
          <w:szCs w:val="18"/>
          <w:cs/>
          <w:lang w:eastAsia="zh-CN" w:bidi="ka-GE"/>
        </w:rPr>
        <w:t>ჭვარტლ</w:t>
      </w:r>
      <w:r>
        <w:rPr>
          <w:rFonts w:eastAsia="Sylfaen" w:cs="Sylfaen"/>
          <w:b/>
          <w:bCs/>
          <w:color w:val="000000"/>
          <w:sz w:val="18"/>
          <w:szCs w:val="18"/>
          <w:lang w:eastAsia="zh-CN" w:bidi="ka-GE"/>
        </w:rPr>
        <w:t>ი</w:t>
      </w:r>
    </w:p>
    <w:tbl>
      <w:tblPr>
        <w:tblStyle w:val="TableGrid"/>
        <w:tblW w:w="0" w:type="auto"/>
        <w:tblLayout w:type="fixed"/>
        <w:tblLook w:val="04A0" w:firstRow="1" w:lastRow="0" w:firstColumn="1" w:lastColumn="0" w:noHBand="0" w:noVBand="1"/>
      </w:tblPr>
      <w:tblGrid>
        <w:gridCol w:w="595"/>
        <w:gridCol w:w="670"/>
        <w:gridCol w:w="644"/>
        <w:gridCol w:w="753"/>
        <w:gridCol w:w="1772"/>
        <w:gridCol w:w="906"/>
        <w:gridCol w:w="768"/>
        <w:gridCol w:w="786"/>
        <w:gridCol w:w="696"/>
        <w:gridCol w:w="659"/>
        <w:gridCol w:w="590"/>
        <w:gridCol w:w="1003"/>
      </w:tblGrid>
      <w:tr w:rsidR="00B87C66">
        <w:trPr>
          <w:trHeight w:val="322"/>
        </w:trPr>
        <w:tc>
          <w:tcPr>
            <w:tcW w:w="595"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მოედ</w:t>
            </w:r>
          </w:p>
        </w:tc>
        <w:tc>
          <w:tcPr>
            <w:tcW w:w="670"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საამქრ</w:t>
            </w:r>
          </w:p>
        </w:tc>
        <w:tc>
          <w:tcPr>
            <w:tcW w:w="644"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წყარო</w:t>
            </w:r>
          </w:p>
        </w:tc>
        <w:tc>
          <w:tcPr>
            <w:tcW w:w="753"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ტიპი</w:t>
            </w:r>
          </w:p>
        </w:tc>
        <w:tc>
          <w:tcPr>
            <w:tcW w:w="1772"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გაფრქვევა (გ/წმ)</w:t>
            </w:r>
          </w:p>
        </w:tc>
        <w:tc>
          <w:tcPr>
            <w:tcW w:w="906"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F</w:t>
            </w:r>
          </w:p>
        </w:tc>
        <w:tc>
          <w:tcPr>
            <w:tcW w:w="2250" w:type="dxa"/>
            <w:gridSpan w:val="3"/>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ზაფხული</w:t>
            </w:r>
          </w:p>
        </w:tc>
        <w:tc>
          <w:tcPr>
            <w:tcW w:w="2252" w:type="dxa"/>
            <w:gridSpan w:val="3"/>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ზამთარი</w:t>
            </w:r>
          </w:p>
        </w:tc>
      </w:tr>
      <w:tr w:rsidR="00B87C66">
        <w:trPr>
          <w:trHeight w:val="440"/>
        </w:trPr>
        <w:tc>
          <w:tcPr>
            <w:tcW w:w="595"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670"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644"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753"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1772"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906"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768"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Cm/</w:t>
            </w:r>
            <w:r>
              <w:rPr>
                <w:rFonts w:ascii="Calibri" w:eastAsia="SimSun" w:hAnsi="Calibri" w:cs="Calibri"/>
                <w:color w:val="000000"/>
                <w:sz w:val="15"/>
                <w:szCs w:val="15"/>
                <w:lang w:val="ka-GE" w:eastAsia="zh-CN" w:bidi="ar"/>
              </w:rPr>
              <w:t>ზდკ</w:t>
            </w:r>
          </w:p>
        </w:tc>
        <w:tc>
          <w:tcPr>
            <w:tcW w:w="78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X</w:t>
            </w:r>
            <w:r>
              <w:rPr>
                <w:rFonts w:ascii="Calibri" w:eastAsia="SimSun" w:hAnsi="Calibri" w:cs="Calibri"/>
                <w:color w:val="000000"/>
                <w:sz w:val="15"/>
                <w:szCs w:val="15"/>
                <w:lang w:eastAsia="zh-CN" w:bidi="ar"/>
              </w:rPr>
              <w:t>m</w:t>
            </w:r>
          </w:p>
        </w:tc>
        <w:tc>
          <w:tcPr>
            <w:tcW w:w="69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Um</w:t>
            </w:r>
          </w:p>
        </w:tc>
        <w:tc>
          <w:tcPr>
            <w:tcW w:w="659"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Cm/</w:t>
            </w:r>
            <w:r>
              <w:rPr>
                <w:rFonts w:ascii="Calibri" w:eastAsia="SimSun" w:hAnsi="Calibri" w:cs="Calibri"/>
                <w:color w:val="000000"/>
                <w:sz w:val="15"/>
                <w:szCs w:val="15"/>
                <w:lang w:val="ka-GE" w:eastAsia="zh-CN" w:bidi="ar"/>
              </w:rPr>
              <w:t>ზდკ</w:t>
            </w:r>
          </w:p>
        </w:tc>
        <w:tc>
          <w:tcPr>
            <w:tcW w:w="590"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Xm</w:t>
            </w:r>
          </w:p>
        </w:tc>
        <w:tc>
          <w:tcPr>
            <w:tcW w:w="1003"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Um</w:t>
            </w:r>
          </w:p>
        </w:tc>
      </w:tr>
      <w:tr w:rsidR="00B87C66">
        <w:tc>
          <w:tcPr>
            <w:tcW w:w="595"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44"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12</w:t>
            </w:r>
          </w:p>
        </w:tc>
        <w:tc>
          <w:tcPr>
            <w:tcW w:w="753"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w:t>
            </w:r>
          </w:p>
        </w:tc>
        <w:tc>
          <w:tcPr>
            <w:tcW w:w="1772"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0,0118056</w:t>
            </w:r>
          </w:p>
        </w:tc>
        <w:tc>
          <w:tcPr>
            <w:tcW w:w="90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8"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0,41</w:t>
            </w:r>
          </w:p>
        </w:tc>
        <w:tc>
          <w:tcPr>
            <w:tcW w:w="78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28,50</w:t>
            </w:r>
          </w:p>
        </w:tc>
        <w:tc>
          <w:tcPr>
            <w:tcW w:w="69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659"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0,41</w:t>
            </w:r>
          </w:p>
        </w:tc>
        <w:tc>
          <w:tcPr>
            <w:tcW w:w="590"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28,50</w:t>
            </w:r>
          </w:p>
        </w:tc>
        <w:tc>
          <w:tcPr>
            <w:tcW w:w="1003"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r>
      <w:tr w:rsidR="00B87C66">
        <w:tc>
          <w:tcPr>
            <w:tcW w:w="2662" w:type="dxa"/>
            <w:gridSpan w:val="4"/>
          </w:tcPr>
          <w:p w:rsidR="00B87C66" w:rsidRDefault="004F7BEB">
            <w:pPr>
              <w:spacing w:after="0" w:line="240" w:lineRule="auto"/>
              <w:jc w:val="both"/>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სულ</w:t>
            </w:r>
          </w:p>
        </w:tc>
        <w:tc>
          <w:tcPr>
            <w:tcW w:w="1772" w:type="dxa"/>
          </w:tcPr>
          <w:p w:rsidR="00B87C66" w:rsidRDefault="004F7BEB">
            <w:pPr>
              <w:spacing w:after="0" w:line="240" w:lineRule="auto"/>
              <w:jc w:val="both"/>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0,0118056</w:t>
            </w:r>
          </w:p>
        </w:tc>
        <w:tc>
          <w:tcPr>
            <w:tcW w:w="906" w:type="dxa"/>
          </w:tcPr>
          <w:p w:rsidR="00B87C66" w:rsidRDefault="00B87C66">
            <w:pPr>
              <w:spacing w:after="0" w:line="240" w:lineRule="auto"/>
              <w:jc w:val="both"/>
              <w:rPr>
                <w:rFonts w:ascii="Calibri" w:eastAsia="SimSun" w:hAnsi="Calibri" w:cs="Calibri"/>
                <w:b/>
                <w:bCs/>
                <w:color w:val="000000"/>
                <w:sz w:val="15"/>
                <w:szCs w:val="15"/>
                <w:lang w:val="ka-GE" w:eastAsia="zh-CN" w:bidi="ar"/>
              </w:rPr>
            </w:pPr>
          </w:p>
        </w:tc>
        <w:tc>
          <w:tcPr>
            <w:tcW w:w="768" w:type="dxa"/>
          </w:tcPr>
          <w:p w:rsidR="00B87C66" w:rsidRDefault="004F7BEB">
            <w:pPr>
              <w:spacing w:after="0" w:line="240" w:lineRule="auto"/>
              <w:jc w:val="center"/>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0,41</w:t>
            </w:r>
          </w:p>
        </w:tc>
        <w:tc>
          <w:tcPr>
            <w:tcW w:w="1482" w:type="dxa"/>
            <w:gridSpan w:val="2"/>
          </w:tcPr>
          <w:p w:rsidR="00B87C66" w:rsidRDefault="00B87C66">
            <w:pPr>
              <w:spacing w:after="0" w:line="240" w:lineRule="auto"/>
              <w:jc w:val="center"/>
              <w:rPr>
                <w:rFonts w:ascii="Calibri" w:eastAsia="SimSun" w:hAnsi="Calibri" w:cs="Calibri"/>
                <w:b/>
                <w:bCs/>
                <w:color w:val="000000"/>
                <w:sz w:val="15"/>
                <w:szCs w:val="15"/>
                <w:lang w:val="ka-GE" w:eastAsia="zh-CN" w:bidi="ar"/>
              </w:rPr>
            </w:pPr>
          </w:p>
        </w:tc>
        <w:tc>
          <w:tcPr>
            <w:tcW w:w="659" w:type="dxa"/>
          </w:tcPr>
          <w:p w:rsidR="00B87C66" w:rsidRDefault="004F7BEB">
            <w:pPr>
              <w:spacing w:after="0" w:line="240" w:lineRule="auto"/>
              <w:jc w:val="center"/>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0,41</w:t>
            </w:r>
          </w:p>
        </w:tc>
        <w:tc>
          <w:tcPr>
            <w:tcW w:w="1593" w:type="dxa"/>
            <w:gridSpan w:val="2"/>
          </w:tcPr>
          <w:p w:rsidR="00B87C66" w:rsidRDefault="00B87C66">
            <w:pPr>
              <w:spacing w:after="0" w:line="240" w:lineRule="auto"/>
              <w:jc w:val="center"/>
              <w:rPr>
                <w:rFonts w:ascii="Calibri" w:eastAsia="SimSun" w:hAnsi="Calibri" w:cs="Calibri"/>
                <w:b/>
                <w:bCs/>
                <w:color w:val="000000"/>
                <w:sz w:val="15"/>
                <w:szCs w:val="15"/>
                <w:lang w:val="ka-GE" w:eastAsia="zh-CN" w:bidi="ar"/>
              </w:rPr>
            </w:pPr>
          </w:p>
        </w:tc>
      </w:tr>
    </w:tbl>
    <w:p w:rsidR="00B87C66" w:rsidRDefault="00B87C66">
      <w:pPr>
        <w:spacing w:after="0" w:line="240" w:lineRule="auto"/>
        <w:jc w:val="center"/>
        <w:rPr>
          <w:rFonts w:eastAsia="Sylfaen" w:cs="Sylfaen"/>
          <w:b/>
          <w:bCs/>
          <w:color w:val="000000"/>
          <w:sz w:val="18"/>
          <w:szCs w:val="18"/>
          <w:lang w:eastAsia="zh-CN" w:bidi="ka-GE"/>
        </w:rPr>
      </w:pPr>
    </w:p>
    <w:p w:rsidR="00B87C66" w:rsidRDefault="004F7BEB">
      <w:pPr>
        <w:spacing w:after="0" w:line="240" w:lineRule="auto"/>
        <w:jc w:val="center"/>
      </w:pPr>
      <w:r>
        <w:rPr>
          <w:rFonts w:eastAsia="Sylfaen" w:cs="Sylfaen"/>
          <w:b/>
          <w:bCs/>
          <w:color w:val="000000"/>
          <w:sz w:val="18"/>
          <w:szCs w:val="18"/>
          <w:cs/>
          <w:lang w:eastAsia="zh-CN" w:bidi="ka-GE"/>
        </w:rPr>
        <w:t>ნივთიერება</w:t>
      </w:r>
      <w:r>
        <w:rPr>
          <w:rFonts w:ascii="Calibri" w:eastAsia="SimSun" w:hAnsi="Calibri" w:cs="Calibri"/>
          <w:b/>
          <w:bCs/>
          <w:color w:val="000000"/>
          <w:sz w:val="16"/>
          <w:szCs w:val="16"/>
          <w:lang w:eastAsia="zh-CN" w:bidi="ar"/>
        </w:rPr>
        <w:t xml:space="preserve">: 0330 </w:t>
      </w:r>
      <w:r>
        <w:rPr>
          <w:rFonts w:eastAsia="Sylfaen" w:cs="Sylfaen"/>
          <w:b/>
          <w:bCs/>
          <w:color w:val="000000"/>
          <w:sz w:val="18"/>
          <w:szCs w:val="18"/>
          <w:cs/>
          <w:lang w:eastAsia="zh-CN" w:bidi="ka-GE"/>
        </w:rPr>
        <w:t>გოგირდის</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დიოქსიდი</w:t>
      </w:r>
    </w:p>
    <w:tbl>
      <w:tblPr>
        <w:tblStyle w:val="TableGrid"/>
        <w:tblW w:w="0" w:type="auto"/>
        <w:tblLayout w:type="fixed"/>
        <w:tblLook w:val="04A0" w:firstRow="1" w:lastRow="0" w:firstColumn="1" w:lastColumn="0" w:noHBand="0" w:noVBand="1"/>
      </w:tblPr>
      <w:tblGrid>
        <w:gridCol w:w="595"/>
        <w:gridCol w:w="670"/>
        <w:gridCol w:w="644"/>
        <w:gridCol w:w="753"/>
        <w:gridCol w:w="1772"/>
        <w:gridCol w:w="906"/>
        <w:gridCol w:w="768"/>
        <w:gridCol w:w="786"/>
        <w:gridCol w:w="696"/>
        <w:gridCol w:w="656"/>
        <w:gridCol w:w="586"/>
        <w:gridCol w:w="998"/>
      </w:tblGrid>
      <w:tr w:rsidR="00B87C66">
        <w:trPr>
          <w:trHeight w:val="322"/>
        </w:trPr>
        <w:tc>
          <w:tcPr>
            <w:tcW w:w="595"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მოედ</w:t>
            </w:r>
          </w:p>
        </w:tc>
        <w:tc>
          <w:tcPr>
            <w:tcW w:w="670"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საამქრ</w:t>
            </w:r>
          </w:p>
        </w:tc>
        <w:tc>
          <w:tcPr>
            <w:tcW w:w="644"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წყარო</w:t>
            </w:r>
          </w:p>
        </w:tc>
        <w:tc>
          <w:tcPr>
            <w:tcW w:w="753"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ტიპი</w:t>
            </w:r>
          </w:p>
        </w:tc>
        <w:tc>
          <w:tcPr>
            <w:tcW w:w="1772"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გაფრქვევა (გ/წმ)</w:t>
            </w:r>
          </w:p>
        </w:tc>
        <w:tc>
          <w:tcPr>
            <w:tcW w:w="906"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F</w:t>
            </w:r>
          </w:p>
        </w:tc>
        <w:tc>
          <w:tcPr>
            <w:tcW w:w="2250" w:type="dxa"/>
            <w:gridSpan w:val="3"/>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ზაფხული</w:t>
            </w:r>
          </w:p>
        </w:tc>
        <w:tc>
          <w:tcPr>
            <w:tcW w:w="2240" w:type="dxa"/>
            <w:gridSpan w:val="3"/>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ზამთარი</w:t>
            </w:r>
          </w:p>
        </w:tc>
      </w:tr>
      <w:tr w:rsidR="00B87C66">
        <w:trPr>
          <w:trHeight w:val="440"/>
        </w:trPr>
        <w:tc>
          <w:tcPr>
            <w:tcW w:w="595"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670"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644"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753"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1772"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906"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768"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Cm/</w:t>
            </w:r>
            <w:r>
              <w:rPr>
                <w:rFonts w:ascii="Calibri" w:eastAsia="SimSun" w:hAnsi="Calibri" w:cs="Calibri"/>
                <w:color w:val="000000"/>
                <w:sz w:val="15"/>
                <w:szCs w:val="15"/>
                <w:lang w:val="ka-GE" w:eastAsia="zh-CN" w:bidi="ar"/>
              </w:rPr>
              <w:t>ზდკ</w:t>
            </w:r>
          </w:p>
        </w:tc>
        <w:tc>
          <w:tcPr>
            <w:tcW w:w="78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X</w:t>
            </w:r>
            <w:r>
              <w:rPr>
                <w:rFonts w:ascii="Calibri" w:eastAsia="SimSun" w:hAnsi="Calibri" w:cs="Calibri"/>
                <w:color w:val="000000"/>
                <w:sz w:val="15"/>
                <w:szCs w:val="15"/>
                <w:lang w:eastAsia="zh-CN" w:bidi="ar"/>
              </w:rPr>
              <w:t>m</w:t>
            </w:r>
          </w:p>
        </w:tc>
        <w:tc>
          <w:tcPr>
            <w:tcW w:w="69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Um</w:t>
            </w:r>
          </w:p>
        </w:tc>
        <w:tc>
          <w:tcPr>
            <w:tcW w:w="65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Cm/</w:t>
            </w:r>
            <w:r>
              <w:rPr>
                <w:rFonts w:ascii="Calibri" w:eastAsia="SimSun" w:hAnsi="Calibri" w:cs="Calibri"/>
                <w:color w:val="000000"/>
                <w:sz w:val="15"/>
                <w:szCs w:val="15"/>
                <w:lang w:val="ka-GE" w:eastAsia="zh-CN" w:bidi="ar"/>
              </w:rPr>
              <w:t>ზდკ</w:t>
            </w:r>
          </w:p>
        </w:tc>
        <w:tc>
          <w:tcPr>
            <w:tcW w:w="58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Xm</w:t>
            </w:r>
          </w:p>
        </w:tc>
        <w:tc>
          <w:tcPr>
            <w:tcW w:w="998"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Um</w:t>
            </w:r>
          </w:p>
        </w:tc>
      </w:tr>
      <w:tr w:rsidR="00B87C66">
        <w:tc>
          <w:tcPr>
            <w:tcW w:w="595"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44"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12</w:t>
            </w:r>
          </w:p>
        </w:tc>
        <w:tc>
          <w:tcPr>
            <w:tcW w:w="753"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w:t>
            </w:r>
          </w:p>
        </w:tc>
        <w:tc>
          <w:tcPr>
            <w:tcW w:w="1772"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0,0086139</w:t>
            </w:r>
          </w:p>
        </w:tc>
        <w:tc>
          <w:tcPr>
            <w:tcW w:w="90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8"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0,09</w:t>
            </w:r>
          </w:p>
        </w:tc>
        <w:tc>
          <w:tcPr>
            <w:tcW w:w="78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28,50</w:t>
            </w:r>
          </w:p>
        </w:tc>
        <w:tc>
          <w:tcPr>
            <w:tcW w:w="69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65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0,09</w:t>
            </w:r>
          </w:p>
        </w:tc>
        <w:tc>
          <w:tcPr>
            <w:tcW w:w="58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28,50</w:t>
            </w:r>
          </w:p>
        </w:tc>
        <w:tc>
          <w:tcPr>
            <w:tcW w:w="998"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r>
      <w:tr w:rsidR="00B87C66">
        <w:tc>
          <w:tcPr>
            <w:tcW w:w="2662" w:type="dxa"/>
            <w:gridSpan w:val="4"/>
          </w:tcPr>
          <w:p w:rsidR="00B87C66" w:rsidRDefault="004F7BEB">
            <w:pPr>
              <w:spacing w:after="0" w:line="240" w:lineRule="auto"/>
              <w:jc w:val="both"/>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სულ</w:t>
            </w:r>
          </w:p>
        </w:tc>
        <w:tc>
          <w:tcPr>
            <w:tcW w:w="1772" w:type="dxa"/>
          </w:tcPr>
          <w:p w:rsidR="00B87C66" w:rsidRDefault="004F7BEB">
            <w:pPr>
              <w:spacing w:after="0" w:line="240" w:lineRule="auto"/>
              <w:jc w:val="both"/>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0,0086139</w:t>
            </w:r>
          </w:p>
        </w:tc>
        <w:tc>
          <w:tcPr>
            <w:tcW w:w="906" w:type="dxa"/>
          </w:tcPr>
          <w:p w:rsidR="00B87C66" w:rsidRDefault="00B87C66">
            <w:pPr>
              <w:spacing w:after="0" w:line="240" w:lineRule="auto"/>
              <w:jc w:val="both"/>
              <w:rPr>
                <w:rFonts w:ascii="Calibri" w:eastAsia="SimSun" w:hAnsi="Calibri" w:cs="Calibri"/>
                <w:b/>
                <w:bCs/>
                <w:color w:val="000000"/>
                <w:sz w:val="15"/>
                <w:szCs w:val="15"/>
                <w:lang w:val="ka-GE" w:eastAsia="zh-CN" w:bidi="ar"/>
              </w:rPr>
            </w:pPr>
          </w:p>
        </w:tc>
        <w:tc>
          <w:tcPr>
            <w:tcW w:w="768" w:type="dxa"/>
          </w:tcPr>
          <w:p w:rsidR="00B87C66" w:rsidRDefault="004F7BEB">
            <w:pPr>
              <w:spacing w:after="0" w:line="240" w:lineRule="auto"/>
              <w:jc w:val="center"/>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0,09</w:t>
            </w:r>
          </w:p>
        </w:tc>
        <w:tc>
          <w:tcPr>
            <w:tcW w:w="1482" w:type="dxa"/>
            <w:gridSpan w:val="2"/>
          </w:tcPr>
          <w:p w:rsidR="00B87C66" w:rsidRDefault="00B87C66">
            <w:pPr>
              <w:spacing w:after="0" w:line="240" w:lineRule="auto"/>
              <w:jc w:val="center"/>
              <w:rPr>
                <w:rFonts w:ascii="Calibri" w:eastAsia="SimSun" w:hAnsi="Calibri" w:cs="Calibri"/>
                <w:b/>
                <w:bCs/>
                <w:color w:val="000000"/>
                <w:sz w:val="15"/>
                <w:szCs w:val="15"/>
                <w:lang w:val="ka-GE" w:eastAsia="zh-CN" w:bidi="ar"/>
              </w:rPr>
            </w:pPr>
          </w:p>
        </w:tc>
        <w:tc>
          <w:tcPr>
            <w:tcW w:w="656" w:type="dxa"/>
          </w:tcPr>
          <w:p w:rsidR="00B87C66" w:rsidRDefault="004F7BEB">
            <w:pPr>
              <w:spacing w:after="0" w:line="240" w:lineRule="auto"/>
              <w:jc w:val="center"/>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0,09</w:t>
            </w:r>
          </w:p>
        </w:tc>
        <w:tc>
          <w:tcPr>
            <w:tcW w:w="1584" w:type="dxa"/>
            <w:gridSpan w:val="2"/>
          </w:tcPr>
          <w:p w:rsidR="00B87C66" w:rsidRDefault="00B87C66">
            <w:pPr>
              <w:spacing w:after="0" w:line="240" w:lineRule="auto"/>
              <w:jc w:val="center"/>
              <w:rPr>
                <w:rFonts w:ascii="Calibri" w:eastAsia="SimSun" w:hAnsi="Calibri" w:cs="Calibri"/>
                <w:b/>
                <w:bCs/>
                <w:color w:val="000000"/>
                <w:sz w:val="15"/>
                <w:szCs w:val="15"/>
                <w:lang w:val="ka-GE" w:eastAsia="zh-CN" w:bidi="ar"/>
              </w:rPr>
            </w:pPr>
          </w:p>
        </w:tc>
      </w:tr>
    </w:tbl>
    <w:p w:rsidR="00B87C66" w:rsidRDefault="00B87C66">
      <w:pPr>
        <w:spacing w:after="0" w:line="240" w:lineRule="auto"/>
        <w:ind w:leftChars="1440" w:left="3168" w:firstLineChars="1300" w:firstLine="2080"/>
        <w:jc w:val="both"/>
        <w:rPr>
          <w:rFonts w:ascii="Calibri" w:eastAsia="SimSun" w:hAnsi="Calibri" w:cs="Calibri"/>
          <w:color w:val="000000"/>
          <w:sz w:val="16"/>
          <w:szCs w:val="16"/>
          <w:lang w:val="ka-GE" w:eastAsia="zh-CN" w:bidi="ar"/>
        </w:rPr>
      </w:pPr>
    </w:p>
    <w:p w:rsidR="00B87C66" w:rsidRDefault="004F7BEB">
      <w:pPr>
        <w:spacing w:after="0" w:line="240" w:lineRule="auto"/>
        <w:jc w:val="center"/>
      </w:pPr>
      <w:r>
        <w:rPr>
          <w:rFonts w:eastAsia="Sylfaen" w:cs="Sylfaen"/>
          <w:b/>
          <w:bCs/>
          <w:color w:val="000000"/>
          <w:sz w:val="18"/>
          <w:szCs w:val="18"/>
          <w:cs/>
          <w:lang w:eastAsia="zh-CN" w:bidi="ka-GE"/>
        </w:rPr>
        <w:t>ნივთიერება</w:t>
      </w:r>
      <w:r>
        <w:rPr>
          <w:rFonts w:ascii="Calibri" w:eastAsia="SimSun" w:hAnsi="Calibri" w:cs="Calibri"/>
          <w:b/>
          <w:bCs/>
          <w:color w:val="000000"/>
          <w:sz w:val="16"/>
          <w:szCs w:val="16"/>
          <w:lang w:eastAsia="zh-CN" w:bidi="ar"/>
        </w:rPr>
        <w:t xml:space="preserve">: 0333 </w:t>
      </w:r>
      <w:r>
        <w:rPr>
          <w:rFonts w:eastAsia="Sylfaen" w:cs="Sylfaen"/>
          <w:b/>
          <w:bCs/>
          <w:color w:val="000000"/>
          <w:sz w:val="18"/>
          <w:szCs w:val="18"/>
          <w:cs/>
          <w:lang w:eastAsia="zh-CN" w:bidi="ka-GE"/>
        </w:rPr>
        <w:t>გოგირდწყალბადი</w:t>
      </w:r>
    </w:p>
    <w:tbl>
      <w:tblPr>
        <w:tblStyle w:val="TableGrid"/>
        <w:tblW w:w="0" w:type="auto"/>
        <w:tblLayout w:type="fixed"/>
        <w:tblLook w:val="04A0" w:firstRow="1" w:lastRow="0" w:firstColumn="1" w:lastColumn="0" w:noHBand="0" w:noVBand="1"/>
      </w:tblPr>
      <w:tblGrid>
        <w:gridCol w:w="595"/>
        <w:gridCol w:w="670"/>
        <w:gridCol w:w="644"/>
        <w:gridCol w:w="753"/>
        <w:gridCol w:w="1772"/>
        <w:gridCol w:w="906"/>
        <w:gridCol w:w="768"/>
        <w:gridCol w:w="786"/>
        <w:gridCol w:w="696"/>
        <w:gridCol w:w="656"/>
        <w:gridCol w:w="586"/>
        <w:gridCol w:w="1010"/>
      </w:tblGrid>
      <w:tr w:rsidR="00B87C66">
        <w:trPr>
          <w:trHeight w:val="322"/>
        </w:trPr>
        <w:tc>
          <w:tcPr>
            <w:tcW w:w="595"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მოედ</w:t>
            </w:r>
          </w:p>
        </w:tc>
        <w:tc>
          <w:tcPr>
            <w:tcW w:w="670"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საამქრ</w:t>
            </w:r>
          </w:p>
        </w:tc>
        <w:tc>
          <w:tcPr>
            <w:tcW w:w="644"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წყარო</w:t>
            </w:r>
          </w:p>
        </w:tc>
        <w:tc>
          <w:tcPr>
            <w:tcW w:w="753"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ტიპი</w:t>
            </w:r>
          </w:p>
        </w:tc>
        <w:tc>
          <w:tcPr>
            <w:tcW w:w="1772"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გაფრქვევა (გ/წმ)</w:t>
            </w:r>
          </w:p>
        </w:tc>
        <w:tc>
          <w:tcPr>
            <w:tcW w:w="906"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F</w:t>
            </w:r>
          </w:p>
        </w:tc>
        <w:tc>
          <w:tcPr>
            <w:tcW w:w="2250" w:type="dxa"/>
            <w:gridSpan w:val="3"/>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ზაფხული</w:t>
            </w:r>
          </w:p>
        </w:tc>
        <w:tc>
          <w:tcPr>
            <w:tcW w:w="2252" w:type="dxa"/>
            <w:gridSpan w:val="3"/>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ზამთარი</w:t>
            </w:r>
          </w:p>
        </w:tc>
      </w:tr>
      <w:tr w:rsidR="00B87C66">
        <w:trPr>
          <w:trHeight w:val="440"/>
        </w:trPr>
        <w:tc>
          <w:tcPr>
            <w:tcW w:w="595"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670"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644"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753"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1772"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906"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768"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Cm/</w:t>
            </w:r>
            <w:r>
              <w:rPr>
                <w:rFonts w:ascii="Calibri" w:eastAsia="SimSun" w:hAnsi="Calibri" w:cs="Calibri"/>
                <w:color w:val="000000"/>
                <w:sz w:val="15"/>
                <w:szCs w:val="15"/>
                <w:lang w:val="ka-GE" w:eastAsia="zh-CN" w:bidi="ar"/>
              </w:rPr>
              <w:t>ზდკ</w:t>
            </w:r>
          </w:p>
        </w:tc>
        <w:tc>
          <w:tcPr>
            <w:tcW w:w="78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X</w:t>
            </w:r>
            <w:r>
              <w:rPr>
                <w:rFonts w:ascii="Calibri" w:eastAsia="SimSun" w:hAnsi="Calibri" w:cs="Calibri"/>
                <w:color w:val="000000"/>
                <w:sz w:val="15"/>
                <w:szCs w:val="15"/>
                <w:lang w:eastAsia="zh-CN" w:bidi="ar"/>
              </w:rPr>
              <w:t>m</w:t>
            </w:r>
          </w:p>
        </w:tc>
        <w:tc>
          <w:tcPr>
            <w:tcW w:w="69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Um</w:t>
            </w:r>
          </w:p>
        </w:tc>
        <w:tc>
          <w:tcPr>
            <w:tcW w:w="65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Cm/</w:t>
            </w:r>
            <w:r>
              <w:rPr>
                <w:rFonts w:ascii="Calibri" w:eastAsia="SimSun" w:hAnsi="Calibri" w:cs="Calibri"/>
                <w:color w:val="000000"/>
                <w:sz w:val="15"/>
                <w:szCs w:val="15"/>
                <w:lang w:val="ka-GE" w:eastAsia="zh-CN" w:bidi="ar"/>
              </w:rPr>
              <w:t>ზდკ</w:t>
            </w:r>
          </w:p>
        </w:tc>
        <w:tc>
          <w:tcPr>
            <w:tcW w:w="58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Xm</w:t>
            </w:r>
          </w:p>
        </w:tc>
        <w:tc>
          <w:tcPr>
            <w:tcW w:w="1010"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Um</w:t>
            </w:r>
          </w:p>
        </w:tc>
      </w:tr>
      <w:tr w:rsidR="00B87C66">
        <w:tc>
          <w:tcPr>
            <w:tcW w:w="595"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44"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11</w:t>
            </w:r>
          </w:p>
        </w:tc>
        <w:tc>
          <w:tcPr>
            <w:tcW w:w="753"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w:t>
            </w:r>
          </w:p>
        </w:tc>
        <w:tc>
          <w:tcPr>
            <w:tcW w:w="1772"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0,0000003</w:t>
            </w:r>
          </w:p>
        </w:tc>
        <w:tc>
          <w:tcPr>
            <w:tcW w:w="90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8"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0,00</w:t>
            </w:r>
          </w:p>
        </w:tc>
        <w:tc>
          <w:tcPr>
            <w:tcW w:w="78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11,40</w:t>
            </w:r>
          </w:p>
        </w:tc>
        <w:tc>
          <w:tcPr>
            <w:tcW w:w="69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65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0,00</w:t>
            </w:r>
          </w:p>
        </w:tc>
        <w:tc>
          <w:tcPr>
            <w:tcW w:w="58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11,40</w:t>
            </w:r>
          </w:p>
        </w:tc>
        <w:tc>
          <w:tcPr>
            <w:tcW w:w="1010"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r>
      <w:tr w:rsidR="00B87C66">
        <w:tc>
          <w:tcPr>
            <w:tcW w:w="2662" w:type="dxa"/>
            <w:gridSpan w:val="4"/>
          </w:tcPr>
          <w:p w:rsidR="00B87C66" w:rsidRDefault="004F7BEB">
            <w:pPr>
              <w:spacing w:after="0" w:line="240" w:lineRule="auto"/>
              <w:jc w:val="both"/>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სულ</w:t>
            </w:r>
          </w:p>
        </w:tc>
        <w:tc>
          <w:tcPr>
            <w:tcW w:w="1772" w:type="dxa"/>
          </w:tcPr>
          <w:p w:rsidR="00B87C66" w:rsidRDefault="004F7BEB">
            <w:pPr>
              <w:spacing w:after="0" w:line="240" w:lineRule="auto"/>
              <w:jc w:val="both"/>
              <w:rPr>
                <w:rFonts w:ascii="Calibri" w:eastAsia="SimSun" w:hAnsi="Calibri" w:cs="Calibri"/>
                <w:b/>
                <w:bCs/>
                <w:color w:val="000000"/>
                <w:sz w:val="15"/>
                <w:szCs w:val="15"/>
                <w:lang w:val="ka-GE" w:eastAsia="zh-CN" w:bidi="ar"/>
              </w:rPr>
            </w:pPr>
            <w:r>
              <w:rPr>
                <w:rFonts w:ascii="Calibri" w:eastAsia="SimSun" w:hAnsi="Calibri" w:cs="Calibri"/>
                <w:color w:val="000000"/>
                <w:sz w:val="15"/>
                <w:szCs w:val="15"/>
                <w:lang w:val="ka-GE" w:eastAsia="zh-CN" w:bidi="ar"/>
              </w:rPr>
              <w:t>0,0000003</w:t>
            </w:r>
          </w:p>
        </w:tc>
        <w:tc>
          <w:tcPr>
            <w:tcW w:w="906" w:type="dxa"/>
          </w:tcPr>
          <w:p w:rsidR="00B87C66" w:rsidRDefault="00B87C66">
            <w:pPr>
              <w:spacing w:after="0" w:line="240" w:lineRule="auto"/>
              <w:jc w:val="both"/>
              <w:rPr>
                <w:rFonts w:ascii="Calibri" w:eastAsia="SimSun" w:hAnsi="Calibri" w:cs="Calibri"/>
                <w:b/>
                <w:bCs/>
                <w:color w:val="000000"/>
                <w:sz w:val="15"/>
                <w:szCs w:val="15"/>
                <w:lang w:val="ka-GE" w:eastAsia="zh-CN" w:bidi="ar"/>
              </w:rPr>
            </w:pPr>
          </w:p>
        </w:tc>
        <w:tc>
          <w:tcPr>
            <w:tcW w:w="768" w:type="dxa"/>
          </w:tcPr>
          <w:p w:rsidR="00B87C66" w:rsidRDefault="004F7BEB">
            <w:pPr>
              <w:spacing w:after="0" w:line="240" w:lineRule="auto"/>
              <w:jc w:val="center"/>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0,00</w:t>
            </w:r>
          </w:p>
        </w:tc>
        <w:tc>
          <w:tcPr>
            <w:tcW w:w="1482" w:type="dxa"/>
            <w:gridSpan w:val="2"/>
          </w:tcPr>
          <w:p w:rsidR="00B87C66" w:rsidRDefault="00B87C66">
            <w:pPr>
              <w:spacing w:after="0" w:line="240" w:lineRule="auto"/>
              <w:jc w:val="center"/>
              <w:rPr>
                <w:rFonts w:ascii="Calibri" w:eastAsia="SimSun" w:hAnsi="Calibri" w:cs="Calibri"/>
                <w:b/>
                <w:bCs/>
                <w:color w:val="000000"/>
                <w:sz w:val="15"/>
                <w:szCs w:val="15"/>
                <w:lang w:val="ka-GE" w:eastAsia="zh-CN" w:bidi="ar"/>
              </w:rPr>
            </w:pPr>
          </w:p>
        </w:tc>
        <w:tc>
          <w:tcPr>
            <w:tcW w:w="656" w:type="dxa"/>
          </w:tcPr>
          <w:p w:rsidR="00B87C66" w:rsidRDefault="004F7BEB">
            <w:pPr>
              <w:spacing w:after="0" w:line="240" w:lineRule="auto"/>
              <w:jc w:val="center"/>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0,00</w:t>
            </w:r>
          </w:p>
        </w:tc>
        <w:tc>
          <w:tcPr>
            <w:tcW w:w="1596" w:type="dxa"/>
            <w:gridSpan w:val="2"/>
          </w:tcPr>
          <w:p w:rsidR="00B87C66" w:rsidRDefault="00B87C66">
            <w:pPr>
              <w:spacing w:after="0" w:line="240" w:lineRule="auto"/>
              <w:jc w:val="center"/>
              <w:rPr>
                <w:rFonts w:ascii="Calibri" w:eastAsia="SimSun" w:hAnsi="Calibri" w:cs="Calibri"/>
                <w:b/>
                <w:bCs/>
                <w:color w:val="000000"/>
                <w:sz w:val="15"/>
                <w:szCs w:val="15"/>
                <w:lang w:val="ka-GE" w:eastAsia="zh-CN" w:bidi="ar"/>
              </w:rPr>
            </w:pPr>
          </w:p>
        </w:tc>
      </w:tr>
    </w:tbl>
    <w:p w:rsidR="00B87C66" w:rsidRDefault="00B87C66">
      <w:pPr>
        <w:spacing w:after="0" w:line="240" w:lineRule="auto"/>
        <w:ind w:leftChars="1440" w:left="3168" w:firstLineChars="1300" w:firstLine="2080"/>
        <w:jc w:val="both"/>
        <w:rPr>
          <w:rFonts w:ascii="Calibri" w:eastAsia="SimSun" w:hAnsi="Calibri" w:cs="Calibri"/>
          <w:color w:val="000000"/>
          <w:sz w:val="16"/>
          <w:szCs w:val="16"/>
          <w:lang w:val="ka-GE" w:eastAsia="zh-CN" w:bidi="ar"/>
        </w:rPr>
      </w:pPr>
    </w:p>
    <w:p w:rsidR="00B87C66" w:rsidRDefault="004F7BEB">
      <w:pPr>
        <w:spacing w:after="0" w:line="240" w:lineRule="auto"/>
        <w:jc w:val="center"/>
      </w:pPr>
      <w:r>
        <w:rPr>
          <w:rFonts w:eastAsia="Sylfaen" w:cs="Sylfaen"/>
          <w:b/>
          <w:bCs/>
          <w:color w:val="000000"/>
          <w:sz w:val="18"/>
          <w:szCs w:val="18"/>
          <w:cs/>
          <w:lang w:eastAsia="zh-CN" w:bidi="ka-GE"/>
        </w:rPr>
        <w:t>ნივთიერება</w:t>
      </w:r>
      <w:r>
        <w:rPr>
          <w:rFonts w:ascii="Calibri" w:eastAsia="SimSun" w:hAnsi="Calibri" w:cs="Calibri"/>
          <w:b/>
          <w:bCs/>
          <w:color w:val="000000"/>
          <w:sz w:val="16"/>
          <w:szCs w:val="16"/>
          <w:lang w:eastAsia="zh-CN" w:bidi="ar"/>
        </w:rPr>
        <w:t xml:space="preserve">: 0337 </w:t>
      </w:r>
      <w:r>
        <w:rPr>
          <w:rFonts w:eastAsia="Sylfaen" w:cs="Sylfaen"/>
          <w:b/>
          <w:bCs/>
          <w:color w:val="000000"/>
          <w:sz w:val="18"/>
          <w:szCs w:val="18"/>
          <w:cs/>
          <w:lang w:eastAsia="zh-CN" w:bidi="ka-GE"/>
        </w:rPr>
        <w:t>ნახშირბადის</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ოქსიდ</w:t>
      </w:r>
      <w:r>
        <w:rPr>
          <w:rFonts w:eastAsia="Sylfaen" w:cs="Sylfaen"/>
          <w:b/>
          <w:bCs/>
          <w:color w:val="000000"/>
          <w:sz w:val="18"/>
          <w:szCs w:val="18"/>
          <w:lang w:eastAsia="zh-CN" w:bidi="ka-GE"/>
        </w:rPr>
        <w:t>ი</w:t>
      </w:r>
    </w:p>
    <w:tbl>
      <w:tblPr>
        <w:tblStyle w:val="TableGrid"/>
        <w:tblW w:w="0" w:type="auto"/>
        <w:tblLayout w:type="fixed"/>
        <w:tblLook w:val="04A0" w:firstRow="1" w:lastRow="0" w:firstColumn="1" w:lastColumn="0" w:noHBand="0" w:noVBand="1"/>
      </w:tblPr>
      <w:tblGrid>
        <w:gridCol w:w="595"/>
        <w:gridCol w:w="670"/>
        <w:gridCol w:w="236"/>
        <w:gridCol w:w="649"/>
        <w:gridCol w:w="753"/>
        <w:gridCol w:w="1772"/>
        <w:gridCol w:w="906"/>
        <w:gridCol w:w="923"/>
        <w:gridCol w:w="703"/>
        <w:gridCol w:w="624"/>
        <w:gridCol w:w="755"/>
        <w:gridCol w:w="675"/>
        <w:gridCol w:w="569"/>
      </w:tblGrid>
      <w:tr w:rsidR="00B87C66">
        <w:trPr>
          <w:trHeight w:val="322"/>
        </w:trPr>
        <w:tc>
          <w:tcPr>
            <w:tcW w:w="595"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მოედ</w:t>
            </w:r>
          </w:p>
        </w:tc>
        <w:tc>
          <w:tcPr>
            <w:tcW w:w="670"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საამქრ</w:t>
            </w:r>
          </w:p>
        </w:tc>
        <w:tc>
          <w:tcPr>
            <w:tcW w:w="644" w:type="dxa"/>
            <w:gridSpan w:val="2"/>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წყარო</w:t>
            </w:r>
          </w:p>
        </w:tc>
        <w:tc>
          <w:tcPr>
            <w:tcW w:w="753"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ტიპი</w:t>
            </w:r>
          </w:p>
        </w:tc>
        <w:tc>
          <w:tcPr>
            <w:tcW w:w="1772"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გაფრქვევა (გ/წმ)</w:t>
            </w:r>
          </w:p>
        </w:tc>
        <w:tc>
          <w:tcPr>
            <w:tcW w:w="906"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F</w:t>
            </w:r>
          </w:p>
        </w:tc>
        <w:tc>
          <w:tcPr>
            <w:tcW w:w="2245" w:type="dxa"/>
            <w:gridSpan w:val="3"/>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ზაფხული</w:t>
            </w:r>
          </w:p>
        </w:tc>
        <w:tc>
          <w:tcPr>
            <w:tcW w:w="1991" w:type="dxa"/>
            <w:gridSpan w:val="3"/>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ზამთარი</w:t>
            </w:r>
          </w:p>
        </w:tc>
      </w:tr>
      <w:tr w:rsidR="00B87C66">
        <w:trPr>
          <w:trHeight w:val="398"/>
        </w:trPr>
        <w:tc>
          <w:tcPr>
            <w:tcW w:w="595"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670"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644" w:type="dxa"/>
            <w:gridSpan w:val="2"/>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753"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1772"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906"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923"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Cm/</w:t>
            </w:r>
            <w:r>
              <w:rPr>
                <w:rFonts w:ascii="Calibri" w:eastAsia="SimSun" w:hAnsi="Calibri" w:cs="Calibri"/>
                <w:color w:val="000000"/>
                <w:sz w:val="15"/>
                <w:szCs w:val="15"/>
                <w:lang w:val="ka-GE" w:eastAsia="zh-CN" w:bidi="ar"/>
              </w:rPr>
              <w:t>ზდკ</w:t>
            </w:r>
          </w:p>
        </w:tc>
        <w:tc>
          <w:tcPr>
            <w:tcW w:w="703"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X</w:t>
            </w:r>
            <w:r>
              <w:rPr>
                <w:rFonts w:ascii="Calibri" w:eastAsia="SimSun" w:hAnsi="Calibri" w:cs="Calibri"/>
                <w:color w:val="000000"/>
                <w:sz w:val="15"/>
                <w:szCs w:val="15"/>
                <w:lang w:eastAsia="zh-CN" w:bidi="ar"/>
              </w:rPr>
              <w:t>m</w:t>
            </w:r>
          </w:p>
        </w:tc>
        <w:tc>
          <w:tcPr>
            <w:tcW w:w="624"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Um</w:t>
            </w:r>
          </w:p>
        </w:tc>
        <w:tc>
          <w:tcPr>
            <w:tcW w:w="750"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Cm/</w:t>
            </w:r>
            <w:r>
              <w:rPr>
                <w:rFonts w:ascii="Calibri" w:eastAsia="SimSun" w:hAnsi="Calibri" w:cs="Calibri"/>
                <w:color w:val="000000"/>
                <w:sz w:val="15"/>
                <w:szCs w:val="15"/>
                <w:lang w:val="ka-GE" w:eastAsia="zh-CN" w:bidi="ar"/>
              </w:rPr>
              <w:t>ზდკ</w:t>
            </w:r>
          </w:p>
        </w:tc>
        <w:tc>
          <w:tcPr>
            <w:tcW w:w="675"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Xm</w:t>
            </w:r>
          </w:p>
        </w:tc>
        <w:tc>
          <w:tcPr>
            <w:tcW w:w="56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Um</w:t>
            </w:r>
          </w:p>
        </w:tc>
      </w:tr>
      <w:tr w:rsidR="00B87C66">
        <w:tc>
          <w:tcPr>
            <w:tcW w:w="595"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44" w:type="dxa"/>
            <w:gridSpan w:val="2"/>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12</w:t>
            </w:r>
          </w:p>
        </w:tc>
        <w:tc>
          <w:tcPr>
            <w:tcW w:w="753"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w:t>
            </w:r>
          </w:p>
        </w:tc>
        <w:tc>
          <w:tcPr>
            <w:tcW w:w="1772"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0.0722667</w:t>
            </w:r>
          </w:p>
        </w:tc>
        <w:tc>
          <w:tcPr>
            <w:tcW w:w="90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923"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0,07</w:t>
            </w:r>
          </w:p>
        </w:tc>
        <w:tc>
          <w:tcPr>
            <w:tcW w:w="703"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28,50</w:t>
            </w:r>
          </w:p>
        </w:tc>
        <w:tc>
          <w:tcPr>
            <w:tcW w:w="624"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750"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0,07</w:t>
            </w:r>
          </w:p>
        </w:tc>
        <w:tc>
          <w:tcPr>
            <w:tcW w:w="672"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28,50</w:t>
            </w:r>
          </w:p>
        </w:tc>
        <w:tc>
          <w:tcPr>
            <w:tcW w:w="569"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r>
      <w:tr w:rsidR="00B87C66">
        <w:tc>
          <w:tcPr>
            <w:tcW w:w="595"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5" w:type="dxa"/>
          </w:tcPr>
          <w:p w:rsidR="00B87C66" w:rsidRDefault="004F7BEB">
            <w:pPr>
              <w:spacing w:after="0" w:line="240" w:lineRule="auto"/>
              <w:jc w:val="both"/>
            </w:pPr>
            <w:r>
              <w:rPr>
                <w:rFonts w:ascii="Calibri" w:eastAsia="SimSun" w:hAnsi="Calibri" w:cs="Calibri"/>
                <w:color w:val="000000"/>
                <w:sz w:val="15"/>
                <w:szCs w:val="15"/>
                <w:lang w:val="ka-GE" w:eastAsia="zh-CN" w:bidi="ar"/>
              </w:rPr>
              <w:t>0</w:t>
            </w:r>
          </w:p>
        </w:tc>
        <w:tc>
          <w:tcPr>
            <w:tcW w:w="649"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13</w:t>
            </w:r>
          </w:p>
        </w:tc>
        <w:tc>
          <w:tcPr>
            <w:tcW w:w="743"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1772"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4,4500000</w:t>
            </w:r>
          </w:p>
        </w:tc>
        <w:tc>
          <w:tcPr>
            <w:tcW w:w="90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923"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0,06</w:t>
            </w:r>
          </w:p>
        </w:tc>
        <w:tc>
          <w:tcPr>
            <w:tcW w:w="703"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256,13</w:t>
            </w:r>
          </w:p>
        </w:tc>
        <w:tc>
          <w:tcPr>
            <w:tcW w:w="624"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3,03</w:t>
            </w:r>
          </w:p>
        </w:tc>
        <w:tc>
          <w:tcPr>
            <w:tcW w:w="750"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0,06</w:t>
            </w:r>
          </w:p>
        </w:tc>
        <w:tc>
          <w:tcPr>
            <w:tcW w:w="672"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259,15</w:t>
            </w:r>
          </w:p>
        </w:tc>
        <w:tc>
          <w:tcPr>
            <w:tcW w:w="569"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3,17</w:t>
            </w:r>
          </w:p>
        </w:tc>
      </w:tr>
      <w:tr w:rsidR="00B87C66">
        <w:tc>
          <w:tcPr>
            <w:tcW w:w="595"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5" w:type="dxa"/>
          </w:tcPr>
          <w:p w:rsidR="00B87C66" w:rsidRDefault="004F7BEB">
            <w:pPr>
              <w:spacing w:after="0" w:line="240" w:lineRule="auto"/>
              <w:jc w:val="both"/>
            </w:pPr>
            <w:r>
              <w:rPr>
                <w:rFonts w:ascii="Calibri" w:eastAsia="SimSun" w:hAnsi="Calibri" w:cs="Calibri"/>
                <w:color w:val="000000"/>
                <w:sz w:val="15"/>
                <w:szCs w:val="15"/>
                <w:lang w:val="ka-GE" w:eastAsia="zh-CN" w:bidi="ar"/>
              </w:rPr>
              <w:t>0</w:t>
            </w:r>
          </w:p>
        </w:tc>
        <w:tc>
          <w:tcPr>
            <w:tcW w:w="649"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17</w:t>
            </w:r>
          </w:p>
        </w:tc>
        <w:tc>
          <w:tcPr>
            <w:tcW w:w="743"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1772"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0,1870000</w:t>
            </w:r>
          </w:p>
        </w:tc>
        <w:tc>
          <w:tcPr>
            <w:tcW w:w="90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923"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0,02</w:t>
            </w:r>
          </w:p>
        </w:tc>
        <w:tc>
          <w:tcPr>
            <w:tcW w:w="703"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112,54</w:t>
            </w:r>
          </w:p>
        </w:tc>
        <w:tc>
          <w:tcPr>
            <w:tcW w:w="624"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4,42</w:t>
            </w:r>
          </w:p>
        </w:tc>
        <w:tc>
          <w:tcPr>
            <w:tcW w:w="750"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0,02</w:t>
            </w:r>
          </w:p>
        </w:tc>
        <w:tc>
          <w:tcPr>
            <w:tcW w:w="672"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112,27</w:t>
            </w:r>
          </w:p>
        </w:tc>
        <w:tc>
          <w:tcPr>
            <w:tcW w:w="569"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4,50</w:t>
            </w:r>
          </w:p>
        </w:tc>
      </w:tr>
      <w:tr w:rsidR="00B87C66">
        <w:trPr>
          <w:trHeight w:val="226"/>
        </w:trPr>
        <w:tc>
          <w:tcPr>
            <w:tcW w:w="2662" w:type="dxa"/>
            <w:gridSpan w:val="5"/>
          </w:tcPr>
          <w:p w:rsidR="00B87C66" w:rsidRDefault="004F7BEB">
            <w:pPr>
              <w:spacing w:after="0" w:line="240" w:lineRule="auto"/>
              <w:jc w:val="both"/>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სულ</w:t>
            </w:r>
          </w:p>
        </w:tc>
        <w:tc>
          <w:tcPr>
            <w:tcW w:w="1772" w:type="dxa"/>
          </w:tcPr>
          <w:p w:rsidR="00B87C66" w:rsidRDefault="004F7BEB">
            <w:pPr>
              <w:spacing w:after="0" w:line="240" w:lineRule="auto"/>
              <w:jc w:val="both"/>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4,7092667</w:t>
            </w:r>
          </w:p>
        </w:tc>
        <w:tc>
          <w:tcPr>
            <w:tcW w:w="906" w:type="dxa"/>
          </w:tcPr>
          <w:p w:rsidR="00B87C66" w:rsidRDefault="00B87C66">
            <w:pPr>
              <w:spacing w:after="0" w:line="240" w:lineRule="auto"/>
              <w:jc w:val="both"/>
              <w:rPr>
                <w:rFonts w:ascii="Calibri" w:eastAsia="SimSun" w:hAnsi="Calibri" w:cs="Calibri"/>
                <w:b/>
                <w:bCs/>
                <w:color w:val="000000"/>
                <w:sz w:val="15"/>
                <w:szCs w:val="15"/>
                <w:lang w:val="ka-GE" w:eastAsia="zh-CN" w:bidi="ar"/>
              </w:rPr>
            </w:pPr>
          </w:p>
        </w:tc>
        <w:tc>
          <w:tcPr>
            <w:tcW w:w="923" w:type="dxa"/>
          </w:tcPr>
          <w:p w:rsidR="00B87C66" w:rsidRDefault="004F7BEB">
            <w:pPr>
              <w:spacing w:after="0" w:line="240" w:lineRule="auto"/>
              <w:jc w:val="center"/>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0,15</w:t>
            </w:r>
          </w:p>
        </w:tc>
        <w:tc>
          <w:tcPr>
            <w:tcW w:w="1327" w:type="dxa"/>
            <w:gridSpan w:val="2"/>
          </w:tcPr>
          <w:p w:rsidR="00B87C66" w:rsidRDefault="00B87C66">
            <w:pPr>
              <w:spacing w:after="0" w:line="240" w:lineRule="auto"/>
              <w:jc w:val="center"/>
              <w:rPr>
                <w:rFonts w:ascii="Calibri" w:eastAsia="SimSun" w:hAnsi="Calibri" w:cs="Calibri"/>
                <w:b/>
                <w:bCs/>
                <w:color w:val="000000"/>
                <w:sz w:val="15"/>
                <w:szCs w:val="15"/>
                <w:lang w:val="ka-GE" w:eastAsia="zh-CN" w:bidi="ar"/>
              </w:rPr>
            </w:pPr>
          </w:p>
        </w:tc>
        <w:tc>
          <w:tcPr>
            <w:tcW w:w="755" w:type="dxa"/>
          </w:tcPr>
          <w:p w:rsidR="00B87C66" w:rsidRDefault="004F7BEB">
            <w:pPr>
              <w:spacing w:after="0" w:line="240" w:lineRule="auto"/>
              <w:jc w:val="center"/>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0,15</w:t>
            </w:r>
          </w:p>
        </w:tc>
        <w:tc>
          <w:tcPr>
            <w:tcW w:w="1236" w:type="dxa"/>
            <w:gridSpan w:val="2"/>
          </w:tcPr>
          <w:p w:rsidR="00B87C66" w:rsidRDefault="00B87C66">
            <w:pPr>
              <w:spacing w:after="0" w:line="240" w:lineRule="auto"/>
              <w:jc w:val="center"/>
              <w:rPr>
                <w:rFonts w:ascii="Calibri" w:eastAsia="SimSun" w:hAnsi="Calibri" w:cs="Calibri"/>
                <w:b/>
                <w:bCs/>
                <w:color w:val="000000"/>
                <w:sz w:val="15"/>
                <w:szCs w:val="15"/>
                <w:lang w:val="ka-GE" w:eastAsia="zh-CN" w:bidi="ar"/>
              </w:rPr>
            </w:pPr>
          </w:p>
        </w:tc>
      </w:tr>
    </w:tbl>
    <w:p w:rsidR="00B87C66" w:rsidRDefault="00B87C66">
      <w:pPr>
        <w:spacing w:after="0" w:line="240" w:lineRule="auto"/>
        <w:ind w:leftChars="1440" w:left="3168" w:firstLineChars="1300" w:firstLine="2080"/>
        <w:jc w:val="both"/>
        <w:rPr>
          <w:rFonts w:ascii="Calibri" w:eastAsia="SimSun" w:hAnsi="Calibri" w:cs="Calibri"/>
          <w:color w:val="000000"/>
          <w:sz w:val="16"/>
          <w:szCs w:val="16"/>
          <w:lang w:val="ka-GE" w:eastAsia="zh-CN" w:bidi="ar"/>
        </w:rPr>
      </w:pPr>
    </w:p>
    <w:p w:rsidR="00B87C66" w:rsidRDefault="004F7BEB">
      <w:pPr>
        <w:spacing w:after="0" w:line="240" w:lineRule="auto"/>
        <w:jc w:val="center"/>
        <w:rPr>
          <w:rFonts w:eastAsia="Sylfaen" w:cs="Sylfaen"/>
          <w:b/>
          <w:bCs/>
          <w:color w:val="000000"/>
          <w:sz w:val="18"/>
          <w:szCs w:val="18"/>
          <w:cs/>
          <w:lang w:eastAsia="zh-CN" w:bidi="ka-GE"/>
        </w:rPr>
      </w:pPr>
      <w:r>
        <w:rPr>
          <w:rFonts w:eastAsia="Sylfaen" w:cs="Sylfaen"/>
          <w:b/>
          <w:bCs/>
          <w:color w:val="000000"/>
          <w:sz w:val="18"/>
          <w:szCs w:val="18"/>
          <w:cs/>
          <w:lang w:eastAsia="zh-CN" w:bidi="ka-GE"/>
        </w:rPr>
        <w:t>ნივთიერება</w:t>
      </w:r>
      <w:r>
        <w:rPr>
          <w:rFonts w:ascii="Calibri" w:eastAsia="SimSun" w:hAnsi="Calibri" w:cs="Calibri"/>
          <w:b/>
          <w:bCs/>
          <w:color w:val="000000"/>
          <w:sz w:val="16"/>
          <w:szCs w:val="16"/>
          <w:lang w:eastAsia="zh-CN" w:bidi="ar"/>
        </w:rPr>
        <w:t xml:space="preserve">: 2732 </w:t>
      </w:r>
      <w:r>
        <w:rPr>
          <w:rFonts w:eastAsia="Sylfaen" w:cs="Sylfaen"/>
          <w:b/>
          <w:bCs/>
          <w:color w:val="000000"/>
          <w:sz w:val="18"/>
          <w:szCs w:val="18"/>
          <w:cs/>
          <w:lang w:eastAsia="zh-CN" w:bidi="ka-GE"/>
        </w:rPr>
        <w:t>ნავთის</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ფრაქცია</w:t>
      </w:r>
    </w:p>
    <w:tbl>
      <w:tblPr>
        <w:tblStyle w:val="TableGrid"/>
        <w:tblW w:w="0" w:type="auto"/>
        <w:tblLayout w:type="fixed"/>
        <w:tblLook w:val="04A0" w:firstRow="1" w:lastRow="0" w:firstColumn="1" w:lastColumn="0" w:noHBand="0" w:noVBand="1"/>
      </w:tblPr>
      <w:tblGrid>
        <w:gridCol w:w="595"/>
        <w:gridCol w:w="670"/>
        <w:gridCol w:w="644"/>
        <w:gridCol w:w="753"/>
        <w:gridCol w:w="1772"/>
        <w:gridCol w:w="906"/>
        <w:gridCol w:w="768"/>
        <w:gridCol w:w="786"/>
        <w:gridCol w:w="696"/>
        <w:gridCol w:w="755"/>
        <w:gridCol w:w="675"/>
        <w:gridCol w:w="714"/>
      </w:tblGrid>
      <w:tr w:rsidR="00B87C66">
        <w:trPr>
          <w:trHeight w:val="322"/>
        </w:trPr>
        <w:tc>
          <w:tcPr>
            <w:tcW w:w="595"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lastRenderedPageBreak/>
              <w:t>№ მოედ</w:t>
            </w:r>
          </w:p>
        </w:tc>
        <w:tc>
          <w:tcPr>
            <w:tcW w:w="670"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საამქრ</w:t>
            </w:r>
          </w:p>
        </w:tc>
        <w:tc>
          <w:tcPr>
            <w:tcW w:w="644"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წყარო</w:t>
            </w:r>
          </w:p>
        </w:tc>
        <w:tc>
          <w:tcPr>
            <w:tcW w:w="753"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ტიპი</w:t>
            </w:r>
          </w:p>
        </w:tc>
        <w:tc>
          <w:tcPr>
            <w:tcW w:w="1772"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გაფრქვევა (გ/წმ)</w:t>
            </w:r>
          </w:p>
        </w:tc>
        <w:tc>
          <w:tcPr>
            <w:tcW w:w="906"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F</w:t>
            </w:r>
          </w:p>
        </w:tc>
        <w:tc>
          <w:tcPr>
            <w:tcW w:w="2250" w:type="dxa"/>
            <w:gridSpan w:val="3"/>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ზაფხული</w:t>
            </w:r>
          </w:p>
        </w:tc>
        <w:tc>
          <w:tcPr>
            <w:tcW w:w="2144" w:type="dxa"/>
            <w:gridSpan w:val="3"/>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ზამთარი</w:t>
            </w:r>
          </w:p>
        </w:tc>
      </w:tr>
      <w:tr w:rsidR="00B87C66">
        <w:trPr>
          <w:trHeight w:val="440"/>
        </w:trPr>
        <w:tc>
          <w:tcPr>
            <w:tcW w:w="595"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670"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644"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753"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1772"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906"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768"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Cm/</w:t>
            </w:r>
            <w:r>
              <w:rPr>
                <w:rFonts w:ascii="Calibri" w:eastAsia="SimSun" w:hAnsi="Calibri" w:cs="Calibri"/>
                <w:color w:val="000000"/>
                <w:sz w:val="15"/>
                <w:szCs w:val="15"/>
                <w:lang w:val="ka-GE" w:eastAsia="zh-CN" w:bidi="ar"/>
              </w:rPr>
              <w:t>ზდკ</w:t>
            </w:r>
          </w:p>
        </w:tc>
        <w:tc>
          <w:tcPr>
            <w:tcW w:w="78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X</w:t>
            </w:r>
            <w:r>
              <w:rPr>
                <w:rFonts w:ascii="Calibri" w:eastAsia="SimSun" w:hAnsi="Calibri" w:cs="Calibri"/>
                <w:color w:val="000000"/>
                <w:sz w:val="15"/>
                <w:szCs w:val="15"/>
                <w:lang w:eastAsia="zh-CN" w:bidi="ar"/>
              </w:rPr>
              <w:t>m</w:t>
            </w:r>
          </w:p>
        </w:tc>
        <w:tc>
          <w:tcPr>
            <w:tcW w:w="69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Um</w:t>
            </w:r>
          </w:p>
        </w:tc>
        <w:tc>
          <w:tcPr>
            <w:tcW w:w="755"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Cm/</w:t>
            </w:r>
            <w:r>
              <w:rPr>
                <w:rFonts w:ascii="Calibri" w:eastAsia="SimSun" w:hAnsi="Calibri" w:cs="Calibri"/>
                <w:color w:val="000000"/>
                <w:sz w:val="15"/>
                <w:szCs w:val="15"/>
                <w:lang w:val="ka-GE" w:eastAsia="zh-CN" w:bidi="ar"/>
              </w:rPr>
              <w:t>ზდკ</w:t>
            </w:r>
          </w:p>
        </w:tc>
        <w:tc>
          <w:tcPr>
            <w:tcW w:w="675"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Xm</w:t>
            </w:r>
          </w:p>
        </w:tc>
        <w:tc>
          <w:tcPr>
            <w:tcW w:w="714"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Um</w:t>
            </w:r>
          </w:p>
        </w:tc>
      </w:tr>
      <w:tr w:rsidR="00B87C66">
        <w:tc>
          <w:tcPr>
            <w:tcW w:w="595"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44"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12</w:t>
            </w:r>
          </w:p>
        </w:tc>
        <w:tc>
          <w:tcPr>
            <w:tcW w:w="753"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w:t>
            </w:r>
          </w:p>
        </w:tc>
        <w:tc>
          <w:tcPr>
            <w:tcW w:w="1772"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0,0203111</w:t>
            </w:r>
          </w:p>
        </w:tc>
        <w:tc>
          <w:tcPr>
            <w:tcW w:w="90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8"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0,09</w:t>
            </w:r>
          </w:p>
        </w:tc>
        <w:tc>
          <w:tcPr>
            <w:tcW w:w="78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28,50</w:t>
            </w:r>
          </w:p>
        </w:tc>
        <w:tc>
          <w:tcPr>
            <w:tcW w:w="69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755"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0,09</w:t>
            </w:r>
          </w:p>
        </w:tc>
        <w:tc>
          <w:tcPr>
            <w:tcW w:w="675"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28,50</w:t>
            </w:r>
          </w:p>
        </w:tc>
        <w:tc>
          <w:tcPr>
            <w:tcW w:w="714"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r>
      <w:tr w:rsidR="00B87C66">
        <w:tc>
          <w:tcPr>
            <w:tcW w:w="2662" w:type="dxa"/>
            <w:gridSpan w:val="4"/>
          </w:tcPr>
          <w:p w:rsidR="00B87C66" w:rsidRDefault="004F7BEB">
            <w:pPr>
              <w:spacing w:after="0" w:line="240" w:lineRule="auto"/>
              <w:jc w:val="both"/>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სულ</w:t>
            </w:r>
          </w:p>
        </w:tc>
        <w:tc>
          <w:tcPr>
            <w:tcW w:w="1772" w:type="dxa"/>
          </w:tcPr>
          <w:p w:rsidR="00B87C66" w:rsidRDefault="004F7BEB">
            <w:pPr>
              <w:spacing w:after="0" w:line="240" w:lineRule="auto"/>
              <w:jc w:val="both"/>
              <w:rPr>
                <w:rFonts w:ascii="Calibri" w:eastAsia="SimSun" w:hAnsi="Calibri" w:cs="Calibri"/>
                <w:b/>
                <w:bCs/>
                <w:color w:val="000000"/>
                <w:sz w:val="15"/>
                <w:szCs w:val="15"/>
                <w:lang w:val="ka-GE" w:eastAsia="zh-CN" w:bidi="ar"/>
              </w:rPr>
            </w:pPr>
            <w:r>
              <w:rPr>
                <w:rFonts w:ascii="Calibri" w:eastAsia="SimSun" w:hAnsi="Calibri" w:cs="Calibri"/>
                <w:color w:val="000000"/>
                <w:sz w:val="15"/>
                <w:szCs w:val="15"/>
                <w:lang w:val="ka-GE" w:eastAsia="zh-CN" w:bidi="ar"/>
              </w:rPr>
              <w:t>0,0203111</w:t>
            </w:r>
          </w:p>
        </w:tc>
        <w:tc>
          <w:tcPr>
            <w:tcW w:w="906" w:type="dxa"/>
          </w:tcPr>
          <w:p w:rsidR="00B87C66" w:rsidRDefault="00B87C66">
            <w:pPr>
              <w:spacing w:after="0" w:line="240" w:lineRule="auto"/>
              <w:jc w:val="both"/>
              <w:rPr>
                <w:rFonts w:ascii="Calibri" w:eastAsia="SimSun" w:hAnsi="Calibri" w:cs="Calibri"/>
                <w:b/>
                <w:bCs/>
                <w:color w:val="000000"/>
                <w:sz w:val="15"/>
                <w:szCs w:val="15"/>
                <w:lang w:val="ka-GE" w:eastAsia="zh-CN" w:bidi="ar"/>
              </w:rPr>
            </w:pPr>
          </w:p>
        </w:tc>
        <w:tc>
          <w:tcPr>
            <w:tcW w:w="768" w:type="dxa"/>
          </w:tcPr>
          <w:p w:rsidR="00B87C66" w:rsidRDefault="004F7BEB">
            <w:pPr>
              <w:spacing w:after="0" w:line="240" w:lineRule="auto"/>
              <w:jc w:val="center"/>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0,09</w:t>
            </w:r>
          </w:p>
        </w:tc>
        <w:tc>
          <w:tcPr>
            <w:tcW w:w="1482" w:type="dxa"/>
            <w:gridSpan w:val="2"/>
          </w:tcPr>
          <w:p w:rsidR="00B87C66" w:rsidRDefault="00B87C66">
            <w:pPr>
              <w:spacing w:after="0" w:line="240" w:lineRule="auto"/>
              <w:jc w:val="center"/>
              <w:rPr>
                <w:rFonts w:ascii="Calibri" w:eastAsia="SimSun" w:hAnsi="Calibri" w:cs="Calibri"/>
                <w:b/>
                <w:bCs/>
                <w:color w:val="000000"/>
                <w:sz w:val="15"/>
                <w:szCs w:val="15"/>
                <w:lang w:val="ka-GE" w:eastAsia="zh-CN" w:bidi="ar"/>
              </w:rPr>
            </w:pPr>
          </w:p>
        </w:tc>
        <w:tc>
          <w:tcPr>
            <w:tcW w:w="755" w:type="dxa"/>
          </w:tcPr>
          <w:p w:rsidR="00B87C66" w:rsidRDefault="004F7BEB">
            <w:pPr>
              <w:spacing w:after="0" w:line="240" w:lineRule="auto"/>
              <w:jc w:val="center"/>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0,09</w:t>
            </w:r>
          </w:p>
        </w:tc>
        <w:tc>
          <w:tcPr>
            <w:tcW w:w="1389" w:type="dxa"/>
            <w:gridSpan w:val="2"/>
          </w:tcPr>
          <w:p w:rsidR="00B87C66" w:rsidRDefault="00B87C66">
            <w:pPr>
              <w:spacing w:after="0" w:line="240" w:lineRule="auto"/>
              <w:jc w:val="center"/>
              <w:rPr>
                <w:rFonts w:ascii="Calibri" w:eastAsia="SimSun" w:hAnsi="Calibri" w:cs="Calibri"/>
                <w:b/>
                <w:bCs/>
                <w:color w:val="000000"/>
                <w:sz w:val="15"/>
                <w:szCs w:val="15"/>
                <w:lang w:val="ka-GE" w:eastAsia="zh-CN" w:bidi="ar"/>
              </w:rPr>
            </w:pPr>
          </w:p>
        </w:tc>
      </w:tr>
    </w:tbl>
    <w:p w:rsidR="00B87C66" w:rsidRDefault="00B87C66">
      <w:pPr>
        <w:spacing w:after="0" w:line="240" w:lineRule="auto"/>
        <w:ind w:leftChars="1440" w:left="3168" w:firstLineChars="1300" w:firstLine="2080"/>
        <w:jc w:val="both"/>
        <w:rPr>
          <w:rFonts w:ascii="Calibri" w:eastAsia="SimSun" w:hAnsi="Calibri" w:cs="Calibri"/>
          <w:color w:val="000000"/>
          <w:sz w:val="16"/>
          <w:szCs w:val="16"/>
          <w:lang w:val="ka-GE" w:eastAsia="zh-CN" w:bidi="ar"/>
        </w:rPr>
      </w:pPr>
    </w:p>
    <w:p w:rsidR="00B87C66" w:rsidRDefault="004F7BEB">
      <w:pPr>
        <w:spacing w:after="0" w:line="240" w:lineRule="auto"/>
        <w:jc w:val="center"/>
      </w:pPr>
      <w:r>
        <w:rPr>
          <w:rFonts w:eastAsia="Sylfaen" w:cs="Sylfaen"/>
          <w:b/>
          <w:bCs/>
          <w:color w:val="000000"/>
          <w:sz w:val="18"/>
          <w:szCs w:val="18"/>
          <w:cs/>
          <w:lang w:eastAsia="zh-CN" w:bidi="ka-GE"/>
        </w:rPr>
        <w:t>ნივთიერება</w:t>
      </w:r>
      <w:r>
        <w:rPr>
          <w:rFonts w:ascii="Calibri" w:eastAsia="SimSun" w:hAnsi="Calibri" w:cs="Calibri"/>
          <w:b/>
          <w:bCs/>
          <w:color w:val="000000"/>
          <w:sz w:val="16"/>
          <w:szCs w:val="16"/>
          <w:lang w:eastAsia="zh-CN" w:bidi="ar"/>
        </w:rPr>
        <w:t xml:space="preserve">: 2754 </w:t>
      </w:r>
      <w:r>
        <w:rPr>
          <w:rFonts w:eastAsia="Sylfaen" w:cs="Sylfaen"/>
          <w:b/>
          <w:bCs/>
          <w:color w:val="000000"/>
          <w:sz w:val="18"/>
          <w:szCs w:val="18"/>
          <w:cs/>
          <w:lang w:eastAsia="zh-CN" w:bidi="ka-GE"/>
        </w:rPr>
        <w:t>ნაჯერინახშირწყალბადები</w:t>
      </w:r>
      <w:r>
        <w:rPr>
          <w:rFonts w:ascii="Calibri" w:eastAsia="SimSun" w:hAnsi="Calibri" w:cs="Calibri"/>
          <w:b/>
          <w:bCs/>
          <w:color w:val="000000"/>
          <w:sz w:val="16"/>
          <w:szCs w:val="16"/>
          <w:lang w:eastAsia="zh-CN" w:bidi="ar"/>
        </w:rPr>
        <w:t>C12-C19</w:t>
      </w:r>
    </w:p>
    <w:tbl>
      <w:tblPr>
        <w:tblStyle w:val="TableGrid"/>
        <w:tblW w:w="0" w:type="auto"/>
        <w:tblLayout w:type="fixed"/>
        <w:tblLook w:val="04A0" w:firstRow="1" w:lastRow="0" w:firstColumn="1" w:lastColumn="0" w:noHBand="0" w:noVBand="1"/>
      </w:tblPr>
      <w:tblGrid>
        <w:gridCol w:w="595"/>
        <w:gridCol w:w="670"/>
        <w:gridCol w:w="236"/>
        <w:gridCol w:w="649"/>
        <w:gridCol w:w="753"/>
        <w:gridCol w:w="1772"/>
        <w:gridCol w:w="906"/>
        <w:gridCol w:w="768"/>
        <w:gridCol w:w="786"/>
        <w:gridCol w:w="696"/>
        <w:gridCol w:w="755"/>
        <w:gridCol w:w="675"/>
        <w:gridCol w:w="569"/>
      </w:tblGrid>
      <w:tr w:rsidR="00B87C66">
        <w:trPr>
          <w:trHeight w:val="322"/>
        </w:trPr>
        <w:tc>
          <w:tcPr>
            <w:tcW w:w="595"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მოედ</w:t>
            </w:r>
          </w:p>
        </w:tc>
        <w:tc>
          <w:tcPr>
            <w:tcW w:w="670"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საამქრ</w:t>
            </w:r>
          </w:p>
        </w:tc>
        <w:tc>
          <w:tcPr>
            <w:tcW w:w="644" w:type="dxa"/>
            <w:gridSpan w:val="2"/>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წყარო</w:t>
            </w:r>
          </w:p>
        </w:tc>
        <w:tc>
          <w:tcPr>
            <w:tcW w:w="753"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ტიპი</w:t>
            </w:r>
          </w:p>
        </w:tc>
        <w:tc>
          <w:tcPr>
            <w:tcW w:w="1772"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გაფრქვევა (გ/წმ)</w:t>
            </w:r>
          </w:p>
        </w:tc>
        <w:tc>
          <w:tcPr>
            <w:tcW w:w="906"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F</w:t>
            </w:r>
          </w:p>
        </w:tc>
        <w:tc>
          <w:tcPr>
            <w:tcW w:w="2245" w:type="dxa"/>
            <w:gridSpan w:val="3"/>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ზაფხული</w:t>
            </w:r>
          </w:p>
        </w:tc>
        <w:tc>
          <w:tcPr>
            <w:tcW w:w="1991" w:type="dxa"/>
            <w:gridSpan w:val="3"/>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ზამთარი</w:t>
            </w:r>
          </w:p>
        </w:tc>
      </w:tr>
      <w:tr w:rsidR="00B87C66">
        <w:trPr>
          <w:trHeight w:val="398"/>
        </w:trPr>
        <w:tc>
          <w:tcPr>
            <w:tcW w:w="595"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670"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644" w:type="dxa"/>
            <w:gridSpan w:val="2"/>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753"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1772"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906"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763"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Cm/</w:t>
            </w:r>
            <w:r>
              <w:rPr>
                <w:rFonts w:ascii="Calibri" w:eastAsia="SimSun" w:hAnsi="Calibri" w:cs="Calibri"/>
                <w:color w:val="000000"/>
                <w:sz w:val="15"/>
                <w:szCs w:val="15"/>
                <w:lang w:val="ka-GE" w:eastAsia="zh-CN" w:bidi="ar"/>
              </w:rPr>
              <w:t>ზდკ</w:t>
            </w:r>
          </w:p>
        </w:tc>
        <w:tc>
          <w:tcPr>
            <w:tcW w:w="78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X</w:t>
            </w:r>
            <w:r>
              <w:rPr>
                <w:rFonts w:ascii="Calibri" w:eastAsia="SimSun" w:hAnsi="Calibri" w:cs="Calibri"/>
                <w:color w:val="000000"/>
                <w:sz w:val="15"/>
                <w:szCs w:val="15"/>
                <w:lang w:eastAsia="zh-CN" w:bidi="ar"/>
              </w:rPr>
              <w:t>m</w:t>
            </w:r>
          </w:p>
        </w:tc>
        <w:tc>
          <w:tcPr>
            <w:tcW w:w="69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Um</w:t>
            </w:r>
          </w:p>
        </w:tc>
        <w:tc>
          <w:tcPr>
            <w:tcW w:w="750"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Cm/</w:t>
            </w:r>
            <w:r>
              <w:rPr>
                <w:rFonts w:ascii="Calibri" w:eastAsia="SimSun" w:hAnsi="Calibri" w:cs="Calibri"/>
                <w:color w:val="000000"/>
                <w:sz w:val="15"/>
                <w:szCs w:val="15"/>
                <w:lang w:val="ka-GE" w:eastAsia="zh-CN" w:bidi="ar"/>
              </w:rPr>
              <w:t>ზდკ</w:t>
            </w:r>
          </w:p>
        </w:tc>
        <w:tc>
          <w:tcPr>
            <w:tcW w:w="675"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Xm</w:t>
            </w:r>
          </w:p>
        </w:tc>
        <w:tc>
          <w:tcPr>
            <w:tcW w:w="56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Um</w:t>
            </w:r>
          </w:p>
        </w:tc>
      </w:tr>
      <w:tr w:rsidR="00B87C66">
        <w:tc>
          <w:tcPr>
            <w:tcW w:w="595"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44" w:type="dxa"/>
            <w:gridSpan w:val="2"/>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11</w:t>
            </w:r>
          </w:p>
        </w:tc>
        <w:tc>
          <w:tcPr>
            <w:tcW w:w="753"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w:t>
            </w:r>
          </w:p>
        </w:tc>
        <w:tc>
          <w:tcPr>
            <w:tcW w:w="1772"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0.00000997</w:t>
            </w:r>
          </w:p>
        </w:tc>
        <w:tc>
          <w:tcPr>
            <w:tcW w:w="90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3"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0,00</w:t>
            </w:r>
          </w:p>
        </w:tc>
        <w:tc>
          <w:tcPr>
            <w:tcW w:w="78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11,40</w:t>
            </w:r>
          </w:p>
        </w:tc>
        <w:tc>
          <w:tcPr>
            <w:tcW w:w="69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750"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0,07</w:t>
            </w:r>
          </w:p>
        </w:tc>
        <w:tc>
          <w:tcPr>
            <w:tcW w:w="672"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28,50</w:t>
            </w:r>
          </w:p>
        </w:tc>
        <w:tc>
          <w:tcPr>
            <w:tcW w:w="569"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r>
      <w:tr w:rsidR="00B87C66">
        <w:tc>
          <w:tcPr>
            <w:tcW w:w="595"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5" w:type="dxa"/>
          </w:tcPr>
          <w:p w:rsidR="00B87C66" w:rsidRDefault="004F7BEB">
            <w:pPr>
              <w:spacing w:after="0" w:line="240" w:lineRule="auto"/>
              <w:jc w:val="both"/>
            </w:pPr>
            <w:r>
              <w:rPr>
                <w:rFonts w:ascii="Calibri" w:eastAsia="SimSun" w:hAnsi="Calibri" w:cs="Calibri"/>
                <w:color w:val="000000"/>
                <w:sz w:val="15"/>
                <w:szCs w:val="15"/>
                <w:lang w:val="ka-GE" w:eastAsia="zh-CN" w:bidi="ar"/>
              </w:rPr>
              <w:t>0</w:t>
            </w:r>
          </w:p>
        </w:tc>
        <w:tc>
          <w:tcPr>
            <w:tcW w:w="649"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16</w:t>
            </w:r>
          </w:p>
        </w:tc>
        <w:tc>
          <w:tcPr>
            <w:tcW w:w="743"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1772"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0,3420000</w:t>
            </w:r>
          </w:p>
        </w:tc>
        <w:tc>
          <w:tcPr>
            <w:tcW w:w="90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3"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7,42</w:t>
            </w:r>
          </w:p>
        </w:tc>
        <w:tc>
          <w:tcPr>
            <w:tcW w:w="78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16,72</w:t>
            </w:r>
          </w:p>
        </w:tc>
        <w:tc>
          <w:tcPr>
            <w:tcW w:w="69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0,91</w:t>
            </w:r>
          </w:p>
        </w:tc>
        <w:tc>
          <w:tcPr>
            <w:tcW w:w="750"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0,06</w:t>
            </w:r>
          </w:p>
        </w:tc>
        <w:tc>
          <w:tcPr>
            <w:tcW w:w="672"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259,15</w:t>
            </w:r>
          </w:p>
        </w:tc>
        <w:tc>
          <w:tcPr>
            <w:tcW w:w="569"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1,00</w:t>
            </w:r>
          </w:p>
        </w:tc>
      </w:tr>
      <w:tr w:rsidR="00B87C66">
        <w:tc>
          <w:tcPr>
            <w:tcW w:w="595"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5" w:type="dxa"/>
          </w:tcPr>
          <w:p w:rsidR="00B87C66" w:rsidRDefault="004F7BEB">
            <w:pPr>
              <w:spacing w:after="0" w:line="240" w:lineRule="auto"/>
              <w:jc w:val="both"/>
            </w:pPr>
            <w:r>
              <w:rPr>
                <w:rFonts w:ascii="Calibri" w:eastAsia="SimSun" w:hAnsi="Calibri" w:cs="Calibri"/>
                <w:color w:val="000000"/>
                <w:sz w:val="15"/>
                <w:szCs w:val="15"/>
                <w:lang w:val="ka-GE" w:eastAsia="zh-CN" w:bidi="ar"/>
              </w:rPr>
              <w:t>0</w:t>
            </w:r>
          </w:p>
        </w:tc>
        <w:tc>
          <w:tcPr>
            <w:tcW w:w="649"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20</w:t>
            </w:r>
          </w:p>
        </w:tc>
        <w:tc>
          <w:tcPr>
            <w:tcW w:w="743"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1772"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0,0440000</w:t>
            </w:r>
          </w:p>
        </w:tc>
        <w:tc>
          <w:tcPr>
            <w:tcW w:w="90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3"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1,96</w:t>
            </w:r>
          </w:p>
        </w:tc>
        <w:tc>
          <w:tcPr>
            <w:tcW w:w="78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11,40</w:t>
            </w:r>
          </w:p>
        </w:tc>
        <w:tc>
          <w:tcPr>
            <w:tcW w:w="69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750"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0,02</w:t>
            </w:r>
          </w:p>
        </w:tc>
        <w:tc>
          <w:tcPr>
            <w:tcW w:w="672"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112,27</w:t>
            </w:r>
          </w:p>
        </w:tc>
        <w:tc>
          <w:tcPr>
            <w:tcW w:w="569"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r>
      <w:tr w:rsidR="00B87C66">
        <w:trPr>
          <w:trHeight w:val="226"/>
        </w:trPr>
        <w:tc>
          <w:tcPr>
            <w:tcW w:w="2662" w:type="dxa"/>
            <w:gridSpan w:val="5"/>
          </w:tcPr>
          <w:p w:rsidR="00B87C66" w:rsidRDefault="004F7BEB">
            <w:pPr>
              <w:spacing w:after="0" w:line="240" w:lineRule="auto"/>
              <w:jc w:val="both"/>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სულ</w:t>
            </w:r>
          </w:p>
        </w:tc>
        <w:tc>
          <w:tcPr>
            <w:tcW w:w="1772" w:type="dxa"/>
          </w:tcPr>
          <w:p w:rsidR="00B87C66" w:rsidRDefault="004F7BEB">
            <w:pPr>
              <w:spacing w:after="0" w:line="240" w:lineRule="auto"/>
              <w:jc w:val="both"/>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0,3860997</w:t>
            </w:r>
          </w:p>
        </w:tc>
        <w:tc>
          <w:tcPr>
            <w:tcW w:w="906" w:type="dxa"/>
          </w:tcPr>
          <w:p w:rsidR="00B87C66" w:rsidRDefault="00B87C66">
            <w:pPr>
              <w:spacing w:after="0" w:line="240" w:lineRule="auto"/>
              <w:jc w:val="both"/>
              <w:rPr>
                <w:rFonts w:ascii="Calibri" w:eastAsia="SimSun" w:hAnsi="Calibri" w:cs="Calibri"/>
                <w:b/>
                <w:bCs/>
                <w:color w:val="000000"/>
                <w:sz w:val="15"/>
                <w:szCs w:val="15"/>
                <w:lang w:val="ka-GE" w:eastAsia="zh-CN" w:bidi="ar"/>
              </w:rPr>
            </w:pPr>
          </w:p>
        </w:tc>
        <w:tc>
          <w:tcPr>
            <w:tcW w:w="768" w:type="dxa"/>
          </w:tcPr>
          <w:p w:rsidR="00B87C66" w:rsidRDefault="004F7BEB">
            <w:pPr>
              <w:spacing w:after="0" w:line="240" w:lineRule="auto"/>
              <w:jc w:val="center"/>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9,38</w:t>
            </w:r>
          </w:p>
        </w:tc>
        <w:tc>
          <w:tcPr>
            <w:tcW w:w="1477" w:type="dxa"/>
            <w:gridSpan w:val="2"/>
          </w:tcPr>
          <w:p w:rsidR="00B87C66" w:rsidRDefault="00B87C66">
            <w:pPr>
              <w:spacing w:after="0" w:line="240" w:lineRule="auto"/>
              <w:jc w:val="center"/>
              <w:rPr>
                <w:rFonts w:ascii="Calibri" w:eastAsia="SimSun" w:hAnsi="Calibri" w:cs="Calibri"/>
                <w:b/>
                <w:bCs/>
                <w:color w:val="000000"/>
                <w:sz w:val="15"/>
                <w:szCs w:val="15"/>
                <w:lang w:val="ka-GE" w:eastAsia="zh-CN" w:bidi="ar"/>
              </w:rPr>
            </w:pPr>
          </w:p>
        </w:tc>
        <w:tc>
          <w:tcPr>
            <w:tcW w:w="755" w:type="dxa"/>
          </w:tcPr>
          <w:p w:rsidR="00B87C66" w:rsidRDefault="004F7BEB">
            <w:pPr>
              <w:spacing w:after="0" w:line="240" w:lineRule="auto"/>
              <w:jc w:val="center"/>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9,38</w:t>
            </w:r>
          </w:p>
        </w:tc>
        <w:tc>
          <w:tcPr>
            <w:tcW w:w="1236" w:type="dxa"/>
            <w:gridSpan w:val="2"/>
          </w:tcPr>
          <w:p w:rsidR="00B87C66" w:rsidRDefault="00B87C66">
            <w:pPr>
              <w:spacing w:after="0" w:line="240" w:lineRule="auto"/>
              <w:jc w:val="center"/>
              <w:rPr>
                <w:rFonts w:ascii="Calibri" w:eastAsia="SimSun" w:hAnsi="Calibri" w:cs="Calibri"/>
                <w:b/>
                <w:bCs/>
                <w:color w:val="000000"/>
                <w:sz w:val="15"/>
                <w:szCs w:val="15"/>
                <w:lang w:val="ka-GE" w:eastAsia="zh-CN" w:bidi="ar"/>
              </w:rPr>
            </w:pPr>
          </w:p>
        </w:tc>
      </w:tr>
    </w:tbl>
    <w:p w:rsidR="00B87C66" w:rsidRDefault="00B87C66">
      <w:pPr>
        <w:spacing w:after="0" w:line="240" w:lineRule="auto"/>
        <w:ind w:leftChars="1440" w:left="3168" w:firstLineChars="1300" w:firstLine="2080"/>
        <w:jc w:val="both"/>
        <w:rPr>
          <w:rFonts w:ascii="Calibri" w:eastAsia="SimSun" w:hAnsi="Calibri" w:cs="Calibri"/>
          <w:color w:val="000000"/>
          <w:sz w:val="16"/>
          <w:szCs w:val="16"/>
          <w:lang w:val="ka-GE" w:eastAsia="zh-CN" w:bidi="ar"/>
        </w:rPr>
      </w:pPr>
    </w:p>
    <w:p w:rsidR="00B87C66" w:rsidRDefault="004F7BEB">
      <w:pPr>
        <w:spacing w:after="0" w:line="240" w:lineRule="auto"/>
        <w:jc w:val="center"/>
      </w:pPr>
      <w:r>
        <w:rPr>
          <w:rFonts w:eastAsia="Sylfaen" w:cs="Sylfaen"/>
          <w:b/>
          <w:bCs/>
          <w:color w:val="000000"/>
          <w:sz w:val="18"/>
          <w:szCs w:val="18"/>
          <w:cs/>
          <w:lang w:eastAsia="zh-CN" w:bidi="ka-GE"/>
        </w:rPr>
        <w:t>ნივთიერება</w:t>
      </w:r>
      <w:r>
        <w:rPr>
          <w:rFonts w:ascii="Calibri" w:eastAsia="SimSun" w:hAnsi="Calibri" w:cs="Calibri"/>
          <w:b/>
          <w:bCs/>
          <w:color w:val="000000"/>
          <w:sz w:val="16"/>
          <w:szCs w:val="16"/>
          <w:lang w:eastAsia="zh-CN" w:bidi="ar"/>
        </w:rPr>
        <w:t xml:space="preserve">: 2902 </w:t>
      </w:r>
      <w:r>
        <w:rPr>
          <w:rFonts w:eastAsia="Sylfaen" w:cs="Sylfaen"/>
          <w:b/>
          <w:bCs/>
          <w:color w:val="000000"/>
          <w:sz w:val="18"/>
          <w:szCs w:val="18"/>
          <w:cs/>
          <w:lang w:eastAsia="zh-CN" w:bidi="ka-GE"/>
        </w:rPr>
        <w:t>შეწონილი</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ნაწილაკები</w:t>
      </w:r>
    </w:p>
    <w:tbl>
      <w:tblPr>
        <w:tblStyle w:val="TableGrid"/>
        <w:tblW w:w="0" w:type="auto"/>
        <w:tblLayout w:type="fixed"/>
        <w:tblLook w:val="04A0" w:firstRow="1" w:lastRow="0" w:firstColumn="1" w:lastColumn="0" w:noHBand="0" w:noVBand="1"/>
      </w:tblPr>
      <w:tblGrid>
        <w:gridCol w:w="595"/>
        <w:gridCol w:w="670"/>
        <w:gridCol w:w="236"/>
        <w:gridCol w:w="649"/>
        <w:gridCol w:w="753"/>
        <w:gridCol w:w="1772"/>
        <w:gridCol w:w="906"/>
        <w:gridCol w:w="768"/>
        <w:gridCol w:w="786"/>
        <w:gridCol w:w="696"/>
        <w:gridCol w:w="755"/>
        <w:gridCol w:w="675"/>
        <w:gridCol w:w="569"/>
      </w:tblGrid>
      <w:tr w:rsidR="00B87C66">
        <w:trPr>
          <w:trHeight w:val="322"/>
        </w:trPr>
        <w:tc>
          <w:tcPr>
            <w:tcW w:w="595"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მოედ</w:t>
            </w:r>
          </w:p>
        </w:tc>
        <w:tc>
          <w:tcPr>
            <w:tcW w:w="670"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საამქრ</w:t>
            </w:r>
          </w:p>
        </w:tc>
        <w:tc>
          <w:tcPr>
            <w:tcW w:w="644" w:type="dxa"/>
            <w:gridSpan w:val="2"/>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წყარო</w:t>
            </w:r>
          </w:p>
        </w:tc>
        <w:tc>
          <w:tcPr>
            <w:tcW w:w="753"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ტიპი</w:t>
            </w:r>
          </w:p>
        </w:tc>
        <w:tc>
          <w:tcPr>
            <w:tcW w:w="1772"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გაფრქვევა (გ/წმ)</w:t>
            </w:r>
          </w:p>
        </w:tc>
        <w:tc>
          <w:tcPr>
            <w:tcW w:w="906"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F</w:t>
            </w:r>
          </w:p>
        </w:tc>
        <w:tc>
          <w:tcPr>
            <w:tcW w:w="2245" w:type="dxa"/>
            <w:gridSpan w:val="3"/>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ზაფხული</w:t>
            </w:r>
          </w:p>
        </w:tc>
        <w:tc>
          <w:tcPr>
            <w:tcW w:w="1991" w:type="dxa"/>
            <w:gridSpan w:val="3"/>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ზამთარი</w:t>
            </w:r>
          </w:p>
        </w:tc>
      </w:tr>
      <w:tr w:rsidR="00B87C66">
        <w:trPr>
          <w:trHeight w:val="398"/>
        </w:trPr>
        <w:tc>
          <w:tcPr>
            <w:tcW w:w="595"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670"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644" w:type="dxa"/>
            <w:gridSpan w:val="2"/>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753"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1772"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906"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763"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Cm/</w:t>
            </w:r>
            <w:r>
              <w:rPr>
                <w:rFonts w:ascii="Calibri" w:eastAsia="SimSun" w:hAnsi="Calibri" w:cs="Calibri"/>
                <w:color w:val="000000"/>
                <w:sz w:val="15"/>
                <w:szCs w:val="15"/>
                <w:lang w:val="ka-GE" w:eastAsia="zh-CN" w:bidi="ar"/>
              </w:rPr>
              <w:t>ზდკ</w:t>
            </w:r>
          </w:p>
        </w:tc>
        <w:tc>
          <w:tcPr>
            <w:tcW w:w="78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X</w:t>
            </w:r>
            <w:r>
              <w:rPr>
                <w:rFonts w:ascii="Calibri" w:eastAsia="SimSun" w:hAnsi="Calibri" w:cs="Calibri"/>
                <w:color w:val="000000"/>
                <w:sz w:val="15"/>
                <w:szCs w:val="15"/>
                <w:lang w:eastAsia="zh-CN" w:bidi="ar"/>
              </w:rPr>
              <w:t>m</w:t>
            </w:r>
          </w:p>
        </w:tc>
        <w:tc>
          <w:tcPr>
            <w:tcW w:w="69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Um</w:t>
            </w:r>
          </w:p>
        </w:tc>
        <w:tc>
          <w:tcPr>
            <w:tcW w:w="750"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3"/>
                <w:szCs w:val="13"/>
                <w:lang w:val="ka-GE" w:eastAsia="zh-CN" w:bidi="ar"/>
              </w:rPr>
              <w:t>0,75</w:t>
            </w:r>
          </w:p>
        </w:tc>
        <w:tc>
          <w:tcPr>
            <w:tcW w:w="675"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Xm</w:t>
            </w:r>
          </w:p>
        </w:tc>
        <w:tc>
          <w:tcPr>
            <w:tcW w:w="56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Um</w:t>
            </w:r>
          </w:p>
        </w:tc>
      </w:tr>
      <w:tr w:rsidR="00B87C66">
        <w:tc>
          <w:tcPr>
            <w:tcW w:w="595"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44" w:type="dxa"/>
            <w:gridSpan w:val="2"/>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53"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w:t>
            </w:r>
          </w:p>
        </w:tc>
        <w:tc>
          <w:tcPr>
            <w:tcW w:w="1772"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0.0271880</w:t>
            </w:r>
          </w:p>
        </w:tc>
        <w:tc>
          <w:tcPr>
            <w:tcW w:w="90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3" w:type="dxa"/>
          </w:tcPr>
          <w:p w:rsidR="00B87C66" w:rsidRDefault="004F7BEB">
            <w:pPr>
              <w:spacing w:after="0" w:line="240" w:lineRule="auto"/>
              <w:jc w:val="center"/>
              <w:rPr>
                <w:rFonts w:ascii="Calibri" w:eastAsia="SimSun" w:hAnsi="Calibri" w:cs="Calibri"/>
                <w:color w:val="000000"/>
                <w:sz w:val="13"/>
                <w:szCs w:val="13"/>
                <w:lang w:val="ka-GE" w:eastAsia="zh-CN" w:bidi="ar"/>
              </w:rPr>
            </w:pPr>
            <w:r>
              <w:rPr>
                <w:rFonts w:ascii="Calibri" w:eastAsia="SimSun" w:hAnsi="Calibri" w:cs="Calibri"/>
                <w:color w:val="000000"/>
                <w:sz w:val="13"/>
                <w:szCs w:val="13"/>
                <w:lang w:val="ka-GE" w:eastAsia="zh-CN" w:bidi="ar"/>
              </w:rPr>
              <w:t>0,94</w:t>
            </w:r>
          </w:p>
        </w:tc>
        <w:tc>
          <w:tcPr>
            <w:tcW w:w="78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17,10</w:t>
            </w:r>
          </w:p>
        </w:tc>
        <w:tc>
          <w:tcPr>
            <w:tcW w:w="69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750"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3"/>
                <w:szCs w:val="13"/>
                <w:lang w:val="ka-GE" w:eastAsia="zh-CN" w:bidi="ar"/>
              </w:rPr>
              <w:t>9,54</w:t>
            </w:r>
          </w:p>
        </w:tc>
        <w:tc>
          <w:tcPr>
            <w:tcW w:w="672"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28,50</w:t>
            </w:r>
          </w:p>
        </w:tc>
        <w:tc>
          <w:tcPr>
            <w:tcW w:w="569"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r>
      <w:tr w:rsidR="00B87C66">
        <w:tc>
          <w:tcPr>
            <w:tcW w:w="595"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5" w:type="dxa"/>
          </w:tcPr>
          <w:p w:rsidR="00B87C66" w:rsidRDefault="004F7BEB">
            <w:pPr>
              <w:spacing w:after="0" w:line="240" w:lineRule="auto"/>
              <w:jc w:val="both"/>
            </w:pPr>
            <w:r>
              <w:rPr>
                <w:rFonts w:ascii="Calibri" w:eastAsia="SimSun" w:hAnsi="Calibri" w:cs="Calibri"/>
                <w:color w:val="000000"/>
                <w:sz w:val="15"/>
                <w:szCs w:val="15"/>
                <w:lang w:val="ka-GE" w:eastAsia="zh-CN" w:bidi="ar"/>
              </w:rPr>
              <w:t>0</w:t>
            </w:r>
          </w:p>
        </w:tc>
        <w:tc>
          <w:tcPr>
            <w:tcW w:w="649"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w:t>
            </w:r>
          </w:p>
        </w:tc>
        <w:tc>
          <w:tcPr>
            <w:tcW w:w="743"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w:t>
            </w:r>
          </w:p>
        </w:tc>
        <w:tc>
          <w:tcPr>
            <w:tcW w:w="1772"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0,3940000</w:t>
            </w:r>
          </w:p>
        </w:tc>
        <w:tc>
          <w:tcPr>
            <w:tcW w:w="90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3" w:type="dxa"/>
          </w:tcPr>
          <w:p w:rsidR="00B87C66" w:rsidRDefault="004F7BEB">
            <w:pPr>
              <w:spacing w:after="0" w:line="240" w:lineRule="auto"/>
              <w:jc w:val="center"/>
              <w:rPr>
                <w:rFonts w:ascii="Calibri" w:eastAsia="SimSun" w:hAnsi="Calibri" w:cs="Calibri"/>
                <w:color w:val="000000"/>
                <w:sz w:val="13"/>
                <w:szCs w:val="13"/>
                <w:lang w:val="ka-GE" w:eastAsia="zh-CN" w:bidi="ar"/>
              </w:rPr>
            </w:pPr>
            <w:r>
              <w:rPr>
                <w:rFonts w:ascii="Calibri" w:eastAsia="SimSun" w:hAnsi="Calibri" w:cs="Calibri"/>
                <w:color w:val="000000"/>
                <w:sz w:val="13"/>
                <w:szCs w:val="13"/>
                <w:lang w:val="ka-GE" w:eastAsia="zh-CN" w:bidi="ar"/>
              </w:rPr>
              <w:t>9,54</w:t>
            </w:r>
          </w:p>
        </w:tc>
        <w:tc>
          <w:tcPr>
            <w:tcW w:w="78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19,95</w:t>
            </w:r>
          </w:p>
        </w:tc>
        <w:tc>
          <w:tcPr>
            <w:tcW w:w="69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750"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3"/>
                <w:szCs w:val="13"/>
                <w:lang w:val="ka-GE" w:eastAsia="zh-CN" w:bidi="ar"/>
              </w:rPr>
              <w:t>2,79</w:t>
            </w:r>
          </w:p>
        </w:tc>
        <w:tc>
          <w:tcPr>
            <w:tcW w:w="672"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259,15</w:t>
            </w:r>
          </w:p>
        </w:tc>
        <w:tc>
          <w:tcPr>
            <w:tcW w:w="569"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1,00</w:t>
            </w:r>
          </w:p>
        </w:tc>
      </w:tr>
      <w:tr w:rsidR="00B87C66">
        <w:tc>
          <w:tcPr>
            <w:tcW w:w="595"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5" w:type="dxa"/>
          </w:tcPr>
          <w:p w:rsidR="00B87C66" w:rsidRDefault="004F7BEB">
            <w:pPr>
              <w:spacing w:after="0" w:line="240" w:lineRule="auto"/>
              <w:jc w:val="both"/>
            </w:pPr>
            <w:r>
              <w:rPr>
                <w:rFonts w:ascii="Calibri" w:eastAsia="SimSun" w:hAnsi="Calibri" w:cs="Calibri"/>
                <w:color w:val="000000"/>
                <w:sz w:val="15"/>
                <w:szCs w:val="15"/>
                <w:lang w:val="ka-GE" w:eastAsia="zh-CN" w:bidi="ar"/>
              </w:rPr>
              <w:t>0</w:t>
            </w:r>
          </w:p>
        </w:tc>
        <w:tc>
          <w:tcPr>
            <w:tcW w:w="649"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w:t>
            </w:r>
          </w:p>
        </w:tc>
        <w:tc>
          <w:tcPr>
            <w:tcW w:w="743"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w:t>
            </w:r>
          </w:p>
        </w:tc>
        <w:tc>
          <w:tcPr>
            <w:tcW w:w="1772"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0,0803910</w:t>
            </w:r>
          </w:p>
        </w:tc>
        <w:tc>
          <w:tcPr>
            <w:tcW w:w="90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3" w:type="dxa"/>
          </w:tcPr>
          <w:p w:rsidR="00B87C66" w:rsidRDefault="004F7BEB">
            <w:pPr>
              <w:spacing w:after="0" w:line="240" w:lineRule="auto"/>
              <w:jc w:val="center"/>
              <w:rPr>
                <w:rFonts w:ascii="Calibri" w:eastAsia="SimSun" w:hAnsi="Calibri" w:cs="Calibri"/>
                <w:color w:val="000000"/>
                <w:sz w:val="13"/>
                <w:szCs w:val="13"/>
                <w:lang w:val="ka-GE" w:eastAsia="zh-CN" w:bidi="ar"/>
              </w:rPr>
            </w:pPr>
            <w:r>
              <w:rPr>
                <w:rFonts w:ascii="Calibri" w:eastAsia="SimSun" w:hAnsi="Calibri" w:cs="Calibri"/>
                <w:color w:val="000000"/>
                <w:sz w:val="13"/>
                <w:szCs w:val="13"/>
                <w:lang w:val="ka-GE" w:eastAsia="zh-CN" w:bidi="ar"/>
              </w:rPr>
              <w:t>2,79</w:t>
            </w:r>
          </w:p>
        </w:tc>
        <w:tc>
          <w:tcPr>
            <w:tcW w:w="786" w:type="dxa"/>
          </w:tcPr>
          <w:p w:rsidR="00B87C66" w:rsidRDefault="004F7BEB">
            <w:pPr>
              <w:spacing w:after="0" w:line="240" w:lineRule="auto"/>
              <w:jc w:val="center"/>
              <w:rPr>
                <w:rFonts w:ascii="Calibri" w:eastAsia="SimSun" w:hAnsi="Calibri" w:cs="Calibri"/>
                <w:color w:val="000000"/>
                <w:sz w:val="15"/>
                <w:szCs w:val="15"/>
                <w:lang w:eastAsia="zh-CN" w:bidi="ar"/>
              </w:rPr>
            </w:pPr>
            <w:r>
              <w:rPr>
                <w:rFonts w:ascii="Calibri" w:eastAsia="SimSun" w:hAnsi="Calibri" w:cs="Calibri"/>
                <w:color w:val="000000"/>
                <w:sz w:val="15"/>
                <w:szCs w:val="15"/>
                <w:lang w:val="ka-GE" w:eastAsia="zh-CN" w:bidi="ar"/>
              </w:rPr>
              <w:t>17,10</w:t>
            </w:r>
          </w:p>
        </w:tc>
        <w:tc>
          <w:tcPr>
            <w:tcW w:w="69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750"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3"/>
                <w:szCs w:val="13"/>
                <w:lang w:val="ka-GE" w:eastAsia="zh-CN" w:bidi="ar"/>
              </w:rPr>
              <w:t>0,94</w:t>
            </w:r>
          </w:p>
        </w:tc>
        <w:tc>
          <w:tcPr>
            <w:tcW w:w="672"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112,27</w:t>
            </w:r>
          </w:p>
        </w:tc>
        <w:tc>
          <w:tcPr>
            <w:tcW w:w="569"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r>
      <w:tr w:rsidR="00B87C66">
        <w:trPr>
          <w:trHeight w:val="140"/>
        </w:trPr>
        <w:tc>
          <w:tcPr>
            <w:tcW w:w="595"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5" w:type="dxa"/>
          </w:tcPr>
          <w:p w:rsidR="00B87C66" w:rsidRDefault="00B87C66">
            <w:pPr>
              <w:spacing w:after="0" w:line="240" w:lineRule="auto"/>
              <w:jc w:val="both"/>
              <w:rPr>
                <w:rFonts w:ascii="Calibri" w:eastAsia="SimSun" w:hAnsi="Calibri" w:cs="Calibri"/>
                <w:color w:val="000000"/>
                <w:sz w:val="15"/>
                <w:szCs w:val="15"/>
                <w:lang w:val="ka-GE" w:eastAsia="zh-CN" w:bidi="ar"/>
              </w:rPr>
            </w:pPr>
          </w:p>
        </w:tc>
        <w:tc>
          <w:tcPr>
            <w:tcW w:w="649"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4</w:t>
            </w:r>
          </w:p>
        </w:tc>
        <w:tc>
          <w:tcPr>
            <w:tcW w:w="743"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w:t>
            </w:r>
          </w:p>
        </w:tc>
        <w:tc>
          <w:tcPr>
            <w:tcW w:w="1772"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0,0231930</w:t>
            </w:r>
          </w:p>
        </w:tc>
        <w:tc>
          <w:tcPr>
            <w:tcW w:w="90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3" w:type="dxa"/>
          </w:tcPr>
          <w:p w:rsidR="00B87C66" w:rsidRDefault="004F7BEB">
            <w:pPr>
              <w:spacing w:after="0" w:line="240" w:lineRule="auto"/>
              <w:jc w:val="center"/>
              <w:rPr>
                <w:rFonts w:ascii="Calibri" w:eastAsia="SimSun" w:hAnsi="Calibri" w:cs="Calibri"/>
                <w:color w:val="000000"/>
                <w:sz w:val="13"/>
                <w:szCs w:val="13"/>
                <w:lang w:val="ka-GE" w:eastAsia="zh-CN" w:bidi="ar"/>
              </w:rPr>
            </w:pPr>
            <w:r>
              <w:rPr>
                <w:rFonts w:ascii="Calibri" w:eastAsia="SimSun" w:hAnsi="Calibri" w:cs="Calibri"/>
                <w:color w:val="000000"/>
                <w:sz w:val="13"/>
                <w:szCs w:val="13"/>
                <w:lang w:val="ka-GE" w:eastAsia="zh-CN" w:bidi="ar"/>
              </w:rPr>
              <w:t>0,80</w:t>
            </w:r>
          </w:p>
        </w:tc>
        <w:tc>
          <w:tcPr>
            <w:tcW w:w="78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17,10</w:t>
            </w:r>
          </w:p>
        </w:tc>
        <w:tc>
          <w:tcPr>
            <w:tcW w:w="69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750"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3"/>
                <w:szCs w:val="13"/>
                <w:lang w:val="ka-GE" w:eastAsia="zh-CN" w:bidi="ar"/>
              </w:rPr>
              <w:t>0,80</w:t>
            </w:r>
          </w:p>
        </w:tc>
        <w:tc>
          <w:tcPr>
            <w:tcW w:w="672"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17,10</w:t>
            </w:r>
          </w:p>
        </w:tc>
        <w:tc>
          <w:tcPr>
            <w:tcW w:w="569"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r>
      <w:tr w:rsidR="00B87C66">
        <w:tc>
          <w:tcPr>
            <w:tcW w:w="595"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5" w:type="dxa"/>
          </w:tcPr>
          <w:p w:rsidR="00B87C66" w:rsidRDefault="00B87C66">
            <w:pPr>
              <w:spacing w:after="0" w:line="240" w:lineRule="auto"/>
              <w:jc w:val="both"/>
              <w:rPr>
                <w:rFonts w:ascii="Calibri" w:eastAsia="SimSun" w:hAnsi="Calibri" w:cs="Calibri"/>
                <w:color w:val="000000"/>
                <w:sz w:val="15"/>
                <w:szCs w:val="15"/>
                <w:lang w:val="ka-GE" w:eastAsia="zh-CN" w:bidi="ar"/>
              </w:rPr>
            </w:pPr>
          </w:p>
        </w:tc>
        <w:tc>
          <w:tcPr>
            <w:tcW w:w="649"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5</w:t>
            </w:r>
          </w:p>
        </w:tc>
        <w:tc>
          <w:tcPr>
            <w:tcW w:w="743"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w:t>
            </w:r>
          </w:p>
        </w:tc>
        <w:tc>
          <w:tcPr>
            <w:tcW w:w="1772"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0,0448500</w:t>
            </w:r>
          </w:p>
        </w:tc>
        <w:tc>
          <w:tcPr>
            <w:tcW w:w="90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3" w:type="dxa"/>
          </w:tcPr>
          <w:p w:rsidR="00B87C66" w:rsidRDefault="004F7BEB">
            <w:pPr>
              <w:spacing w:after="0" w:line="240" w:lineRule="auto"/>
              <w:jc w:val="center"/>
              <w:rPr>
                <w:rFonts w:ascii="Calibri" w:eastAsia="SimSun" w:hAnsi="Calibri" w:cs="Calibri"/>
                <w:color w:val="000000"/>
                <w:sz w:val="13"/>
                <w:szCs w:val="13"/>
                <w:lang w:val="ka-GE" w:eastAsia="zh-CN" w:bidi="ar"/>
              </w:rPr>
            </w:pPr>
            <w:r>
              <w:rPr>
                <w:rFonts w:ascii="Calibri" w:eastAsia="SimSun" w:hAnsi="Calibri" w:cs="Calibri"/>
                <w:color w:val="000000"/>
                <w:sz w:val="13"/>
                <w:szCs w:val="13"/>
                <w:lang w:val="ka-GE" w:eastAsia="zh-CN" w:bidi="ar"/>
              </w:rPr>
              <w:t>1,55</w:t>
            </w:r>
          </w:p>
        </w:tc>
        <w:tc>
          <w:tcPr>
            <w:tcW w:w="78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17,10</w:t>
            </w:r>
          </w:p>
        </w:tc>
        <w:tc>
          <w:tcPr>
            <w:tcW w:w="69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750"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3"/>
                <w:szCs w:val="13"/>
                <w:lang w:val="ka-GE" w:eastAsia="zh-CN" w:bidi="ar"/>
              </w:rPr>
              <w:t>1,55</w:t>
            </w:r>
          </w:p>
        </w:tc>
        <w:tc>
          <w:tcPr>
            <w:tcW w:w="672"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17,10</w:t>
            </w:r>
          </w:p>
        </w:tc>
        <w:tc>
          <w:tcPr>
            <w:tcW w:w="569"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r>
      <w:tr w:rsidR="00B87C66">
        <w:tc>
          <w:tcPr>
            <w:tcW w:w="595"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5" w:type="dxa"/>
          </w:tcPr>
          <w:p w:rsidR="00B87C66" w:rsidRDefault="00B87C66">
            <w:pPr>
              <w:spacing w:after="0" w:line="240" w:lineRule="auto"/>
              <w:jc w:val="both"/>
              <w:rPr>
                <w:rFonts w:ascii="Calibri" w:eastAsia="SimSun" w:hAnsi="Calibri" w:cs="Calibri"/>
                <w:color w:val="000000"/>
                <w:sz w:val="15"/>
                <w:szCs w:val="15"/>
                <w:lang w:val="ka-GE" w:eastAsia="zh-CN" w:bidi="ar"/>
              </w:rPr>
            </w:pPr>
          </w:p>
        </w:tc>
        <w:tc>
          <w:tcPr>
            <w:tcW w:w="649"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6</w:t>
            </w:r>
          </w:p>
        </w:tc>
        <w:tc>
          <w:tcPr>
            <w:tcW w:w="743"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w:t>
            </w:r>
          </w:p>
        </w:tc>
        <w:tc>
          <w:tcPr>
            <w:tcW w:w="1772"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0,0058020</w:t>
            </w:r>
          </w:p>
        </w:tc>
        <w:tc>
          <w:tcPr>
            <w:tcW w:w="90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3" w:type="dxa"/>
          </w:tcPr>
          <w:p w:rsidR="00B87C66" w:rsidRDefault="004F7BEB">
            <w:pPr>
              <w:spacing w:after="0" w:line="240" w:lineRule="auto"/>
              <w:jc w:val="center"/>
              <w:rPr>
                <w:rFonts w:ascii="Calibri" w:eastAsia="SimSun" w:hAnsi="Calibri" w:cs="Calibri"/>
                <w:color w:val="000000"/>
                <w:sz w:val="13"/>
                <w:szCs w:val="13"/>
                <w:lang w:val="ka-GE" w:eastAsia="zh-CN" w:bidi="ar"/>
              </w:rPr>
            </w:pPr>
            <w:r>
              <w:rPr>
                <w:rFonts w:ascii="Calibri" w:eastAsia="SimSun" w:hAnsi="Calibri" w:cs="Calibri"/>
                <w:color w:val="000000"/>
                <w:sz w:val="13"/>
                <w:szCs w:val="13"/>
                <w:lang w:val="ka-GE" w:eastAsia="zh-CN" w:bidi="ar"/>
              </w:rPr>
              <w:t>0,20</w:t>
            </w:r>
          </w:p>
        </w:tc>
        <w:tc>
          <w:tcPr>
            <w:tcW w:w="78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17,10</w:t>
            </w:r>
          </w:p>
        </w:tc>
        <w:tc>
          <w:tcPr>
            <w:tcW w:w="69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750"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3"/>
                <w:szCs w:val="13"/>
                <w:lang w:val="ka-GE" w:eastAsia="zh-CN" w:bidi="ar"/>
              </w:rPr>
              <w:t>0,20</w:t>
            </w:r>
          </w:p>
        </w:tc>
        <w:tc>
          <w:tcPr>
            <w:tcW w:w="672"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17,10</w:t>
            </w:r>
          </w:p>
        </w:tc>
        <w:tc>
          <w:tcPr>
            <w:tcW w:w="569"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r>
      <w:tr w:rsidR="00B87C66">
        <w:tc>
          <w:tcPr>
            <w:tcW w:w="595"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5" w:type="dxa"/>
          </w:tcPr>
          <w:p w:rsidR="00B87C66" w:rsidRDefault="00B87C66">
            <w:pPr>
              <w:spacing w:after="0" w:line="240" w:lineRule="auto"/>
              <w:jc w:val="both"/>
              <w:rPr>
                <w:rFonts w:ascii="Calibri" w:eastAsia="SimSun" w:hAnsi="Calibri" w:cs="Calibri"/>
                <w:color w:val="000000"/>
                <w:sz w:val="15"/>
                <w:szCs w:val="15"/>
                <w:lang w:val="ka-GE" w:eastAsia="zh-CN" w:bidi="ar"/>
              </w:rPr>
            </w:pPr>
          </w:p>
        </w:tc>
        <w:tc>
          <w:tcPr>
            <w:tcW w:w="649"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9</w:t>
            </w:r>
          </w:p>
        </w:tc>
        <w:tc>
          <w:tcPr>
            <w:tcW w:w="743"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1772"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0,0850000</w:t>
            </w:r>
          </w:p>
        </w:tc>
        <w:tc>
          <w:tcPr>
            <w:tcW w:w="90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3" w:type="dxa"/>
          </w:tcPr>
          <w:p w:rsidR="00B87C66" w:rsidRDefault="004F7BEB">
            <w:pPr>
              <w:spacing w:after="0" w:line="240" w:lineRule="auto"/>
              <w:jc w:val="center"/>
              <w:rPr>
                <w:rFonts w:ascii="Calibri" w:eastAsia="SimSun" w:hAnsi="Calibri" w:cs="Calibri"/>
                <w:color w:val="000000"/>
                <w:sz w:val="13"/>
                <w:szCs w:val="13"/>
                <w:lang w:val="ka-GE" w:eastAsia="zh-CN" w:bidi="ar"/>
              </w:rPr>
            </w:pPr>
            <w:r>
              <w:rPr>
                <w:rFonts w:ascii="Calibri" w:eastAsia="SimSun" w:hAnsi="Calibri" w:cs="Calibri"/>
                <w:color w:val="000000"/>
                <w:sz w:val="13"/>
                <w:szCs w:val="13"/>
                <w:lang w:val="ka-GE" w:eastAsia="zh-CN" w:bidi="ar"/>
              </w:rPr>
              <w:t>0,49</w:t>
            </w:r>
          </w:p>
        </w:tc>
        <w:tc>
          <w:tcPr>
            <w:tcW w:w="78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31,47</w:t>
            </w:r>
          </w:p>
        </w:tc>
        <w:tc>
          <w:tcPr>
            <w:tcW w:w="69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750"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3"/>
                <w:szCs w:val="13"/>
                <w:lang w:val="ka-GE" w:eastAsia="zh-CN" w:bidi="ar"/>
              </w:rPr>
              <w:t>0,49</w:t>
            </w:r>
          </w:p>
        </w:tc>
        <w:tc>
          <w:tcPr>
            <w:tcW w:w="672"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31,47</w:t>
            </w:r>
          </w:p>
        </w:tc>
        <w:tc>
          <w:tcPr>
            <w:tcW w:w="569"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r>
      <w:tr w:rsidR="00B87C66">
        <w:tc>
          <w:tcPr>
            <w:tcW w:w="595"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5" w:type="dxa"/>
          </w:tcPr>
          <w:p w:rsidR="00B87C66" w:rsidRDefault="00B87C66">
            <w:pPr>
              <w:spacing w:after="0" w:line="240" w:lineRule="auto"/>
              <w:jc w:val="both"/>
              <w:rPr>
                <w:rFonts w:ascii="Calibri" w:eastAsia="SimSun" w:hAnsi="Calibri" w:cs="Calibri"/>
                <w:color w:val="000000"/>
                <w:sz w:val="15"/>
                <w:szCs w:val="15"/>
                <w:lang w:val="ka-GE" w:eastAsia="zh-CN" w:bidi="ar"/>
              </w:rPr>
            </w:pPr>
          </w:p>
        </w:tc>
        <w:tc>
          <w:tcPr>
            <w:tcW w:w="649"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10</w:t>
            </w:r>
          </w:p>
        </w:tc>
        <w:tc>
          <w:tcPr>
            <w:tcW w:w="743"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1772"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0,0850000</w:t>
            </w:r>
          </w:p>
        </w:tc>
        <w:tc>
          <w:tcPr>
            <w:tcW w:w="90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3" w:type="dxa"/>
          </w:tcPr>
          <w:p w:rsidR="00B87C66" w:rsidRDefault="004F7BEB">
            <w:pPr>
              <w:spacing w:after="0" w:line="240" w:lineRule="auto"/>
              <w:jc w:val="center"/>
              <w:rPr>
                <w:rFonts w:ascii="Calibri" w:eastAsia="SimSun" w:hAnsi="Calibri" w:cs="Calibri"/>
                <w:color w:val="000000"/>
                <w:sz w:val="13"/>
                <w:szCs w:val="13"/>
                <w:lang w:val="ka-GE" w:eastAsia="zh-CN" w:bidi="ar"/>
              </w:rPr>
            </w:pPr>
            <w:r>
              <w:rPr>
                <w:rFonts w:ascii="Calibri" w:eastAsia="SimSun" w:hAnsi="Calibri" w:cs="Calibri"/>
                <w:color w:val="000000"/>
                <w:sz w:val="13"/>
                <w:szCs w:val="13"/>
                <w:lang w:val="ka-GE" w:eastAsia="zh-CN" w:bidi="ar"/>
              </w:rPr>
              <w:t>0,49</w:t>
            </w:r>
          </w:p>
        </w:tc>
        <w:tc>
          <w:tcPr>
            <w:tcW w:w="78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31,47</w:t>
            </w:r>
          </w:p>
        </w:tc>
        <w:tc>
          <w:tcPr>
            <w:tcW w:w="69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750"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3"/>
                <w:szCs w:val="13"/>
                <w:lang w:val="ka-GE" w:eastAsia="zh-CN" w:bidi="ar"/>
              </w:rPr>
              <w:t>0,49</w:t>
            </w:r>
          </w:p>
        </w:tc>
        <w:tc>
          <w:tcPr>
            <w:tcW w:w="672"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31,47</w:t>
            </w:r>
          </w:p>
        </w:tc>
        <w:tc>
          <w:tcPr>
            <w:tcW w:w="569"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r>
      <w:tr w:rsidR="00B87C66">
        <w:tc>
          <w:tcPr>
            <w:tcW w:w="595"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5" w:type="dxa"/>
          </w:tcPr>
          <w:p w:rsidR="00B87C66" w:rsidRDefault="00B87C66">
            <w:pPr>
              <w:spacing w:after="0" w:line="240" w:lineRule="auto"/>
              <w:jc w:val="both"/>
              <w:rPr>
                <w:rFonts w:ascii="Calibri" w:eastAsia="SimSun" w:hAnsi="Calibri" w:cs="Calibri"/>
                <w:color w:val="000000"/>
                <w:sz w:val="15"/>
                <w:szCs w:val="15"/>
                <w:lang w:val="ka-GE" w:eastAsia="zh-CN" w:bidi="ar"/>
              </w:rPr>
            </w:pPr>
          </w:p>
        </w:tc>
        <w:tc>
          <w:tcPr>
            <w:tcW w:w="649"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13</w:t>
            </w:r>
          </w:p>
        </w:tc>
        <w:tc>
          <w:tcPr>
            <w:tcW w:w="743"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1772"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0,0850000</w:t>
            </w:r>
          </w:p>
        </w:tc>
        <w:tc>
          <w:tcPr>
            <w:tcW w:w="90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3" w:type="dxa"/>
          </w:tcPr>
          <w:p w:rsidR="00B87C66" w:rsidRDefault="004F7BEB">
            <w:pPr>
              <w:spacing w:after="0" w:line="240" w:lineRule="auto"/>
              <w:jc w:val="center"/>
              <w:rPr>
                <w:rFonts w:ascii="Calibri" w:eastAsia="SimSun" w:hAnsi="Calibri" w:cs="Calibri"/>
                <w:color w:val="000000"/>
                <w:sz w:val="13"/>
                <w:szCs w:val="13"/>
                <w:lang w:val="ka-GE" w:eastAsia="zh-CN" w:bidi="ar"/>
              </w:rPr>
            </w:pPr>
            <w:r>
              <w:rPr>
                <w:rFonts w:ascii="Calibri" w:eastAsia="SimSun" w:hAnsi="Calibri" w:cs="Calibri"/>
                <w:color w:val="000000"/>
                <w:sz w:val="13"/>
                <w:szCs w:val="13"/>
                <w:lang w:val="ka-GE" w:eastAsia="zh-CN" w:bidi="ar"/>
              </w:rPr>
              <w:t>0,02</w:t>
            </w:r>
          </w:p>
        </w:tc>
        <w:tc>
          <w:tcPr>
            <w:tcW w:w="78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256,13</w:t>
            </w:r>
          </w:p>
        </w:tc>
        <w:tc>
          <w:tcPr>
            <w:tcW w:w="69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3,03</w:t>
            </w:r>
          </w:p>
        </w:tc>
        <w:tc>
          <w:tcPr>
            <w:tcW w:w="750"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3"/>
                <w:szCs w:val="13"/>
                <w:lang w:val="ka-GE" w:eastAsia="zh-CN" w:bidi="ar"/>
              </w:rPr>
              <w:t>0,02</w:t>
            </w:r>
          </w:p>
        </w:tc>
        <w:tc>
          <w:tcPr>
            <w:tcW w:w="672"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256,13</w:t>
            </w:r>
          </w:p>
        </w:tc>
        <w:tc>
          <w:tcPr>
            <w:tcW w:w="569"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3,03</w:t>
            </w:r>
          </w:p>
        </w:tc>
      </w:tr>
      <w:tr w:rsidR="00B87C66">
        <w:tc>
          <w:tcPr>
            <w:tcW w:w="595"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5" w:type="dxa"/>
          </w:tcPr>
          <w:p w:rsidR="00B87C66" w:rsidRDefault="00B87C66">
            <w:pPr>
              <w:spacing w:after="0" w:line="240" w:lineRule="auto"/>
              <w:jc w:val="both"/>
              <w:rPr>
                <w:rFonts w:ascii="Calibri" w:eastAsia="SimSun" w:hAnsi="Calibri" w:cs="Calibri"/>
                <w:color w:val="000000"/>
                <w:sz w:val="15"/>
                <w:szCs w:val="15"/>
                <w:lang w:val="ka-GE" w:eastAsia="zh-CN" w:bidi="ar"/>
              </w:rPr>
            </w:pPr>
          </w:p>
        </w:tc>
        <w:tc>
          <w:tcPr>
            <w:tcW w:w="649"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14</w:t>
            </w:r>
          </w:p>
        </w:tc>
        <w:tc>
          <w:tcPr>
            <w:tcW w:w="743"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1772"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0,0850000</w:t>
            </w:r>
          </w:p>
        </w:tc>
        <w:tc>
          <w:tcPr>
            <w:tcW w:w="90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3" w:type="dxa"/>
          </w:tcPr>
          <w:p w:rsidR="00B87C66" w:rsidRDefault="004F7BEB">
            <w:pPr>
              <w:spacing w:after="0" w:line="240" w:lineRule="auto"/>
              <w:jc w:val="center"/>
              <w:rPr>
                <w:rFonts w:ascii="Calibri" w:eastAsia="SimSun" w:hAnsi="Calibri" w:cs="Calibri"/>
                <w:color w:val="000000"/>
                <w:sz w:val="13"/>
                <w:szCs w:val="13"/>
                <w:lang w:val="ka-GE" w:eastAsia="zh-CN" w:bidi="ar"/>
              </w:rPr>
            </w:pPr>
            <w:r>
              <w:rPr>
                <w:rFonts w:ascii="Calibri" w:eastAsia="SimSun" w:hAnsi="Calibri" w:cs="Calibri"/>
                <w:color w:val="000000"/>
                <w:sz w:val="13"/>
                <w:szCs w:val="13"/>
                <w:lang w:val="ka-GE" w:eastAsia="zh-CN" w:bidi="ar"/>
              </w:rPr>
              <w:t>2,25</w:t>
            </w:r>
          </w:p>
        </w:tc>
        <w:tc>
          <w:tcPr>
            <w:tcW w:w="78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16,48</w:t>
            </w:r>
          </w:p>
        </w:tc>
        <w:tc>
          <w:tcPr>
            <w:tcW w:w="69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750"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3"/>
                <w:szCs w:val="13"/>
                <w:lang w:val="ka-GE" w:eastAsia="zh-CN" w:bidi="ar"/>
              </w:rPr>
              <w:t>2,25</w:t>
            </w:r>
          </w:p>
        </w:tc>
        <w:tc>
          <w:tcPr>
            <w:tcW w:w="672"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16,48</w:t>
            </w:r>
          </w:p>
        </w:tc>
        <w:tc>
          <w:tcPr>
            <w:tcW w:w="569"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r>
      <w:tr w:rsidR="00B87C66">
        <w:tc>
          <w:tcPr>
            <w:tcW w:w="595"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5" w:type="dxa"/>
          </w:tcPr>
          <w:p w:rsidR="00B87C66" w:rsidRDefault="00B87C66">
            <w:pPr>
              <w:spacing w:after="0" w:line="240" w:lineRule="auto"/>
              <w:jc w:val="both"/>
              <w:rPr>
                <w:rFonts w:ascii="Calibri" w:eastAsia="SimSun" w:hAnsi="Calibri" w:cs="Calibri"/>
                <w:color w:val="000000"/>
                <w:sz w:val="15"/>
                <w:szCs w:val="15"/>
                <w:lang w:val="ka-GE" w:eastAsia="zh-CN" w:bidi="ar"/>
              </w:rPr>
            </w:pPr>
          </w:p>
        </w:tc>
        <w:tc>
          <w:tcPr>
            <w:tcW w:w="649"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15</w:t>
            </w:r>
          </w:p>
        </w:tc>
        <w:tc>
          <w:tcPr>
            <w:tcW w:w="743"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1772"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0,08500000</w:t>
            </w:r>
          </w:p>
        </w:tc>
        <w:tc>
          <w:tcPr>
            <w:tcW w:w="90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3" w:type="dxa"/>
          </w:tcPr>
          <w:p w:rsidR="00B87C66" w:rsidRDefault="004F7BEB">
            <w:pPr>
              <w:spacing w:after="0" w:line="240" w:lineRule="auto"/>
              <w:jc w:val="center"/>
              <w:rPr>
                <w:rFonts w:ascii="Calibri" w:eastAsia="SimSun" w:hAnsi="Calibri" w:cs="Calibri"/>
                <w:color w:val="000000"/>
                <w:sz w:val="13"/>
                <w:szCs w:val="13"/>
                <w:lang w:val="ka-GE" w:eastAsia="zh-CN" w:bidi="ar"/>
              </w:rPr>
            </w:pPr>
            <w:r>
              <w:rPr>
                <w:rFonts w:ascii="Calibri" w:eastAsia="SimSun" w:hAnsi="Calibri" w:cs="Calibri"/>
                <w:color w:val="000000"/>
                <w:sz w:val="13"/>
                <w:szCs w:val="13"/>
                <w:lang w:val="ka-GE" w:eastAsia="zh-CN" w:bidi="ar"/>
              </w:rPr>
              <w:t>2,25</w:t>
            </w:r>
          </w:p>
        </w:tc>
        <w:tc>
          <w:tcPr>
            <w:tcW w:w="78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16,48</w:t>
            </w:r>
          </w:p>
        </w:tc>
        <w:tc>
          <w:tcPr>
            <w:tcW w:w="69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750"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3"/>
                <w:szCs w:val="13"/>
                <w:lang w:val="ka-GE" w:eastAsia="zh-CN" w:bidi="ar"/>
              </w:rPr>
              <w:t>2,25</w:t>
            </w:r>
          </w:p>
        </w:tc>
        <w:tc>
          <w:tcPr>
            <w:tcW w:w="672"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16,48</w:t>
            </w:r>
          </w:p>
        </w:tc>
        <w:tc>
          <w:tcPr>
            <w:tcW w:w="569"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r>
      <w:tr w:rsidR="00B87C66">
        <w:tc>
          <w:tcPr>
            <w:tcW w:w="595"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5" w:type="dxa"/>
          </w:tcPr>
          <w:p w:rsidR="00B87C66" w:rsidRDefault="00B87C66">
            <w:pPr>
              <w:spacing w:after="0" w:line="240" w:lineRule="auto"/>
              <w:jc w:val="both"/>
              <w:rPr>
                <w:rFonts w:ascii="Calibri" w:eastAsia="SimSun" w:hAnsi="Calibri" w:cs="Calibri"/>
                <w:color w:val="000000"/>
                <w:sz w:val="15"/>
                <w:szCs w:val="15"/>
                <w:lang w:val="ka-GE" w:eastAsia="zh-CN" w:bidi="ar"/>
              </w:rPr>
            </w:pPr>
          </w:p>
        </w:tc>
        <w:tc>
          <w:tcPr>
            <w:tcW w:w="649"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18</w:t>
            </w:r>
          </w:p>
        </w:tc>
        <w:tc>
          <w:tcPr>
            <w:tcW w:w="743"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w:t>
            </w:r>
          </w:p>
        </w:tc>
        <w:tc>
          <w:tcPr>
            <w:tcW w:w="1772"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0,1200000</w:t>
            </w:r>
          </w:p>
        </w:tc>
        <w:tc>
          <w:tcPr>
            <w:tcW w:w="90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3" w:type="dxa"/>
          </w:tcPr>
          <w:p w:rsidR="00B87C66" w:rsidRDefault="004F7BEB">
            <w:pPr>
              <w:spacing w:after="0" w:line="240" w:lineRule="auto"/>
              <w:jc w:val="center"/>
              <w:rPr>
                <w:rFonts w:ascii="Calibri" w:eastAsia="SimSun" w:hAnsi="Calibri" w:cs="Calibri"/>
                <w:color w:val="000000"/>
                <w:sz w:val="13"/>
                <w:szCs w:val="13"/>
                <w:lang w:val="ka-GE" w:eastAsia="zh-CN" w:bidi="ar"/>
              </w:rPr>
            </w:pPr>
            <w:r>
              <w:rPr>
                <w:rFonts w:ascii="Calibri" w:eastAsia="SimSun" w:hAnsi="Calibri" w:cs="Calibri"/>
                <w:color w:val="000000"/>
                <w:sz w:val="13"/>
                <w:szCs w:val="13"/>
                <w:lang w:val="ka-GE" w:eastAsia="zh-CN" w:bidi="ar"/>
              </w:rPr>
              <w:t>2,90</w:t>
            </w:r>
          </w:p>
        </w:tc>
        <w:tc>
          <w:tcPr>
            <w:tcW w:w="78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19,95</w:t>
            </w:r>
          </w:p>
        </w:tc>
        <w:tc>
          <w:tcPr>
            <w:tcW w:w="69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750"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3"/>
                <w:szCs w:val="13"/>
                <w:lang w:val="ka-GE" w:eastAsia="zh-CN" w:bidi="ar"/>
              </w:rPr>
              <w:t>2,90</w:t>
            </w:r>
          </w:p>
        </w:tc>
        <w:tc>
          <w:tcPr>
            <w:tcW w:w="672"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19,95</w:t>
            </w:r>
          </w:p>
        </w:tc>
        <w:tc>
          <w:tcPr>
            <w:tcW w:w="569"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r>
      <w:tr w:rsidR="00B87C66">
        <w:tc>
          <w:tcPr>
            <w:tcW w:w="595"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5" w:type="dxa"/>
          </w:tcPr>
          <w:p w:rsidR="00B87C66" w:rsidRDefault="00B87C66">
            <w:pPr>
              <w:spacing w:after="0" w:line="240" w:lineRule="auto"/>
              <w:jc w:val="both"/>
              <w:rPr>
                <w:rFonts w:ascii="Calibri" w:eastAsia="SimSun" w:hAnsi="Calibri" w:cs="Calibri"/>
                <w:color w:val="000000"/>
                <w:sz w:val="15"/>
                <w:szCs w:val="15"/>
                <w:lang w:val="ka-GE" w:eastAsia="zh-CN" w:bidi="ar"/>
              </w:rPr>
            </w:pPr>
          </w:p>
        </w:tc>
        <w:tc>
          <w:tcPr>
            <w:tcW w:w="649"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19</w:t>
            </w:r>
          </w:p>
        </w:tc>
        <w:tc>
          <w:tcPr>
            <w:tcW w:w="743"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w:t>
            </w:r>
          </w:p>
        </w:tc>
        <w:tc>
          <w:tcPr>
            <w:tcW w:w="1772"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0,0058020</w:t>
            </w:r>
          </w:p>
        </w:tc>
        <w:tc>
          <w:tcPr>
            <w:tcW w:w="90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3" w:type="dxa"/>
          </w:tcPr>
          <w:p w:rsidR="00B87C66" w:rsidRDefault="004F7BEB">
            <w:pPr>
              <w:spacing w:after="0" w:line="240" w:lineRule="auto"/>
              <w:jc w:val="center"/>
              <w:rPr>
                <w:rFonts w:ascii="Calibri" w:eastAsia="SimSun" w:hAnsi="Calibri" w:cs="Calibri"/>
                <w:color w:val="000000"/>
                <w:sz w:val="13"/>
                <w:szCs w:val="13"/>
                <w:lang w:val="ka-GE" w:eastAsia="zh-CN" w:bidi="ar"/>
              </w:rPr>
            </w:pPr>
            <w:r>
              <w:rPr>
                <w:rFonts w:ascii="Calibri" w:eastAsia="SimSun" w:hAnsi="Calibri" w:cs="Calibri"/>
                <w:color w:val="000000"/>
                <w:sz w:val="13"/>
                <w:szCs w:val="13"/>
                <w:lang w:val="ka-GE" w:eastAsia="zh-CN" w:bidi="ar"/>
              </w:rPr>
              <w:t>0,51</w:t>
            </w:r>
          </w:p>
        </w:tc>
        <w:tc>
          <w:tcPr>
            <w:tcW w:w="78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11,40</w:t>
            </w:r>
          </w:p>
        </w:tc>
        <w:tc>
          <w:tcPr>
            <w:tcW w:w="69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750"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0,51</w:t>
            </w:r>
          </w:p>
        </w:tc>
        <w:tc>
          <w:tcPr>
            <w:tcW w:w="672"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11,40</w:t>
            </w:r>
          </w:p>
        </w:tc>
        <w:tc>
          <w:tcPr>
            <w:tcW w:w="569"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r>
      <w:tr w:rsidR="00B87C66">
        <w:trPr>
          <w:trHeight w:val="226"/>
        </w:trPr>
        <w:tc>
          <w:tcPr>
            <w:tcW w:w="2662" w:type="dxa"/>
            <w:gridSpan w:val="5"/>
          </w:tcPr>
          <w:p w:rsidR="00B87C66" w:rsidRDefault="004F7BEB">
            <w:pPr>
              <w:spacing w:after="0" w:line="240" w:lineRule="auto"/>
              <w:jc w:val="both"/>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სულ</w:t>
            </w:r>
          </w:p>
        </w:tc>
        <w:tc>
          <w:tcPr>
            <w:tcW w:w="1772" w:type="dxa"/>
          </w:tcPr>
          <w:p w:rsidR="00B87C66" w:rsidRDefault="004F7BEB">
            <w:pPr>
              <w:spacing w:after="0" w:line="240" w:lineRule="auto"/>
              <w:jc w:val="both"/>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1,2212260</w:t>
            </w:r>
          </w:p>
        </w:tc>
        <w:tc>
          <w:tcPr>
            <w:tcW w:w="906" w:type="dxa"/>
          </w:tcPr>
          <w:p w:rsidR="00B87C66" w:rsidRDefault="00B87C66">
            <w:pPr>
              <w:spacing w:after="0" w:line="240" w:lineRule="auto"/>
              <w:jc w:val="both"/>
              <w:rPr>
                <w:rFonts w:ascii="Calibri" w:eastAsia="SimSun" w:hAnsi="Calibri" w:cs="Calibri"/>
                <w:b/>
                <w:bCs/>
                <w:color w:val="000000"/>
                <w:sz w:val="15"/>
                <w:szCs w:val="15"/>
                <w:lang w:val="ka-GE" w:eastAsia="zh-CN" w:bidi="ar"/>
              </w:rPr>
            </w:pPr>
          </w:p>
        </w:tc>
        <w:tc>
          <w:tcPr>
            <w:tcW w:w="768" w:type="dxa"/>
          </w:tcPr>
          <w:p w:rsidR="00B87C66" w:rsidRDefault="004F7BEB">
            <w:pPr>
              <w:spacing w:after="0" w:line="240" w:lineRule="auto"/>
              <w:jc w:val="center"/>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24,73</w:t>
            </w:r>
          </w:p>
        </w:tc>
        <w:tc>
          <w:tcPr>
            <w:tcW w:w="1477" w:type="dxa"/>
            <w:gridSpan w:val="2"/>
          </w:tcPr>
          <w:p w:rsidR="00B87C66" w:rsidRDefault="00B87C66">
            <w:pPr>
              <w:spacing w:after="0" w:line="240" w:lineRule="auto"/>
              <w:jc w:val="center"/>
              <w:rPr>
                <w:rFonts w:ascii="Calibri" w:eastAsia="SimSun" w:hAnsi="Calibri" w:cs="Calibri"/>
                <w:b/>
                <w:bCs/>
                <w:color w:val="000000"/>
                <w:sz w:val="15"/>
                <w:szCs w:val="15"/>
                <w:lang w:val="ka-GE" w:eastAsia="zh-CN" w:bidi="ar"/>
              </w:rPr>
            </w:pPr>
          </w:p>
        </w:tc>
        <w:tc>
          <w:tcPr>
            <w:tcW w:w="755" w:type="dxa"/>
          </w:tcPr>
          <w:p w:rsidR="00B87C66" w:rsidRDefault="004F7BEB">
            <w:pPr>
              <w:spacing w:after="0" w:line="240" w:lineRule="auto"/>
              <w:jc w:val="center"/>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24,73</w:t>
            </w:r>
          </w:p>
        </w:tc>
        <w:tc>
          <w:tcPr>
            <w:tcW w:w="1236" w:type="dxa"/>
            <w:gridSpan w:val="2"/>
          </w:tcPr>
          <w:p w:rsidR="00B87C66" w:rsidRDefault="00B87C66">
            <w:pPr>
              <w:spacing w:after="0" w:line="240" w:lineRule="auto"/>
              <w:jc w:val="center"/>
              <w:rPr>
                <w:rFonts w:ascii="Calibri" w:eastAsia="SimSun" w:hAnsi="Calibri" w:cs="Calibri"/>
                <w:b/>
                <w:bCs/>
                <w:color w:val="000000"/>
                <w:sz w:val="15"/>
                <w:szCs w:val="15"/>
                <w:lang w:val="ka-GE" w:eastAsia="zh-CN" w:bidi="ar"/>
              </w:rPr>
            </w:pPr>
          </w:p>
        </w:tc>
      </w:tr>
    </w:tbl>
    <w:p w:rsidR="00B87C66" w:rsidRDefault="00B87C66">
      <w:pPr>
        <w:spacing w:after="0" w:line="240" w:lineRule="auto"/>
        <w:ind w:leftChars="1440" w:left="3168" w:firstLineChars="1300" w:firstLine="2080"/>
        <w:jc w:val="both"/>
        <w:rPr>
          <w:rFonts w:ascii="Calibri" w:eastAsia="SimSun" w:hAnsi="Calibri" w:cs="Calibri"/>
          <w:color w:val="000000"/>
          <w:sz w:val="16"/>
          <w:szCs w:val="16"/>
          <w:lang w:val="ka-GE" w:eastAsia="zh-CN" w:bidi="ar"/>
        </w:rPr>
      </w:pPr>
    </w:p>
    <w:p w:rsidR="00B87C66" w:rsidRDefault="004F7BEB">
      <w:pPr>
        <w:spacing w:after="0" w:line="240" w:lineRule="auto"/>
        <w:jc w:val="center"/>
      </w:pPr>
      <w:r>
        <w:rPr>
          <w:rFonts w:eastAsia="Sylfaen" w:cs="Sylfaen"/>
          <w:b/>
          <w:bCs/>
          <w:color w:val="000000"/>
          <w:sz w:val="18"/>
          <w:szCs w:val="18"/>
          <w:cs/>
          <w:lang w:eastAsia="zh-CN" w:bidi="ka-GE"/>
        </w:rPr>
        <w:t>ნივთიერება</w:t>
      </w:r>
      <w:r>
        <w:rPr>
          <w:rFonts w:ascii="Calibri" w:eastAsia="SimSun" w:hAnsi="Calibri" w:cs="Calibri"/>
          <w:b/>
          <w:bCs/>
          <w:color w:val="000000"/>
          <w:sz w:val="16"/>
          <w:szCs w:val="16"/>
          <w:lang w:eastAsia="zh-CN" w:bidi="ar"/>
        </w:rPr>
        <w:t xml:space="preserve">: 2908 </w:t>
      </w:r>
      <w:r>
        <w:rPr>
          <w:rFonts w:eastAsia="Sylfaen" w:cs="Sylfaen"/>
          <w:b/>
          <w:bCs/>
          <w:color w:val="000000"/>
          <w:sz w:val="18"/>
          <w:szCs w:val="18"/>
          <w:cs/>
          <w:lang w:eastAsia="zh-CN" w:bidi="ka-GE"/>
        </w:rPr>
        <w:t>არაორგანული</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მტვერი</w:t>
      </w:r>
      <w:r>
        <w:rPr>
          <w:rFonts w:ascii="Calibri" w:eastAsia="SimSun" w:hAnsi="Calibri" w:cs="Calibri"/>
          <w:b/>
          <w:bCs/>
          <w:color w:val="000000"/>
          <w:sz w:val="16"/>
          <w:szCs w:val="16"/>
          <w:lang w:eastAsia="zh-CN" w:bidi="ar"/>
        </w:rPr>
        <w:t>70-20% SiO2</w:t>
      </w:r>
    </w:p>
    <w:p w:rsidR="00B87C66" w:rsidRDefault="00B87C66">
      <w:pPr>
        <w:spacing w:after="0" w:line="240" w:lineRule="auto"/>
        <w:ind w:leftChars="1440" w:left="3168" w:firstLineChars="1300" w:firstLine="2080"/>
        <w:jc w:val="both"/>
        <w:rPr>
          <w:rFonts w:ascii="Calibri" w:eastAsia="SimSun" w:hAnsi="Calibri" w:cs="Calibri"/>
          <w:color w:val="000000"/>
          <w:sz w:val="16"/>
          <w:szCs w:val="16"/>
          <w:lang w:val="ka-GE" w:eastAsia="zh-CN" w:bidi="ar"/>
        </w:rPr>
      </w:pPr>
    </w:p>
    <w:tbl>
      <w:tblPr>
        <w:tblStyle w:val="TableGrid"/>
        <w:tblW w:w="0" w:type="auto"/>
        <w:tblLayout w:type="fixed"/>
        <w:tblLook w:val="04A0" w:firstRow="1" w:lastRow="0" w:firstColumn="1" w:lastColumn="0" w:noHBand="0" w:noVBand="1"/>
      </w:tblPr>
      <w:tblGrid>
        <w:gridCol w:w="595"/>
        <w:gridCol w:w="670"/>
        <w:gridCol w:w="644"/>
        <w:gridCol w:w="753"/>
        <w:gridCol w:w="1772"/>
        <w:gridCol w:w="906"/>
        <w:gridCol w:w="768"/>
        <w:gridCol w:w="786"/>
        <w:gridCol w:w="696"/>
        <w:gridCol w:w="755"/>
        <w:gridCol w:w="675"/>
        <w:gridCol w:w="786"/>
      </w:tblGrid>
      <w:tr w:rsidR="00B87C66">
        <w:trPr>
          <w:trHeight w:val="322"/>
        </w:trPr>
        <w:tc>
          <w:tcPr>
            <w:tcW w:w="595"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მოედ</w:t>
            </w:r>
          </w:p>
        </w:tc>
        <w:tc>
          <w:tcPr>
            <w:tcW w:w="670"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საამქრ</w:t>
            </w:r>
          </w:p>
        </w:tc>
        <w:tc>
          <w:tcPr>
            <w:tcW w:w="644"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წყარო</w:t>
            </w:r>
          </w:p>
        </w:tc>
        <w:tc>
          <w:tcPr>
            <w:tcW w:w="753"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ტიპი</w:t>
            </w:r>
          </w:p>
        </w:tc>
        <w:tc>
          <w:tcPr>
            <w:tcW w:w="1772"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გაფრქვევა (გ/წმ)</w:t>
            </w:r>
          </w:p>
        </w:tc>
        <w:tc>
          <w:tcPr>
            <w:tcW w:w="906"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F</w:t>
            </w:r>
          </w:p>
        </w:tc>
        <w:tc>
          <w:tcPr>
            <w:tcW w:w="2250" w:type="dxa"/>
            <w:gridSpan w:val="3"/>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ზაფხული</w:t>
            </w:r>
          </w:p>
        </w:tc>
        <w:tc>
          <w:tcPr>
            <w:tcW w:w="2216" w:type="dxa"/>
            <w:gridSpan w:val="3"/>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ზამთარი</w:t>
            </w:r>
          </w:p>
        </w:tc>
      </w:tr>
      <w:tr w:rsidR="00B87C66">
        <w:trPr>
          <w:trHeight w:val="440"/>
        </w:trPr>
        <w:tc>
          <w:tcPr>
            <w:tcW w:w="595"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670"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644"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753"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1772"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906"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768"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Cm/</w:t>
            </w:r>
            <w:r>
              <w:rPr>
                <w:rFonts w:ascii="Calibri" w:eastAsia="SimSun" w:hAnsi="Calibri" w:cs="Calibri"/>
                <w:color w:val="000000"/>
                <w:sz w:val="15"/>
                <w:szCs w:val="15"/>
                <w:lang w:val="ka-GE" w:eastAsia="zh-CN" w:bidi="ar"/>
              </w:rPr>
              <w:t>ზდკ</w:t>
            </w:r>
          </w:p>
        </w:tc>
        <w:tc>
          <w:tcPr>
            <w:tcW w:w="78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X</w:t>
            </w:r>
            <w:r>
              <w:rPr>
                <w:rFonts w:ascii="Calibri" w:eastAsia="SimSun" w:hAnsi="Calibri" w:cs="Calibri"/>
                <w:color w:val="000000"/>
                <w:sz w:val="15"/>
                <w:szCs w:val="15"/>
                <w:lang w:eastAsia="zh-CN" w:bidi="ar"/>
              </w:rPr>
              <w:t>m</w:t>
            </w:r>
          </w:p>
        </w:tc>
        <w:tc>
          <w:tcPr>
            <w:tcW w:w="69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Um</w:t>
            </w:r>
          </w:p>
        </w:tc>
        <w:tc>
          <w:tcPr>
            <w:tcW w:w="755"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Cm/</w:t>
            </w:r>
            <w:r>
              <w:rPr>
                <w:rFonts w:ascii="Calibri" w:eastAsia="SimSun" w:hAnsi="Calibri" w:cs="Calibri"/>
                <w:color w:val="000000"/>
                <w:sz w:val="15"/>
                <w:szCs w:val="15"/>
                <w:lang w:val="ka-GE" w:eastAsia="zh-CN" w:bidi="ar"/>
              </w:rPr>
              <w:t>ზდკ</w:t>
            </w:r>
          </w:p>
        </w:tc>
        <w:tc>
          <w:tcPr>
            <w:tcW w:w="675"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Xm</w:t>
            </w:r>
          </w:p>
        </w:tc>
        <w:tc>
          <w:tcPr>
            <w:tcW w:w="78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Um</w:t>
            </w:r>
          </w:p>
        </w:tc>
      </w:tr>
      <w:tr w:rsidR="00B87C66">
        <w:tc>
          <w:tcPr>
            <w:tcW w:w="595"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44"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7</w:t>
            </w:r>
          </w:p>
        </w:tc>
        <w:tc>
          <w:tcPr>
            <w:tcW w:w="753"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1772"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0,0060000</w:t>
            </w:r>
          </w:p>
        </w:tc>
        <w:tc>
          <w:tcPr>
            <w:tcW w:w="90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8"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0,06</w:t>
            </w:r>
          </w:p>
        </w:tc>
        <w:tc>
          <w:tcPr>
            <w:tcW w:w="78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31,47</w:t>
            </w:r>
          </w:p>
        </w:tc>
        <w:tc>
          <w:tcPr>
            <w:tcW w:w="69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755"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0,06</w:t>
            </w:r>
          </w:p>
        </w:tc>
        <w:tc>
          <w:tcPr>
            <w:tcW w:w="675"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31,47</w:t>
            </w:r>
          </w:p>
        </w:tc>
        <w:tc>
          <w:tcPr>
            <w:tcW w:w="78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r>
      <w:tr w:rsidR="00B87C66">
        <w:trPr>
          <w:trHeight w:val="336"/>
        </w:trPr>
        <w:tc>
          <w:tcPr>
            <w:tcW w:w="595"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44"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8</w:t>
            </w:r>
          </w:p>
        </w:tc>
        <w:tc>
          <w:tcPr>
            <w:tcW w:w="753"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1772"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0,0060000</w:t>
            </w:r>
          </w:p>
        </w:tc>
        <w:tc>
          <w:tcPr>
            <w:tcW w:w="90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8"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0,06</w:t>
            </w:r>
          </w:p>
        </w:tc>
        <w:tc>
          <w:tcPr>
            <w:tcW w:w="78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31,47</w:t>
            </w:r>
          </w:p>
        </w:tc>
        <w:tc>
          <w:tcPr>
            <w:tcW w:w="69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755"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0,06</w:t>
            </w:r>
          </w:p>
        </w:tc>
        <w:tc>
          <w:tcPr>
            <w:tcW w:w="675"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31,47</w:t>
            </w:r>
          </w:p>
        </w:tc>
        <w:tc>
          <w:tcPr>
            <w:tcW w:w="78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r>
      <w:tr w:rsidR="00B87C66">
        <w:tc>
          <w:tcPr>
            <w:tcW w:w="2662" w:type="dxa"/>
            <w:gridSpan w:val="4"/>
          </w:tcPr>
          <w:p w:rsidR="00B87C66" w:rsidRDefault="004F7BEB">
            <w:pPr>
              <w:spacing w:after="0" w:line="240" w:lineRule="auto"/>
              <w:jc w:val="both"/>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სულ</w:t>
            </w:r>
          </w:p>
        </w:tc>
        <w:tc>
          <w:tcPr>
            <w:tcW w:w="1772" w:type="dxa"/>
          </w:tcPr>
          <w:p w:rsidR="00B87C66" w:rsidRDefault="004F7BEB">
            <w:pPr>
              <w:spacing w:after="0" w:line="240" w:lineRule="auto"/>
              <w:jc w:val="both"/>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0,0120000</w:t>
            </w:r>
          </w:p>
        </w:tc>
        <w:tc>
          <w:tcPr>
            <w:tcW w:w="906" w:type="dxa"/>
          </w:tcPr>
          <w:p w:rsidR="00B87C66" w:rsidRDefault="00B87C66">
            <w:pPr>
              <w:spacing w:after="0" w:line="240" w:lineRule="auto"/>
              <w:jc w:val="both"/>
              <w:rPr>
                <w:rFonts w:ascii="Calibri" w:eastAsia="SimSun" w:hAnsi="Calibri" w:cs="Calibri"/>
                <w:b/>
                <w:bCs/>
                <w:color w:val="000000"/>
                <w:sz w:val="15"/>
                <w:szCs w:val="15"/>
                <w:lang w:val="ka-GE" w:eastAsia="zh-CN" w:bidi="ar"/>
              </w:rPr>
            </w:pPr>
          </w:p>
        </w:tc>
        <w:tc>
          <w:tcPr>
            <w:tcW w:w="768" w:type="dxa"/>
          </w:tcPr>
          <w:p w:rsidR="00B87C66" w:rsidRDefault="004F7BEB">
            <w:pPr>
              <w:spacing w:after="0" w:line="240" w:lineRule="auto"/>
              <w:jc w:val="center"/>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0,12</w:t>
            </w:r>
          </w:p>
        </w:tc>
        <w:tc>
          <w:tcPr>
            <w:tcW w:w="1482" w:type="dxa"/>
            <w:gridSpan w:val="2"/>
          </w:tcPr>
          <w:p w:rsidR="00B87C66" w:rsidRDefault="00B87C66">
            <w:pPr>
              <w:spacing w:after="0" w:line="240" w:lineRule="auto"/>
              <w:jc w:val="center"/>
              <w:rPr>
                <w:rFonts w:ascii="Calibri" w:eastAsia="SimSun" w:hAnsi="Calibri" w:cs="Calibri"/>
                <w:b/>
                <w:bCs/>
                <w:color w:val="000000"/>
                <w:sz w:val="15"/>
                <w:szCs w:val="15"/>
                <w:lang w:val="ka-GE" w:eastAsia="zh-CN" w:bidi="ar"/>
              </w:rPr>
            </w:pPr>
          </w:p>
        </w:tc>
        <w:tc>
          <w:tcPr>
            <w:tcW w:w="755" w:type="dxa"/>
          </w:tcPr>
          <w:p w:rsidR="00B87C66" w:rsidRDefault="004F7BEB">
            <w:pPr>
              <w:spacing w:after="0" w:line="240" w:lineRule="auto"/>
              <w:jc w:val="center"/>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0,12</w:t>
            </w:r>
          </w:p>
        </w:tc>
        <w:tc>
          <w:tcPr>
            <w:tcW w:w="1461" w:type="dxa"/>
            <w:gridSpan w:val="2"/>
          </w:tcPr>
          <w:p w:rsidR="00B87C66" w:rsidRDefault="00B87C66">
            <w:pPr>
              <w:spacing w:after="0" w:line="240" w:lineRule="auto"/>
              <w:jc w:val="center"/>
              <w:rPr>
                <w:rFonts w:ascii="Calibri" w:eastAsia="SimSun" w:hAnsi="Calibri" w:cs="Calibri"/>
                <w:b/>
                <w:bCs/>
                <w:color w:val="000000"/>
                <w:sz w:val="15"/>
                <w:szCs w:val="15"/>
                <w:lang w:val="ka-GE" w:eastAsia="zh-CN" w:bidi="ar"/>
              </w:rPr>
            </w:pPr>
          </w:p>
        </w:tc>
      </w:tr>
    </w:tbl>
    <w:p w:rsidR="00B87C66" w:rsidRDefault="00B87C66">
      <w:pPr>
        <w:ind w:leftChars="1440" w:left="3168" w:firstLineChars="1300" w:firstLine="2080"/>
        <w:jc w:val="both"/>
        <w:rPr>
          <w:rFonts w:ascii="Calibri" w:eastAsia="SimSun" w:hAnsi="Calibri" w:cs="Calibri"/>
          <w:color w:val="000000"/>
          <w:sz w:val="16"/>
          <w:szCs w:val="16"/>
          <w:lang w:val="ka-GE" w:eastAsia="zh-CN" w:bidi="ar"/>
        </w:rPr>
      </w:pPr>
    </w:p>
    <w:p w:rsidR="00B87C66" w:rsidRDefault="004F7BEB">
      <w:pPr>
        <w:jc w:val="center"/>
      </w:pPr>
      <w:r>
        <w:rPr>
          <w:rFonts w:eastAsia="Sylfaen" w:cs="Sylfaen"/>
          <w:b/>
          <w:bCs/>
          <w:color w:val="000000"/>
          <w:sz w:val="18"/>
          <w:szCs w:val="18"/>
          <w:cs/>
          <w:lang w:eastAsia="zh-CN" w:bidi="ka-GE"/>
        </w:rPr>
        <w:t>ემისიები</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წყაროებიდან</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ჯამური</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ზემოქმედების</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ჯგუფების</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მიხედვით</w:t>
      </w:r>
    </w:p>
    <w:p w:rsidR="00B87C66" w:rsidRDefault="004F7BEB">
      <w:pPr>
        <w:spacing w:after="0" w:line="240" w:lineRule="auto"/>
      </w:pPr>
      <w:r>
        <w:rPr>
          <w:rFonts w:eastAsia="Sylfaen" w:cs="Sylfaen"/>
          <w:color w:val="000000"/>
          <w:sz w:val="18"/>
          <w:szCs w:val="18"/>
          <w:cs/>
          <w:lang w:eastAsia="zh-CN" w:bidi="ka-GE"/>
        </w:rPr>
        <w:t>წყაროთა ტიპები</w:t>
      </w:r>
      <w:r>
        <w:rPr>
          <w:rFonts w:ascii="Calibri" w:eastAsia="SimSun" w:hAnsi="Calibri" w:cs="Calibri"/>
          <w:color w:val="000000"/>
          <w:sz w:val="16"/>
          <w:szCs w:val="16"/>
          <w:lang w:eastAsia="zh-CN" w:bidi="ar"/>
        </w:rPr>
        <w:t xml:space="preserve">: </w:t>
      </w:r>
    </w:p>
    <w:p w:rsidR="00B87C66" w:rsidRDefault="004F7BEB">
      <w:pPr>
        <w:spacing w:after="0" w:line="240" w:lineRule="auto"/>
      </w:pPr>
      <w:r>
        <w:rPr>
          <w:rFonts w:ascii="Calibri" w:eastAsia="SimSun" w:hAnsi="Calibri" w:cs="Calibri"/>
          <w:color w:val="000000"/>
          <w:sz w:val="16"/>
          <w:szCs w:val="16"/>
          <w:lang w:eastAsia="zh-CN" w:bidi="ar"/>
        </w:rPr>
        <w:t xml:space="preserve">1 - </w:t>
      </w:r>
      <w:r>
        <w:rPr>
          <w:rFonts w:eastAsia="Sylfaen" w:cs="Sylfaen"/>
          <w:color w:val="000000"/>
          <w:sz w:val="18"/>
          <w:szCs w:val="18"/>
          <w:cs/>
          <w:lang w:eastAsia="zh-CN" w:bidi="ka-GE"/>
        </w:rPr>
        <w:t>წერტილოვანი</w:t>
      </w:r>
      <w:r>
        <w:rPr>
          <w:rFonts w:ascii="Calibri" w:eastAsia="SimSun" w:hAnsi="Calibri" w:cs="Calibri"/>
          <w:color w:val="000000"/>
          <w:sz w:val="16"/>
          <w:szCs w:val="16"/>
          <w:lang w:eastAsia="zh-CN" w:bidi="ar"/>
        </w:rPr>
        <w:t xml:space="preserve">; </w:t>
      </w:r>
    </w:p>
    <w:p w:rsidR="00B87C66" w:rsidRDefault="004F7BEB">
      <w:pPr>
        <w:spacing w:after="0" w:line="240" w:lineRule="auto"/>
      </w:pPr>
      <w:r>
        <w:rPr>
          <w:rFonts w:ascii="Calibri" w:eastAsia="SimSun" w:hAnsi="Calibri" w:cs="Calibri"/>
          <w:color w:val="000000"/>
          <w:sz w:val="16"/>
          <w:szCs w:val="16"/>
          <w:lang w:eastAsia="zh-CN" w:bidi="ar"/>
        </w:rPr>
        <w:t xml:space="preserve">2 - </w:t>
      </w:r>
      <w:r>
        <w:rPr>
          <w:rFonts w:eastAsia="Sylfaen" w:cs="Sylfaen"/>
          <w:color w:val="000000"/>
          <w:sz w:val="18"/>
          <w:szCs w:val="18"/>
          <w:cs/>
          <w:lang w:eastAsia="zh-CN" w:bidi="ka-GE"/>
        </w:rPr>
        <w:t>წრფივი</w:t>
      </w:r>
      <w:r>
        <w:rPr>
          <w:rFonts w:ascii="Calibri" w:eastAsia="SimSun" w:hAnsi="Calibri" w:cs="Calibri"/>
          <w:color w:val="000000"/>
          <w:sz w:val="16"/>
          <w:szCs w:val="16"/>
          <w:lang w:eastAsia="zh-CN" w:bidi="ar"/>
        </w:rPr>
        <w:t xml:space="preserve">; </w:t>
      </w:r>
    </w:p>
    <w:p w:rsidR="00B87C66" w:rsidRDefault="004F7BEB">
      <w:pPr>
        <w:spacing w:after="0" w:line="240" w:lineRule="auto"/>
      </w:pPr>
      <w:r>
        <w:rPr>
          <w:rFonts w:ascii="Calibri" w:eastAsia="SimSun" w:hAnsi="Calibri" w:cs="Calibri"/>
          <w:color w:val="000000"/>
          <w:sz w:val="16"/>
          <w:szCs w:val="16"/>
          <w:lang w:eastAsia="zh-CN" w:bidi="ar"/>
        </w:rPr>
        <w:t xml:space="preserve">3 - </w:t>
      </w:r>
      <w:r>
        <w:rPr>
          <w:rFonts w:eastAsia="Sylfaen" w:cs="Sylfaen"/>
          <w:color w:val="000000"/>
          <w:sz w:val="18"/>
          <w:szCs w:val="18"/>
          <w:cs/>
          <w:lang w:eastAsia="zh-CN" w:bidi="ka-GE"/>
        </w:rPr>
        <w:t>არაორგანიზებული</w:t>
      </w:r>
      <w:r>
        <w:rPr>
          <w:rFonts w:ascii="Calibri" w:eastAsia="SimSun" w:hAnsi="Calibri" w:cs="Calibri"/>
          <w:color w:val="000000"/>
          <w:sz w:val="16"/>
          <w:szCs w:val="16"/>
          <w:lang w:eastAsia="zh-CN" w:bidi="ar"/>
        </w:rPr>
        <w:t xml:space="preserve">; </w:t>
      </w:r>
    </w:p>
    <w:p w:rsidR="00B87C66" w:rsidRDefault="004F7BEB">
      <w:pPr>
        <w:spacing w:after="0" w:line="240" w:lineRule="auto"/>
      </w:pPr>
      <w:r>
        <w:rPr>
          <w:rFonts w:ascii="Calibri" w:eastAsia="SimSun" w:hAnsi="Calibri" w:cs="Calibri"/>
          <w:color w:val="000000"/>
          <w:sz w:val="16"/>
          <w:szCs w:val="16"/>
          <w:lang w:eastAsia="zh-CN" w:bidi="ar"/>
        </w:rPr>
        <w:t xml:space="preserve">4 - </w:t>
      </w:r>
      <w:r>
        <w:rPr>
          <w:rFonts w:eastAsia="Sylfaen" w:cs="Sylfaen"/>
          <w:color w:val="000000"/>
          <w:sz w:val="18"/>
          <w:szCs w:val="18"/>
          <w:cs/>
          <w:lang w:eastAsia="zh-CN" w:bidi="ka-GE"/>
        </w:rPr>
        <w:t>წერტილოვანიწყაროებისერთობლიობა</w:t>
      </w:r>
      <w:r>
        <w:rPr>
          <w:rFonts w:ascii="Calibri" w:eastAsia="SimSun" w:hAnsi="Calibri" w:cs="Calibri"/>
          <w:color w:val="000000"/>
          <w:sz w:val="16"/>
          <w:szCs w:val="16"/>
          <w:lang w:eastAsia="zh-CN" w:bidi="ar"/>
        </w:rPr>
        <w:t xml:space="preserve">, </w:t>
      </w:r>
      <w:r>
        <w:rPr>
          <w:rFonts w:eastAsia="Sylfaen" w:cs="Sylfaen"/>
          <w:color w:val="000000"/>
          <w:sz w:val="18"/>
          <w:szCs w:val="18"/>
          <w:cs/>
          <w:lang w:eastAsia="zh-CN" w:bidi="ka-GE"/>
        </w:rPr>
        <w:t>გაერთიანებულიერთსიბრტყულადგათვლისთვის</w:t>
      </w:r>
      <w:r>
        <w:rPr>
          <w:rFonts w:ascii="Calibri" w:eastAsia="SimSun" w:hAnsi="Calibri" w:cs="Calibri"/>
          <w:color w:val="000000"/>
          <w:sz w:val="16"/>
          <w:szCs w:val="16"/>
          <w:lang w:eastAsia="zh-CN" w:bidi="ar"/>
        </w:rPr>
        <w:t xml:space="preserve">; </w:t>
      </w:r>
    </w:p>
    <w:p w:rsidR="00B87C66" w:rsidRDefault="004F7BEB">
      <w:pPr>
        <w:spacing w:after="0" w:line="240" w:lineRule="auto"/>
      </w:pPr>
      <w:r>
        <w:rPr>
          <w:rFonts w:ascii="Calibri" w:eastAsia="SimSun" w:hAnsi="Calibri" w:cs="Calibri"/>
          <w:color w:val="000000"/>
          <w:sz w:val="16"/>
          <w:szCs w:val="16"/>
          <w:lang w:eastAsia="zh-CN" w:bidi="ar"/>
        </w:rPr>
        <w:t xml:space="preserve">5 - </w:t>
      </w:r>
      <w:r>
        <w:rPr>
          <w:rFonts w:eastAsia="Sylfaen" w:cs="Sylfaen"/>
          <w:color w:val="000000"/>
          <w:sz w:val="18"/>
          <w:szCs w:val="18"/>
          <w:cs/>
          <w:lang w:eastAsia="zh-CN" w:bidi="ka-GE"/>
        </w:rPr>
        <w:t>არაორგანიზებული</w:t>
      </w:r>
      <w:r>
        <w:rPr>
          <w:rFonts w:ascii="Calibri" w:eastAsia="SimSun" w:hAnsi="Calibri" w:cs="Calibri"/>
          <w:color w:val="000000"/>
          <w:sz w:val="16"/>
          <w:szCs w:val="16"/>
          <w:lang w:eastAsia="zh-CN" w:bidi="ar"/>
        </w:rPr>
        <w:t xml:space="preserve">, </w:t>
      </w:r>
      <w:r>
        <w:rPr>
          <w:rFonts w:eastAsia="Sylfaen" w:cs="Sylfaen"/>
          <w:color w:val="000000"/>
          <w:sz w:val="18"/>
          <w:szCs w:val="18"/>
          <w:cs/>
          <w:lang w:eastAsia="zh-CN" w:bidi="ka-GE"/>
        </w:rPr>
        <w:t>დროშიცვლადიგაფრქვევისსიმძლავრით</w:t>
      </w:r>
      <w:r>
        <w:rPr>
          <w:rFonts w:ascii="Calibri" w:eastAsia="SimSun" w:hAnsi="Calibri" w:cs="Calibri"/>
          <w:color w:val="000000"/>
          <w:sz w:val="16"/>
          <w:szCs w:val="16"/>
          <w:lang w:eastAsia="zh-CN" w:bidi="ar"/>
        </w:rPr>
        <w:t xml:space="preserve">; </w:t>
      </w:r>
    </w:p>
    <w:p w:rsidR="00B87C66" w:rsidRDefault="004F7BEB">
      <w:pPr>
        <w:spacing w:after="0" w:line="240" w:lineRule="auto"/>
      </w:pPr>
      <w:r>
        <w:rPr>
          <w:rFonts w:ascii="Calibri" w:eastAsia="SimSun" w:hAnsi="Calibri" w:cs="Calibri"/>
          <w:color w:val="000000"/>
          <w:sz w:val="16"/>
          <w:szCs w:val="16"/>
          <w:lang w:eastAsia="zh-CN" w:bidi="ar"/>
        </w:rPr>
        <w:t xml:space="preserve">6 - </w:t>
      </w:r>
      <w:r>
        <w:rPr>
          <w:rFonts w:eastAsia="Sylfaen" w:cs="Sylfaen"/>
          <w:color w:val="000000"/>
          <w:sz w:val="18"/>
          <w:szCs w:val="18"/>
          <w:cs/>
          <w:lang w:eastAsia="zh-CN" w:bidi="ka-GE"/>
        </w:rPr>
        <w:t>წერტილოვანი</w:t>
      </w:r>
      <w:r>
        <w:rPr>
          <w:rFonts w:ascii="Calibri" w:eastAsia="SimSun" w:hAnsi="Calibri" w:cs="Calibri"/>
          <w:color w:val="000000"/>
          <w:sz w:val="16"/>
          <w:szCs w:val="16"/>
          <w:lang w:eastAsia="zh-CN" w:bidi="ar"/>
        </w:rPr>
        <w:t xml:space="preserve">, </w:t>
      </w:r>
      <w:r>
        <w:rPr>
          <w:rFonts w:eastAsia="Sylfaen" w:cs="Sylfaen"/>
          <w:color w:val="000000"/>
          <w:sz w:val="18"/>
          <w:szCs w:val="18"/>
          <w:cs/>
          <w:lang w:eastAsia="zh-CN" w:bidi="ka-GE"/>
        </w:rPr>
        <w:t>ქოლგისებურიანჰორიზონტალურიგაფრქვევით</w:t>
      </w:r>
      <w:r>
        <w:rPr>
          <w:rFonts w:ascii="Calibri" w:eastAsia="SimSun" w:hAnsi="Calibri" w:cs="Calibri"/>
          <w:color w:val="000000"/>
          <w:sz w:val="16"/>
          <w:szCs w:val="16"/>
          <w:lang w:eastAsia="zh-CN" w:bidi="ar"/>
        </w:rPr>
        <w:t xml:space="preserve">; </w:t>
      </w:r>
    </w:p>
    <w:p w:rsidR="00B87C66" w:rsidRDefault="004F7BEB">
      <w:pPr>
        <w:spacing w:after="0" w:line="240" w:lineRule="auto"/>
      </w:pPr>
      <w:r>
        <w:rPr>
          <w:rFonts w:ascii="Calibri" w:eastAsia="SimSun" w:hAnsi="Calibri" w:cs="Calibri"/>
          <w:color w:val="000000"/>
          <w:sz w:val="16"/>
          <w:szCs w:val="16"/>
          <w:lang w:eastAsia="zh-CN" w:bidi="ar"/>
        </w:rPr>
        <w:t xml:space="preserve">7 - </w:t>
      </w:r>
      <w:r>
        <w:rPr>
          <w:rFonts w:eastAsia="Sylfaen" w:cs="Sylfaen"/>
          <w:color w:val="000000"/>
          <w:sz w:val="18"/>
          <w:szCs w:val="18"/>
          <w:cs/>
          <w:lang w:eastAsia="zh-CN" w:bidi="ka-GE"/>
        </w:rPr>
        <w:t>ქოლგისებურიანჰორიზონტალურიგაფრქვევისწერტილოვანიწყაროებისერთობლიობა</w:t>
      </w:r>
      <w:r>
        <w:rPr>
          <w:rFonts w:ascii="Calibri" w:eastAsia="SimSun" w:hAnsi="Calibri" w:cs="Calibri"/>
          <w:color w:val="000000"/>
          <w:sz w:val="16"/>
          <w:szCs w:val="16"/>
          <w:lang w:eastAsia="zh-CN" w:bidi="ar"/>
        </w:rPr>
        <w:t xml:space="preserve">; </w:t>
      </w:r>
    </w:p>
    <w:p w:rsidR="00B87C66" w:rsidRDefault="004F7BEB">
      <w:pPr>
        <w:spacing w:after="0" w:line="240" w:lineRule="auto"/>
      </w:pPr>
      <w:r>
        <w:rPr>
          <w:rFonts w:ascii="Calibri" w:eastAsia="SimSun" w:hAnsi="Calibri" w:cs="Calibri"/>
          <w:color w:val="000000"/>
          <w:sz w:val="16"/>
          <w:szCs w:val="16"/>
          <w:lang w:eastAsia="zh-CN" w:bidi="ar"/>
        </w:rPr>
        <w:t xml:space="preserve">8 - </w:t>
      </w:r>
      <w:r>
        <w:rPr>
          <w:rFonts w:eastAsia="Sylfaen" w:cs="Sylfaen"/>
          <w:color w:val="000000"/>
          <w:sz w:val="18"/>
          <w:szCs w:val="18"/>
          <w:cs/>
          <w:lang w:eastAsia="zh-CN" w:bidi="ka-GE"/>
        </w:rPr>
        <w:t xml:space="preserve">ავტომაგისტრალი </w:t>
      </w:r>
    </w:p>
    <w:p w:rsidR="00B87C66" w:rsidRDefault="004F7BEB">
      <w:pPr>
        <w:spacing w:after="0" w:line="240" w:lineRule="auto"/>
      </w:pPr>
      <w:r>
        <w:rPr>
          <w:rFonts w:ascii="Calibri" w:eastAsia="SimSun" w:hAnsi="Calibri" w:cs="Calibri"/>
          <w:color w:val="000000"/>
          <w:sz w:val="16"/>
          <w:szCs w:val="16"/>
          <w:lang w:eastAsia="zh-CN" w:bidi="ar"/>
        </w:rPr>
        <w:t xml:space="preserve">9 - </w:t>
      </w:r>
      <w:r>
        <w:rPr>
          <w:rFonts w:eastAsia="Sylfaen" w:cs="Sylfaen"/>
          <w:color w:val="000000"/>
          <w:sz w:val="18"/>
          <w:szCs w:val="18"/>
          <w:cs/>
          <w:lang w:eastAsia="zh-CN" w:bidi="ka-GE"/>
        </w:rPr>
        <w:t>წერტილოვანი</w:t>
      </w:r>
      <w:r>
        <w:rPr>
          <w:rFonts w:ascii="Calibri" w:eastAsia="SimSun" w:hAnsi="Calibri" w:cs="Calibri"/>
          <w:color w:val="000000"/>
          <w:sz w:val="16"/>
          <w:szCs w:val="16"/>
          <w:lang w:eastAsia="zh-CN" w:bidi="ar"/>
        </w:rPr>
        <w:t xml:space="preserve">, </w:t>
      </w:r>
      <w:r>
        <w:rPr>
          <w:rFonts w:eastAsia="Sylfaen" w:cs="Sylfaen"/>
          <w:color w:val="000000"/>
          <w:sz w:val="18"/>
          <w:szCs w:val="18"/>
          <w:cs/>
          <w:lang w:eastAsia="zh-CN" w:bidi="ka-GE"/>
        </w:rPr>
        <w:t xml:space="preserve">გაფრქვევითგვერდიდან </w:t>
      </w:r>
    </w:p>
    <w:p w:rsidR="00B87C66" w:rsidRDefault="004F7BEB">
      <w:pPr>
        <w:spacing w:after="0" w:line="240" w:lineRule="auto"/>
        <w:rPr>
          <w:rFonts w:eastAsia="Sylfaen" w:cs="Sylfaen"/>
          <w:color w:val="000000"/>
          <w:sz w:val="18"/>
          <w:szCs w:val="18"/>
          <w:cs/>
          <w:lang w:eastAsia="zh-CN" w:bidi="ka-GE"/>
        </w:rPr>
      </w:pPr>
      <w:r>
        <w:rPr>
          <w:rFonts w:ascii="Calibri" w:eastAsia="SimSun" w:hAnsi="Calibri" w:cs="Calibri"/>
          <w:color w:val="000000"/>
          <w:sz w:val="16"/>
          <w:szCs w:val="16"/>
          <w:lang w:eastAsia="zh-CN" w:bidi="ar"/>
        </w:rPr>
        <w:t xml:space="preserve">10 - </w:t>
      </w:r>
      <w:r>
        <w:rPr>
          <w:rFonts w:eastAsia="Sylfaen" w:cs="Sylfaen"/>
          <w:color w:val="000000"/>
          <w:sz w:val="18"/>
          <w:szCs w:val="18"/>
          <w:cs/>
          <w:lang w:eastAsia="zh-CN" w:bidi="ka-GE"/>
        </w:rPr>
        <w:t xml:space="preserve">ჩირაღდანი </w:t>
      </w:r>
    </w:p>
    <w:p w:rsidR="00B87C66" w:rsidRDefault="00B87C66">
      <w:pPr>
        <w:jc w:val="center"/>
        <w:rPr>
          <w:rFonts w:eastAsia="Sylfaen" w:cs="Sylfaen"/>
          <w:color w:val="000000"/>
          <w:sz w:val="18"/>
          <w:szCs w:val="18"/>
          <w:cs/>
          <w:lang w:eastAsia="zh-CN" w:bidi="ka-GE"/>
        </w:rPr>
      </w:pPr>
    </w:p>
    <w:p w:rsidR="00B87C66" w:rsidRDefault="004F7BEB">
      <w:pPr>
        <w:spacing w:after="0" w:line="240" w:lineRule="auto"/>
        <w:jc w:val="center"/>
        <w:rPr>
          <w:rFonts w:eastAsia="Sylfaen" w:cs="Sylfaen"/>
          <w:b/>
          <w:bCs/>
          <w:color w:val="000000"/>
          <w:sz w:val="18"/>
          <w:szCs w:val="18"/>
          <w:cs/>
          <w:lang w:eastAsia="zh-CN" w:bidi="ka-GE"/>
        </w:rPr>
      </w:pPr>
      <w:r>
        <w:rPr>
          <w:rFonts w:eastAsia="Sylfaen" w:cs="Sylfaen"/>
          <w:b/>
          <w:bCs/>
          <w:color w:val="000000"/>
          <w:sz w:val="18"/>
          <w:szCs w:val="18"/>
          <w:cs/>
          <w:lang w:eastAsia="zh-CN" w:bidi="ka-GE"/>
        </w:rPr>
        <w:t>ჯამური</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ზემოქმედების</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ჯგუფი</w:t>
      </w:r>
      <w:r>
        <w:rPr>
          <w:rFonts w:ascii="Calibri" w:eastAsia="SimSun" w:hAnsi="Calibri" w:cs="Calibri"/>
          <w:b/>
          <w:bCs/>
          <w:color w:val="000000"/>
          <w:sz w:val="16"/>
          <w:szCs w:val="16"/>
          <w:lang w:eastAsia="zh-CN" w:bidi="ar"/>
        </w:rPr>
        <w:t xml:space="preserve">: 6043 </w:t>
      </w:r>
      <w:r>
        <w:rPr>
          <w:rFonts w:eastAsia="Sylfaen" w:cs="Sylfaen"/>
          <w:b/>
          <w:bCs/>
          <w:color w:val="000000"/>
          <w:sz w:val="18"/>
          <w:szCs w:val="18"/>
          <w:cs/>
          <w:lang w:eastAsia="zh-CN" w:bidi="ka-GE"/>
        </w:rPr>
        <w:t>გოგირდის</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დიოქსიდი</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და გოგირდწყალბადი</w:t>
      </w:r>
    </w:p>
    <w:tbl>
      <w:tblPr>
        <w:tblStyle w:val="TableGrid"/>
        <w:tblW w:w="9615" w:type="dxa"/>
        <w:tblLayout w:type="fixed"/>
        <w:tblLook w:val="04A0" w:firstRow="1" w:lastRow="0" w:firstColumn="1" w:lastColumn="0" w:noHBand="0" w:noVBand="1"/>
      </w:tblPr>
      <w:tblGrid>
        <w:gridCol w:w="578"/>
        <w:gridCol w:w="651"/>
        <w:gridCol w:w="236"/>
        <w:gridCol w:w="631"/>
        <w:gridCol w:w="543"/>
        <w:gridCol w:w="694"/>
        <w:gridCol w:w="1247"/>
        <w:gridCol w:w="877"/>
        <w:gridCol w:w="740"/>
        <w:gridCol w:w="762"/>
        <w:gridCol w:w="676"/>
        <w:gridCol w:w="732"/>
        <w:gridCol w:w="656"/>
        <w:gridCol w:w="592"/>
      </w:tblGrid>
      <w:tr w:rsidR="00B87C66">
        <w:trPr>
          <w:trHeight w:val="322"/>
        </w:trPr>
        <w:tc>
          <w:tcPr>
            <w:tcW w:w="578"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მოედ</w:t>
            </w:r>
          </w:p>
        </w:tc>
        <w:tc>
          <w:tcPr>
            <w:tcW w:w="651"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საამქრ</w:t>
            </w:r>
          </w:p>
        </w:tc>
        <w:tc>
          <w:tcPr>
            <w:tcW w:w="867" w:type="dxa"/>
            <w:gridSpan w:val="2"/>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წყარო</w:t>
            </w:r>
          </w:p>
        </w:tc>
        <w:tc>
          <w:tcPr>
            <w:tcW w:w="543"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ტიპი</w:t>
            </w:r>
          </w:p>
        </w:tc>
        <w:tc>
          <w:tcPr>
            <w:tcW w:w="694"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კოდი</w:t>
            </w:r>
          </w:p>
        </w:tc>
        <w:tc>
          <w:tcPr>
            <w:tcW w:w="1247"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გაფრქვევა (გ/წმ)</w:t>
            </w:r>
          </w:p>
        </w:tc>
        <w:tc>
          <w:tcPr>
            <w:tcW w:w="877"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F</w:t>
            </w:r>
          </w:p>
        </w:tc>
        <w:tc>
          <w:tcPr>
            <w:tcW w:w="2178" w:type="dxa"/>
            <w:gridSpan w:val="3"/>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ზაფხული</w:t>
            </w:r>
          </w:p>
        </w:tc>
        <w:tc>
          <w:tcPr>
            <w:tcW w:w="1980" w:type="dxa"/>
            <w:gridSpan w:val="3"/>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ზამთარი</w:t>
            </w:r>
          </w:p>
        </w:tc>
      </w:tr>
      <w:tr w:rsidR="00B87C66">
        <w:trPr>
          <w:trHeight w:val="398"/>
        </w:trPr>
        <w:tc>
          <w:tcPr>
            <w:tcW w:w="578"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651"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867" w:type="dxa"/>
            <w:gridSpan w:val="2"/>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543"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694"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1247"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877"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740"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Cm/</w:t>
            </w:r>
            <w:r>
              <w:rPr>
                <w:rFonts w:ascii="Calibri" w:eastAsia="SimSun" w:hAnsi="Calibri" w:cs="Calibri"/>
                <w:color w:val="000000"/>
                <w:sz w:val="15"/>
                <w:szCs w:val="15"/>
                <w:lang w:val="ka-GE" w:eastAsia="zh-CN" w:bidi="ar"/>
              </w:rPr>
              <w:t>ზდკ</w:t>
            </w:r>
          </w:p>
        </w:tc>
        <w:tc>
          <w:tcPr>
            <w:tcW w:w="762"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X</w:t>
            </w:r>
            <w:r>
              <w:rPr>
                <w:rFonts w:ascii="Calibri" w:eastAsia="SimSun" w:hAnsi="Calibri" w:cs="Calibri"/>
                <w:color w:val="000000"/>
                <w:sz w:val="15"/>
                <w:szCs w:val="15"/>
                <w:lang w:eastAsia="zh-CN" w:bidi="ar"/>
              </w:rPr>
              <w:t>m</w:t>
            </w:r>
          </w:p>
        </w:tc>
        <w:tc>
          <w:tcPr>
            <w:tcW w:w="67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Um</w:t>
            </w:r>
          </w:p>
        </w:tc>
        <w:tc>
          <w:tcPr>
            <w:tcW w:w="732"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Cm/</w:t>
            </w:r>
            <w:r>
              <w:rPr>
                <w:rFonts w:ascii="Calibri" w:eastAsia="SimSun" w:hAnsi="Calibri" w:cs="Calibri"/>
                <w:color w:val="000000"/>
                <w:sz w:val="15"/>
                <w:szCs w:val="15"/>
                <w:lang w:val="ka-GE" w:eastAsia="zh-CN" w:bidi="ar"/>
              </w:rPr>
              <w:t>ზდკ</w:t>
            </w:r>
          </w:p>
        </w:tc>
        <w:tc>
          <w:tcPr>
            <w:tcW w:w="65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Xm</w:t>
            </w:r>
          </w:p>
        </w:tc>
        <w:tc>
          <w:tcPr>
            <w:tcW w:w="592"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Um</w:t>
            </w:r>
          </w:p>
        </w:tc>
      </w:tr>
      <w:tr w:rsidR="00B87C66">
        <w:tc>
          <w:tcPr>
            <w:tcW w:w="578"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51"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867" w:type="dxa"/>
            <w:gridSpan w:val="2"/>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12</w:t>
            </w:r>
          </w:p>
        </w:tc>
        <w:tc>
          <w:tcPr>
            <w:tcW w:w="543"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w:t>
            </w:r>
          </w:p>
        </w:tc>
        <w:tc>
          <w:tcPr>
            <w:tcW w:w="694"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0330</w:t>
            </w:r>
          </w:p>
        </w:tc>
        <w:tc>
          <w:tcPr>
            <w:tcW w:w="1247"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0.0086139</w:t>
            </w:r>
          </w:p>
        </w:tc>
        <w:tc>
          <w:tcPr>
            <w:tcW w:w="877"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40"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0,09</w:t>
            </w:r>
          </w:p>
        </w:tc>
        <w:tc>
          <w:tcPr>
            <w:tcW w:w="762"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28,50</w:t>
            </w:r>
          </w:p>
        </w:tc>
        <w:tc>
          <w:tcPr>
            <w:tcW w:w="67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732"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0,09</w:t>
            </w:r>
          </w:p>
        </w:tc>
        <w:tc>
          <w:tcPr>
            <w:tcW w:w="65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28,50</w:t>
            </w:r>
          </w:p>
        </w:tc>
        <w:tc>
          <w:tcPr>
            <w:tcW w:w="592"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r>
      <w:tr w:rsidR="00B87C66">
        <w:tc>
          <w:tcPr>
            <w:tcW w:w="578"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51"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236" w:type="dxa"/>
          </w:tcPr>
          <w:p w:rsidR="00B87C66" w:rsidRDefault="004F7BEB">
            <w:pPr>
              <w:spacing w:after="0" w:line="240" w:lineRule="auto"/>
              <w:jc w:val="both"/>
            </w:pPr>
            <w:r>
              <w:rPr>
                <w:rFonts w:ascii="Calibri" w:eastAsia="SimSun" w:hAnsi="Calibri" w:cs="Calibri"/>
                <w:color w:val="000000"/>
                <w:sz w:val="15"/>
                <w:szCs w:val="15"/>
                <w:lang w:val="ka-GE" w:eastAsia="zh-CN" w:bidi="ar"/>
              </w:rPr>
              <w:t>0</w:t>
            </w:r>
          </w:p>
        </w:tc>
        <w:tc>
          <w:tcPr>
            <w:tcW w:w="631"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11</w:t>
            </w:r>
          </w:p>
        </w:tc>
        <w:tc>
          <w:tcPr>
            <w:tcW w:w="543"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w:t>
            </w:r>
          </w:p>
        </w:tc>
        <w:tc>
          <w:tcPr>
            <w:tcW w:w="694"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0333</w:t>
            </w:r>
          </w:p>
        </w:tc>
        <w:tc>
          <w:tcPr>
            <w:tcW w:w="1247"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0,0000003</w:t>
            </w:r>
          </w:p>
        </w:tc>
        <w:tc>
          <w:tcPr>
            <w:tcW w:w="877"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40"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0,00</w:t>
            </w:r>
          </w:p>
        </w:tc>
        <w:tc>
          <w:tcPr>
            <w:tcW w:w="762"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11,40</w:t>
            </w:r>
          </w:p>
        </w:tc>
        <w:tc>
          <w:tcPr>
            <w:tcW w:w="67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732"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0,00</w:t>
            </w:r>
          </w:p>
        </w:tc>
        <w:tc>
          <w:tcPr>
            <w:tcW w:w="65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11,40</w:t>
            </w:r>
          </w:p>
        </w:tc>
        <w:tc>
          <w:tcPr>
            <w:tcW w:w="592"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r>
      <w:tr w:rsidR="00B87C66">
        <w:trPr>
          <w:trHeight w:val="226"/>
        </w:trPr>
        <w:tc>
          <w:tcPr>
            <w:tcW w:w="2639" w:type="dxa"/>
            <w:gridSpan w:val="5"/>
          </w:tcPr>
          <w:p w:rsidR="00B87C66" w:rsidRDefault="004F7BEB">
            <w:pPr>
              <w:spacing w:after="0" w:line="240" w:lineRule="auto"/>
              <w:jc w:val="both"/>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lastRenderedPageBreak/>
              <w:t>სულ</w:t>
            </w:r>
          </w:p>
        </w:tc>
        <w:tc>
          <w:tcPr>
            <w:tcW w:w="694" w:type="dxa"/>
          </w:tcPr>
          <w:p w:rsidR="00B87C66" w:rsidRDefault="00B87C66">
            <w:pPr>
              <w:spacing w:after="0" w:line="240" w:lineRule="auto"/>
              <w:jc w:val="both"/>
              <w:rPr>
                <w:rFonts w:ascii="Calibri" w:eastAsia="SimSun" w:hAnsi="Calibri" w:cs="Calibri"/>
                <w:b/>
                <w:bCs/>
                <w:color w:val="000000"/>
                <w:sz w:val="15"/>
                <w:szCs w:val="15"/>
                <w:lang w:val="ka-GE" w:eastAsia="zh-CN" w:bidi="ar"/>
              </w:rPr>
            </w:pPr>
          </w:p>
        </w:tc>
        <w:tc>
          <w:tcPr>
            <w:tcW w:w="1247" w:type="dxa"/>
          </w:tcPr>
          <w:p w:rsidR="00B87C66" w:rsidRDefault="004F7BEB">
            <w:pPr>
              <w:spacing w:after="0" w:line="240" w:lineRule="auto"/>
              <w:jc w:val="both"/>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0,0086142</w:t>
            </w:r>
          </w:p>
        </w:tc>
        <w:tc>
          <w:tcPr>
            <w:tcW w:w="877" w:type="dxa"/>
          </w:tcPr>
          <w:p w:rsidR="00B87C66" w:rsidRDefault="00B87C66">
            <w:pPr>
              <w:spacing w:after="0" w:line="240" w:lineRule="auto"/>
              <w:jc w:val="both"/>
              <w:rPr>
                <w:rFonts w:ascii="Calibri" w:eastAsia="SimSun" w:hAnsi="Calibri" w:cs="Calibri"/>
                <w:b/>
                <w:bCs/>
                <w:color w:val="000000"/>
                <w:sz w:val="15"/>
                <w:szCs w:val="15"/>
                <w:lang w:val="ka-GE" w:eastAsia="zh-CN" w:bidi="ar"/>
              </w:rPr>
            </w:pPr>
          </w:p>
        </w:tc>
        <w:tc>
          <w:tcPr>
            <w:tcW w:w="740" w:type="dxa"/>
          </w:tcPr>
          <w:p w:rsidR="00B87C66" w:rsidRDefault="004F7BEB">
            <w:pPr>
              <w:spacing w:after="0" w:line="240" w:lineRule="auto"/>
              <w:jc w:val="center"/>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0,09</w:t>
            </w:r>
          </w:p>
        </w:tc>
        <w:tc>
          <w:tcPr>
            <w:tcW w:w="1438" w:type="dxa"/>
            <w:gridSpan w:val="2"/>
          </w:tcPr>
          <w:p w:rsidR="00B87C66" w:rsidRDefault="00B87C66">
            <w:pPr>
              <w:spacing w:after="0" w:line="240" w:lineRule="auto"/>
              <w:jc w:val="center"/>
              <w:rPr>
                <w:rFonts w:ascii="Calibri" w:eastAsia="SimSun" w:hAnsi="Calibri" w:cs="Calibri"/>
                <w:b/>
                <w:bCs/>
                <w:color w:val="000000"/>
                <w:sz w:val="15"/>
                <w:szCs w:val="15"/>
                <w:lang w:val="ka-GE" w:eastAsia="zh-CN" w:bidi="ar"/>
              </w:rPr>
            </w:pPr>
          </w:p>
        </w:tc>
        <w:tc>
          <w:tcPr>
            <w:tcW w:w="732" w:type="dxa"/>
          </w:tcPr>
          <w:p w:rsidR="00B87C66" w:rsidRDefault="004F7BEB">
            <w:pPr>
              <w:spacing w:after="0" w:line="240" w:lineRule="auto"/>
              <w:jc w:val="center"/>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0,09</w:t>
            </w:r>
          </w:p>
        </w:tc>
        <w:tc>
          <w:tcPr>
            <w:tcW w:w="1248" w:type="dxa"/>
            <w:gridSpan w:val="2"/>
          </w:tcPr>
          <w:p w:rsidR="00B87C66" w:rsidRDefault="00B87C66">
            <w:pPr>
              <w:spacing w:after="0" w:line="240" w:lineRule="auto"/>
              <w:jc w:val="center"/>
              <w:rPr>
                <w:rFonts w:ascii="Calibri" w:eastAsia="SimSun" w:hAnsi="Calibri" w:cs="Calibri"/>
                <w:b/>
                <w:bCs/>
                <w:color w:val="000000"/>
                <w:sz w:val="15"/>
                <w:szCs w:val="15"/>
                <w:lang w:val="ka-GE" w:eastAsia="zh-CN" w:bidi="ar"/>
              </w:rPr>
            </w:pPr>
          </w:p>
        </w:tc>
      </w:tr>
    </w:tbl>
    <w:p w:rsidR="00B87C66" w:rsidRDefault="00B87C66">
      <w:pPr>
        <w:spacing w:after="0" w:line="240" w:lineRule="auto"/>
        <w:ind w:leftChars="1440" w:left="3168" w:firstLineChars="1300" w:firstLine="2080"/>
        <w:jc w:val="both"/>
        <w:rPr>
          <w:rFonts w:ascii="Calibri" w:eastAsia="SimSun" w:hAnsi="Calibri" w:cs="Calibri"/>
          <w:color w:val="000000"/>
          <w:sz w:val="16"/>
          <w:szCs w:val="16"/>
          <w:lang w:val="ka-GE" w:eastAsia="zh-CN" w:bidi="ar"/>
        </w:rPr>
      </w:pPr>
    </w:p>
    <w:p w:rsidR="00B87C66" w:rsidRDefault="004F7BEB">
      <w:pPr>
        <w:spacing w:after="0" w:line="240" w:lineRule="auto"/>
        <w:jc w:val="center"/>
      </w:pPr>
      <w:r>
        <w:rPr>
          <w:rFonts w:eastAsia="Sylfaen" w:cs="Sylfaen"/>
          <w:b/>
          <w:bCs/>
          <w:color w:val="000000"/>
          <w:sz w:val="18"/>
          <w:szCs w:val="18"/>
          <w:cs/>
          <w:lang w:eastAsia="zh-CN" w:bidi="ka-GE"/>
        </w:rPr>
        <w:t>ჯამურიზე</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მოქმედების</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ჯგუფი</w:t>
      </w:r>
      <w:r>
        <w:rPr>
          <w:rFonts w:ascii="Calibri" w:eastAsia="SimSun" w:hAnsi="Calibri" w:cs="Calibri"/>
          <w:b/>
          <w:bCs/>
          <w:color w:val="000000"/>
          <w:sz w:val="16"/>
          <w:szCs w:val="16"/>
          <w:lang w:eastAsia="zh-CN" w:bidi="ar"/>
        </w:rPr>
        <w:t xml:space="preserve">: 6204 </w:t>
      </w:r>
      <w:r>
        <w:rPr>
          <w:rFonts w:eastAsia="Sylfaen" w:cs="Sylfaen"/>
          <w:b/>
          <w:bCs/>
          <w:color w:val="000000"/>
          <w:sz w:val="18"/>
          <w:szCs w:val="18"/>
          <w:cs/>
          <w:lang w:eastAsia="zh-CN" w:bidi="ka-GE"/>
        </w:rPr>
        <w:t>აზოტის</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დიოქსიდი</w:t>
      </w:r>
      <w:r>
        <w:rPr>
          <w:rFonts w:ascii="Calibri" w:eastAsia="SimSun" w:hAnsi="Calibri" w:cs="Calibri"/>
          <w:b/>
          <w:bCs/>
          <w:color w:val="000000"/>
          <w:sz w:val="16"/>
          <w:szCs w:val="16"/>
          <w:lang w:eastAsia="zh-CN" w:bidi="ar"/>
        </w:rPr>
        <w:t xml:space="preserve">, </w:t>
      </w:r>
      <w:r>
        <w:rPr>
          <w:rFonts w:eastAsia="Sylfaen" w:cs="Sylfaen"/>
          <w:b/>
          <w:bCs/>
          <w:color w:val="000000"/>
          <w:sz w:val="18"/>
          <w:szCs w:val="18"/>
          <w:cs/>
          <w:lang w:eastAsia="zh-CN" w:bidi="ka-GE"/>
        </w:rPr>
        <w:t>გოგირდის</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დიოქსიდი</w:t>
      </w:r>
    </w:p>
    <w:tbl>
      <w:tblPr>
        <w:tblStyle w:val="TableGrid"/>
        <w:tblW w:w="9615" w:type="dxa"/>
        <w:tblLayout w:type="fixed"/>
        <w:tblLook w:val="04A0" w:firstRow="1" w:lastRow="0" w:firstColumn="1" w:lastColumn="0" w:noHBand="0" w:noVBand="1"/>
      </w:tblPr>
      <w:tblGrid>
        <w:gridCol w:w="581"/>
        <w:gridCol w:w="653"/>
        <w:gridCol w:w="236"/>
        <w:gridCol w:w="634"/>
        <w:gridCol w:w="544"/>
        <w:gridCol w:w="697"/>
        <w:gridCol w:w="1254"/>
        <w:gridCol w:w="881"/>
        <w:gridCol w:w="743"/>
        <w:gridCol w:w="766"/>
        <w:gridCol w:w="679"/>
        <w:gridCol w:w="731"/>
        <w:gridCol w:w="659"/>
        <w:gridCol w:w="557"/>
      </w:tblGrid>
      <w:tr w:rsidR="00B87C66">
        <w:trPr>
          <w:trHeight w:val="322"/>
        </w:trPr>
        <w:tc>
          <w:tcPr>
            <w:tcW w:w="595"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მოედ</w:t>
            </w:r>
          </w:p>
        </w:tc>
        <w:tc>
          <w:tcPr>
            <w:tcW w:w="670"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საამქრ</w:t>
            </w:r>
          </w:p>
        </w:tc>
        <w:tc>
          <w:tcPr>
            <w:tcW w:w="644" w:type="dxa"/>
            <w:gridSpan w:val="2"/>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წყარო</w:t>
            </w:r>
          </w:p>
        </w:tc>
        <w:tc>
          <w:tcPr>
            <w:tcW w:w="556"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ტიპი</w:t>
            </w:r>
          </w:p>
        </w:tc>
        <w:tc>
          <w:tcPr>
            <w:tcW w:w="715"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კოდი</w:t>
            </w:r>
          </w:p>
        </w:tc>
        <w:tc>
          <w:tcPr>
            <w:tcW w:w="1293"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გაფრქვევა (გ/წმ)</w:t>
            </w:r>
          </w:p>
        </w:tc>
        <w:tc>
          <w:tcPr>
            <w:tcW w:w="906" w:type="dxa"/>
            <w:vMerge w:val="restart"/>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F</w:t>
            </w:r>
          </w:p>
        </w:tc>
        <w:tc>
          <w:tcPr>
            <w:tcW w:w="2245" w:type="dxa"/>
            <w:gridSpan w:val="3"/>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ზაფხული</w:t>
            </w:r>
          </w:p>
        </w:tc>
        <w:tc>
          <w:tcPr>
            <w:tcW w:w="1991" w:type="dxa"/>
            <w:gridSpan w:val="3"/>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ზამთარი</w:t>
            </w:r>
          </w:p>
        </w:tc>
      </w:tr>
      <w:tr w:rsidR="00B87C66">
        <w:trPr>
          <w:trHeight w:val="398"/>
        </w:trPr>
        <w:tc>
          <w:tcPr>
            <w:tcW w:w="595"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670"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644" w:type="dxa"/>
            <w:gridSpan w:val="2"/>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556"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715"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1293"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906" w:type="dxa"/>
            <w:vMerge/>
          </w:tcPr>
          <w:p w:rsidR="00B87C66" w:rsidRDefault="00B87C66">
            <w:pPr>
              <w:spacing w:after="0" w:line="240" w:lineRule="auto"/>
              <w:jc w:val="center"/>
              <w:rPr>
                <w:rFonts w:ascii="Calibri" w:eastAsia="SimSun" w:hAnsi="Calibri" w:cs="Calibri"/>
                <w:color w:val="000000"/>
                <w:sz w:val="15"/>
                <w:szCs w:val="15"/>
                <w:lang w:val="ka-GE" w:eastAsia="zh-CN" w:bidi="ar"/>
              </w:rPr>
            </w:pPr>
          </w:p>
        </w:tc>
        <w:tc>
          <w:tcPr>
            <w:tcW w:w="763"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Cm/</w:t>
            </w:r>
            <w:r>
              <w:rPr>
                <w:rFonts w:ascii="Calibri" w:eastAsia="SimSun" w:hAnsi="Calibri" w:cs="Calibri"/>
                <w:color w:val="000000"/>
                <w:sz w:val="15"/>
                <w:szCs w:val="15"/>
                <w:lang w:val="ka-GE" w:eastAsia="zh-CN" w:bidi="ar"/>
              </w:rPr>
              <w:t>ზდკ</w:t>
            </w:r>
          </w:p>
        </w:tc>
        <w:tc>
          <w:tcPr>
            <w:tcW w:w="78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X</w:t>
            </w:r>
            <w:r>
              <w:rPr>
                <w:rFonts w:ascii="Calibri" w:eastAsia="SimSun" w:hAnsi="Calibri" w:cs="Calibri"/>
                <w:color w:val="000000"/>
                <w:sz w:val="15"/>
                <w:szCs w:val="15"/>
                <w:lang w:eastAsia="zh-CN" w:bidi="ar"/>
              </w:rPr>
              <w:t>m</w:t>
            </w:r>
          </w:p>
        </w:tc>
        <w:tc>
          <w:tcPr>
            <w:tcW w:w="69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Um</w:t>
            </w:r>
          </w:p>
        </w:tc>
        <w:tc>
          <w:tcPr>
            <w:tcW w:w="750"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Cm/</w:t>
            </w:r>
            <w:r>
              <w:rPr>
                <w:rFonts w:ascii="Calibri" w:eastAsia="SimSun" w:hAnsi="Calibri" w:cs="Calibri"/>
                <w:color w:val="000000"/>
                <w:sz w:val="15"/>
                <w:szCs w:val="15"/>
                <w:lang w:val="ka-GE" w:eastAsia="zh-CN" w:bidi="ar"/>
              </w:rPr>
              <w:t>ზდკ</w:t>
            </w:r>
          </w:p>
        </w:tc>
        <w:tc>
          <w:tcPr>
            <w:tcW w:w="675"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Xm</w:t>
            </w:r>
          </w:p>
        </w:tc>
        <w:tc>
          <w:tcPr>
            <w:tcW w:w="56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Um</w:t>
            </w:r>
          </w:p>
        </w:tc>
      </w:tr>
      <w:tr w:rsidR="00B87C66">
        <w:tc>
          <w:tcPr>
            <w:tcW w:w="595"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44" w:type="dxa"/>
            <w:gridSpan w:val="2"/>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12</w:t>
            </w:r>
          </w:p>
        </w:tc>
        <w:tc>
          <w:tcPr>
            <w:tcW w:w="556"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w:t>
            </w:r>
          </w:p>
        </w:tc>
        <w:tc>
          <w:tcPr>
            <w:tcW w:w="715"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0330</w:t>
            </w:r>
          </w:p>
        </w:tc>
        <w:tc>
          <w:tcPr>
            <w:tcW w:w="1293"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0.0843844</w:t>
            </w:r>
          </w:p>
        </w:tc>
        <w:tc>
          <w:tcPr>
            <w:tcW w:w="90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3"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2,23</w:t>
            </w:r>
          </w:p>
        </w:tc>
        <w:tc>
          <w:tcPr>
            <w:tcW w:w="78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28,50</w:t>
            </w:r>
          </w:p>
        </w:tc>
        <w:tc>
          <w:tcPr>
            <w:tcW w:w="69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750"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2,23</w:t>
            </w:r>
          </w:p>
        </w:tc>
        <w:tc>
          <w:tcPr>
            <w:tcW w:w="672"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28,50</w:t>
            </w:r>
          </w:p>
        </w:tc>
        <w:tc>
          <w:tcPr>
            <w:tcW w:w="569"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r>
      <w:tr w:rsidR="00B87C66">
        <w:tc>
          <w:tcPr>
            <w:tcW w:w="595"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5" w:type="dxa"/>
          </w:tcPr>
          <w:p w:rsidR="00B87C66" w:rsidRDefault="004F7BEB">
            <w:pPr>
              <w:spacing w:after="0" w:line="240" w:lineRule="auto"/>
              <w:jc w:val="both"/>
            </w:pPr>
            <w:r>
              <w:rPr>
                <w:rFonts w:ascii="Calibri" w:eastAsia="SimSun" w:hAnsi="Calibri" w:cs="Calibri"/>
                <w:color w:val="000000"/>
                <w:sz w:val="15"/>
                <w:szCs w:val="15"/>
                <w:lang w:val="ka-GE" w:eastAsia="zh-CN" w:bidi="ar"/>
              </w:rPr>
              <w:t>0</w:t>
            </w:r>
          </w:p>
        </w:tc>
        <w:tc>
          <w:tcPr>
            <w:tcW w:w="649"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13</w:t>
            </w:r>
          </w:p>
        </w:tc>
        <w:tc>
          <w:tcPr>
            <w:tcW w:w="546"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15"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0333</w:t>
            </w:r>
          </w:p>
        </w:tc>
        <w:tc>
          <w:tcPr>
            <w:tcW w:w="1293"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1,8000000</w:t>
            </w:r>
          </w:p>
        </w:tc>
        <w:tc>
          <w:tcPr>
            <w:tcW w:w="90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3"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0,64</w:t>
            </w:r>
          </w:p>
        </w:tc>
        <w:tc>
          <w:tcPr>
            <w:tcW w:w="78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256,13</w:t>
            </w:r>
          </w:p>
        </w:tc>
        <w:tc>
          <w:tcPr>
            <w:tcW w:w="69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3,03</w:t>
            </w:r>
          </w:p>
        </w:tc>
        <w:tc>
          <w:tcPr>
            <w:tcW w:w="750"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0,62</w:t>
            </w:r>
          </w:p>
        </w:tc>
        <w:tc>
          <w:tcPr>
            <w:tcW w:w="672"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256,13</w:t>
            </w:r>
          </w:p>
        </w:tc>
        <w:tc>
          <w:tcPr>
            <w:tcW w:w="569"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3,03</w:t>
            </w:r>
          </w:p>
        </w:tc>
      </w:tr>
      <w:tr w:rsidR="00B87C66">
        <w:trPr>
          <w:trHeight w:val="337"/>
        </w:trPr>
        <w:tc>
          <w:tcPr>
            <w:tcW w:w="595"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5" w:type="dxa"/>
          </w:tcPr>
          <w:p w:rsidR="00B87C66" w:rsidRDefault="00B87C66">
            <w:pPr>
              <w:spacing w:after="0" w:line="240" w:lineRule="auto"/>
              <w:jc w:val="both"/>
              <w:rPr>
                <w:rFonts w:ascii="Calibri" w:eastAsia="SimSun" w:hAnsi="Calibri" w:cs="Calibri"/>
                <w:color w:val="000000"/>
                <w:sz w:val="15"/>
                <w:szCs w:val="15"/>
                <w:lang w:val="ka-GE" w:eastAsia="zh-CN" w:bidi="ar"/>
              </w:rPr>
            </w:pPr>
          </w:p>
        </w:tc>
        <w:tc>
          <w:tcPr>
            <w:tcW w:w="649"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17</w:t>
            </w:r>
          </w:p>
        </w:tc>
        <w:tc>
          <w:tcPr>
            <w:tcW w:w="546"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15" w:type="dxa"/>
          </w:tcPr>
          <w:p w:rsidR="00B87C66" w:rsidRDefault="00B87C66">
            <w:pPr>
              <w:spacing w:after="0" w:line="240" w:lineRule="auto"/>
              <w:jc w:val="both"/>
              <w:rPr>
                <w:rFonts w:ascii="Calibri" w:eastAsia="SimSun" w:hAnsi="Calibri" w:cs="Calibri"/>
                <w:color w:val="000000"/>
                <w:sz w:val="15"/>
                <w:szCs w:val="15"/>
                <w:lang w:val="ka-GE" w:eastAsia="zh-CN" w:bidi="ar"/>
              </w:rPr>
            </w:pPr>
          </w:p>
        </w:tc>
        <w:tc>
          <w:tcPr>
            <w:tcW w:w="1293"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0,0760000</w:t>
            </w:r>
          </w:p>
        </w:tc>
        <w:tc>
          <w:tcPr>
            <w:tcW w:w="90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3"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0,22</w:t>
            </w:r>
          </w:p>
        </w:tc>
        <w:tc>
          <w:tcPr>
            <w:tcW w:w="78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112,54</w:t>
            </w:r>
          </w:p>
        </w:tc>
        <w:tc>
          <w:tcPr>
            <w:tcW w:w="69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4,42</w:t>
            </w:r>
          </w:p>
        </w:tc>
        <w:tc>
          <w:tcPr>
            <w:tcW w:w="750"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0,22</w:t>
            </w:r>
          </w:p>
        </w:tc>
        <w:tc>
          <w:tcPr>
            <w:tcW w:w="672"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112,54</w:t>
            </w:r>
          </w:p>
        </w:tc>
        <w:tc>
          <w:tcPr>
            <w:tcW w:w="569"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4,42</w:t>
            </w:r>
          </w:p>
        </w:tc>
      </w:tr>
      <w:tr w:rsidR="00B87C66">
        <w:tc>
          <w:tcPr>
            <w:tcW w:w="595"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5" w:type="dxa"/>
          </w:tcPr>
          <w:p w:rsidR="00B87C66" w:rsidRDefault="00B87C66">
            <w:pPr>
              <w:spacing w:after="0" w:line="240" w:lineRule="auto"/>
              <w:jc w:val="both"/>
              <w:rPr>
                <w:rFonts w:ascii="Calibri" w:eastAsia="SimSun" w:hAnsi="Calibri" w:cs="Calibri"/>
                <w:color w:val="000000"/>
                <w:sz w:val="15"/>
                <w:szCs w:val="15"/>
                <w:lang w:val="ka-GE" w:eastAsia="zh-CN" w:bidi="ar"/>
              </w:rPr>
            </w:pPr>
          </w:p>
        </w:tc>
        <w:tc>
          <w:tcPr>
            <w:tcW w:w="649"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12</w:t>
            </w:r>
          </w:p>
        </w:tc>
        <w:tc>
          <w:tcPr>
            <w:tcW w:w="546"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w:t>
            </w:r>
          </w:p>
        </w:tc>
        <w:tc>
          <w:tcPr>
            <w:tcW w:w="715" w:type="dxa"/>
          </w:tcPr>
          <w:p w:rsidR="00B87C66" w:rsidRDefault="00B87C66">
            <w:pPr>
              <w:spacing w:after="0" w:line="240" w:lineRule="auto"/>
              <w:jc w:val="both"/>
              <w:rPr>
                <w:rFonts w:ascii="Calibri" w:eastAsia="SimSun" w:hAnsi="Calibri" w:cs="Calibri"/>
                <w:color w:val="000000"/>
                <w:sz w:val="15"/>
                <w:szCs w:val="15"/>
                <w:lang w:val="ka-GE" w:eastAsia="zh-CN" w:bidi="ar"/>
              </w:rPr>
            </w:pPr>
          </w:p>
        </w:tc>
        <w:tc>
          <w:tcPr>
            <w:tcW w:w="1293" w:type="dxa"/>
          </w:tcPr>
          <w:p w:rsidR="00B87C66" w:rsidRDefault="004F7BEB">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0,0086139</w:t>
            </w:r>
          </w:p>
        </w:tc>
        <w:tc>
          <w:tcPr>
            <w:tcW w:w="90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3"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0,09</w:t>
            </w:r>
          </w:p>
        </w:tc>
        <w:tc>
          <w:tcPr>
            <w:tcW w:w="78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28,50</w:t>
            </w:r>
          </w:p>
        </w:tc>
        <w:tc>
          <w:tcPr>
            <w:tcW w:w="696"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750"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0,09</w:t>
            </w:r>
          </w:p>
        </w:tc>
        <w:tc>
          <w:tcPr>
            <w:tcW w:w="672"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28,50</w:t>
            </w:r>
          </w:p>
        </w:tc>
        <w:tc>
          <w:tcPr>
            <w:tcW w:w="569" w:type="dxa"/>
          </w:tcPr>
          <w:p w:rsidR="00B87C66" w:rsidRDefault="004F7BEB">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r>
      <w:tr w:rsidR="00B87C66">
        <w:trPr>
          <w:trHeight w:val="226"/>
        </w:trPr>
        <w:tc>
          <w:tcPr>
            <w:tcW w:w="2465" w:type="dxa"/>
            <w:gridSpan w:val="5"/>
          </w:tcPr>
          <w:p w:rsidR="00B87C66" w:rsidRDefault="004F7BEB">
            <w:pPr>
              <w:spacing w:after="0" w:line="240" w:lineRule="auto"/>
              <w:jc w:val="both"/>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სულ</w:t>
            </w:r>
          </w:p>
        </w:tc>
        <w:tc>
          <w:tcPr>
            <w:tcW w:w="715" w:type="dxa"/>
          </w:tcPr>
          <w:p w:rsidR="00B87C66" w:rsidRDefault="00B87C66">
            <w:pPr>
              <w:spacing w:after="0" w:line="240" w:lineRule="auto"/>
              <w:jc w:val="both"/>
              <w:rPr>
                <w:rFonts w:ascii="Calibri" w:eastAsia="SimSun" w:hAnsi="Calibri" w:cs="Calibri"/>
                <w:b/>
                <w:bCs/>
                <w:color w:val="000000"/>
                <w:sz w:val="15"/>
                <w:szCs w:val="15"/>
                <w:lang w:val="ka-GE" w:eastAsia="zh-CN" w:bidi="ar"/>
              </w:rPr>
            </w:pPr>
          </w:p>
        </w:tc>
        <w:tc>
          <w:tcPr>
            <w:tcW w:w="1293" w:type="dxa"/>
          </w:tcPr>
          <w:p w:rsidR="00B87C66" w:rsidRDefault="004F7BEB">
            <w:pPr>
              <w:spacing w:after="0" w:line="240" w:lineRule="auto"/>
              <w:jc w:val="both"/>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1,9689983</w:t>
            </w:r>
          </w:p>
        </w:tc>
        <w:tc>
          <w:tcPr>
            <w:tcW w:w="906" w:type="dxa"/>
          </w:tcPr>
          <w:p w:rsidR="00B87C66" w:rsidRDefault="00B87C66">
            <w:pPr>
              <w:spacing w:after="0" w:line="240" w:lineRule="auto"/>
              <w:jc w:val="both"/>
              <w:rPr>
                <w:rFonts w:ascii="Calibri" w:eastAsia="SimSun" w:hAnsi="Calibri" w:cs="Calibri"/>
                <w:b/>
                <w:bCs/>
                <w:color w:val="000000"/>
                <w:sz w:val="15"/>
                <w:szCs w:val="15"/>
                <w:lang w:val="ka-GE" w:eastAsia="zh-CN" w:bidi="ar"/>
              </w:rPr>
            </w:pPr>
          </w:p>
        </w:tc>
        <w:tc>
          <w:tcPr>
            <w:tcW w:w="763" w:type="dxa"/>
          </w:tcPr>
          <w:p w:rsidR="00B87C66" w:rsidRDefault="004F7BEB">
            <w:pPr>
              <w:spacing w:after="0" w:line="240" w:lineRule="auto"/>
              <w:jc w:val="center"/>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3,16</w:t>
            </w:r>
          </w:p>
        </w:tc>
        <w:tc>
          <w:tcPr>
            <w:tcW w:w="1482" w:type="dxa"/>
            <w:gridSpan w:val="2"/>
          </w:tcPr>
          <w:p w:rsidR="00B87C66" w:rsidRDefault="00B87C66">
            <w:pPr>
              <w:spacing w:after="0" w:line="240" w:lineRule="auto"/>
              <w:jc w:val="center"/>
              <w:rPr>
                <w:rFonts w:ascii="Calibri" w:eastAsia="SimSun" w:hAnsi="Calibri" w:cs="Calibri"/>
                <w:b/>
                <w:bCs/>
                <w:color w:val="000000"/>
                <w:sz w:val="15"/>
                <w:szCs w:val="15"/>
                <w:lang w:val="ka-GE" w:eastAsia="zh-CN" w:bidi="ar"/>
              </w:rPr>
            </w:pPr>
          </w:p>
        </w:tc>
        <w:tc>
          <w:tcPr>
            <w:tcW w:w="750" w:type="dxa"/>
          </w:tcPr>
          <w:p w:rsidR="00B87C66" w:rsidRDefault="004F7BEB">
            <w:pPr>
              <w:spacing w:after="0" w:line="240" w:lineRule="auto"/>
              <w:jc w:val="center"/>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3,16</w:t>
            </w:r>
          </w:p>
        </w:tc>
        <w:tc>
          <w:tcPr>
            <w:tcW w:w="1241" w:type="dxa"/>
            <w:gridSpan w:val="2"/>
          </w:tcPr>
          <w:p w:rsidR="00B87C66" w:rsidRDefault="00B87C66">
            <w:pPr>
              <w:spacing w:after="0" w:line="240" w:lineRule="auto"/>
              <w:jc w:val="center"/>
              <w:rPr>
                <w:rFonts w:ascii="Calibri" w:eastAsia="SimSun" w:hAnsi="Calibri" w:cs="Calibri"/>
                <w:b/>
                <w:bCs/>
                <w:color w:val="000000"/>
                <w:sz w:val="15"/>
                <w:szCs w:val="15"/>
                <w:lang w:val="ka-GE" w:eastAsia="zh-CN" w:bidi="ar"/>
              </w:rPr>
            </w:pPr>
          </w:p>
        </w:tc>
      </w:tr>
    </w:tbl>
    <w:p w:rsidR="00B87C66" w:rsidRDefault="00B87C66">
      <w:pPr>
        <w:ind w:leftChars="1440" w:left="3168" w:firstLineChars="1300" w:firstLine="2080"/>
        <w:jc w:val="both"/>
        <w:rPr>
          <w:rFonts w:ascii="Calibri" w:eastAsia="SimSun" w:hAnsi="Calibri" w:cs="Calibri"/>
          <w:color w:val="000000"/>
          <w:sz w:val="16"/>
          <w:szCs w:val="16"/>
          <w:lang w:val="ka-GE" w:eastAsia="zh-CN" w:bidi="ar"/>
        </w:rPr>
      </w:pPr>
    </w:p>
    <w:p w:rsidR="00B87C66" w:rsidRDefault="004F7BEB">
      <w:pPr>
        <w:jc w:val="center"/>
        <w:rPr>
          <w:rFonts w:eastAsia="Sylfaen" w:cs="Sylfaen"/>
          <w:b/>
          <w:bCs/>
          <w:color w:val="000000"/>
          <w:sz w:val="16"/>
          <w:szCs w:val="16"/>
          <w:lang w:eastAsia="zh-CN" w:bidi="ka-GE"/>
        </w:rPr>
      </w:pPr>
      <w:r>
        <w:rPr>
          <w:rFonts w:eastAsia="Sylfaen" w:cs="Sylfaen"/>
          <w:b/>
          <w:bCs/>
          <w:color w:val="000000"/>
          <w:sz w:val="16"/>
          <w:szCs w:val="16"/>
          <w:cs/>
          <w:lang w:eastAsia="zh-CN" w:bidi="ka-GE"/>
        </w:rPr>
        <w:t>გაანგარიშება შესრულდა ნივთიერებათა მიხედვით</w:t>
      </w:r>
      <w:r>
        <w:rPr>
          <w:rFonts w:eastAsia="Sylfaen" w:cs="Sylfaen"/>
          <w:b/>
          <w:bCs/>
          <w:color w:val="000000"/>
          <w:sz w:val="16"/>
          <w:szCs w:val="16"/>
          <w:lang w:eastAsia="zh-CN" w:bidi="ka-GE"/>
        </w:rPr>
        <w:t xml:space="preserve"> </w:t>
      </w:r>
      <w:r>
        <w:rPr>
          <w:rFonts w:ascii="Calibri" w:eastAsia="SimSun" w:hAnsi="Calibri" w:cs="Calibri"/>
          <w:b/>
          <w:bCs/>
          <w:color w:val="000000"/>
          <w:sz w:val="16"/>
          <w:szCs w:val="16"/>
          <w:lang w:eastAsia="zh-CN" w:bidi="ar"/>
        </w:rPr>
        <w:t>(</w:t>
      </w:r>
      <w:r>
        <w:rPr>
          <w:rFonts w:eastAsia="Sylfaen" w:cs="Sylfaen"/>
          <w:b/>
          <w:bCs/>
          <w:color w:val="000000"/>
          <w:sz w:val="16"/>
          <w:szCs w:val="16"/>
          <w:cs/>
          <w:lang w:eastAsia="zh-CN" w:bidi="ka-GE"/>
        </w:rPr>
        <w:t>ჯამური ზემოქმედების ჯგუფების მიხედვით</w:t>
      </w:r>
      <w:r>
        <w:rPr>
          <w:rFonts w:eastAsia="Sylfaen" w:cs="Sylfaen"/>
          <w:b/>
          <w:bCs/>
          <w:color w:val="000000"/>
          <w:sz w:val="16"/>
          <w:szCs w:val="16"/>
          <w:lang w:eastAsia="zh-CN" w:bidi="ka-GE"/>
        </w:rPr>
        <w:t>)</w:t>
      </w:r>
    </w:p>
    <w:tbl>
      <w:tblPr>
        <w:tblpPr w:leftFromText="180" w:rightFromText="180" w:vertAnchor="text" w:horzAnchor="page" w:tblpX="850" w:tblpY="382"/>
        <w:tblOverlap w:val="never"/>
        <w:tblW w:w="10499" w:type="dxa"/>
        <w:tblLayout w:type="fixed"/>
        <w:tblCellMar>
          <w:left w:w="15" w:type="dxa"/>
          <w:right w:w="15" w:type="dxa"/>
        </w:tblCellMar>
        <w:tblLook w:val="04A0" w:firstRow="1" w:lastRow="0" w:firstColumn="1" w:lastColumn="0" w:noHBand="0" w:noVBand="1"/>
      </w:tblPr>
      <w:tblGrid>
        <w:gridCol w:w="507"/>
        <w:gridCol w:w="2779"/>
        <w:gridCol w:w="930"/>
        <w:gridCol w:w="1116"/>
        <w:gridCol w:w="868"/>
        <w:gridCol w:w="1049"/>
        <w:gridCol w:w="1255"/>
        <w:gridCol w:w="986"/>
        <w:gridCol w:w="1009"/>
      </w:tblGrid>
      <w:tr w:rsidR="00B87C66" w:rsidRPr="00BC423E">
        <w:trPr>
          <w:trHeight w:hRule="exact" w:val="1224"/>
        </w:trPr>
        <w:tc>
          <w:tcPr>
            <w:tcW w:w="507" w:type="dxa"/>
            <w:vMerge w:val="restar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autoSpaceDE w:val="0"/>
              <w:autoSpaceDN w:val="0"/>
              <w:adjustRightInd w:val="0"/>
              <w:spacing w:before="29" w:after="0" w:line="174" w:lineRule="exact"/>
              <w:ind w:left="15"/>
              <w:jc w:val="center"/>
              <w:rPr>
                <w:rFonts w:eastAsia="Sylfaen" w:cs="Sylfaen"/>
                <w:b/>
                <w:bCs/>
                <w:color w:val="000000"/>
                <w:sz w:val="15"/>
                <w:szCs w:val="15"/>
                <w:cs/>
                <w:lang w:eastAsia="zh-CN" w:bidi="ka-GE"/>
              </w:rPr>
            </w:pPr>
            <w:r w:rsidRPr="00BC423E">
              <w:rPr>
                <w:rFonts w:eastAsia="Sylfaen" w:cs="Sylfaen"/>
                <w:b/>
                <w:bCs/>
                <w:color w:val="000000"/>
                <w:sz w:val="15"/>
                <w:szCs w:val="15"/>
                <w:lang w:eastAsia="zh-CN" w:bidi="ka-GE"/>
              </w:rPr>
              <w:t>კოდი</w:t>
            </w:r>
          </w:p>
        </w:tc>
        <w:tc>
          <w:tcPr>
            <w:tcW w:w="2779" w:type="dxa"/>
            <w:vMerge w:val="restar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autoSpaceDE w:val="0"/>
              <w:autoSpaceDN w:val="0"/>
              <w:adjustRightInd w:val="0"/>
              <w:spacing w:before="29" w:after="0" w:line="174" w:lineRule="exact"/>
              <w:ind w:left="15"/>
              <w:jc w:val="center"/>
              <w:rPr>
                <w:rFonts w:eastAsia="Sylfaen" w:cs="Sylfaen"/>
                <w:b/>
                <w:bCs/>
                <w:color w:val="000000"/>
                <w:sz w:val="15"/>
                <w:szCs w:val="15"/>
                <w:cs/>
                <w:lang w:eastAsia="zh-CN" w:bidi="ka-GE"/>
              </w:rPr>
            </w:pPr>
            <w:r w:rsidRPr="00BC423E">
              <w:rPr>
                <w:rFonts w:eastAsia="Sylfaen" w:cs="Sylfaen"/>
                <w:b/>
                <w:bCs/>
                <w:color w:val="000000"/>
                <w:sz w:val="15"/>
                <w:szCs w:val="15"/>
                <w:cs/>
                <w:lang w:eastAsia="zh-CN" w:bidi="ka-GE"/>
              </w:rPr>
              <w:t>ნივთიერების</w:t>
            </w:r>
            <w:r w:rsidRPr="00BC423E">
              <w:rPr>
                <w:rFonts w:eastAsia="Sylfaen" w:cs="Sylfaen"/>
                <w:b/>
                <w:bCs/>
                <w:color w:val="000000"/>
                <w:sz w:val="15"/>
                <w:szCs w:val="15"/>
                <w:lang w:eastAsia="zh-CN" w:bidi="ka-GE"/>
              </w:rPr>
              <w:t xml:space="preserve"> </w:t>
            </w:r>
            <w:r w:rsidRPr="00BC423E">
              <w:rPr>
                <w:rFonts w:eastAsia="Sylfaen" w:cs="Sylfaen"/>
                <w:b/>
                <w:bCs/>
                <w:color w:val="000000"/>
                <w:sz w:val="15"/>
                <w:szCs w:val="15"/>
                <w:cs/>
                <w:lang w:eastAsia="zh-CN" w:bidi="ka-GE"/>
              </w:rPr>
              <w:t>დასახელება</w:t>
            </w:r>
          </w:p>
          <w:p w:rsidR="00B87C66" w:rsidRPr="00BC423E" w:rsidRDefault="00B87C66">
            <w:pPr>
              <w:autoSpaceDE w:val="0"/>
              <w:autoSpaceDN w:val="0"/>
              <w:adjustRightInd w:val="0"/>
              <w:spacing w:before="29" w:after="0" w:line="174" w:lineRule="exact"/>
              <w:ind w:left="15"/>
              <w:jc w:val="center"/>
              <w:rPr>
                <w:rFonts w:eastAsia="Sylfaen" w:cs="Sylfaen"/>
                <w:b/>
                <w:bCs/>
                <w:color w:val="000000"/>
                <w:sz w:val="15"/>
                <w:szCs w:val="15"/>
                <w:cs/>
                <w:lang w:eastAsia="zh-CN" w:bidi="ka-GE"/>
              </w:rPr>
            </w:pPr>
          </w:p>
        </w:tc>
        <w:tc>
          <w:tcPr>
            <w:tcW w:w="3963" w:type="dxa"/>
            <w:gridSpan w:val="4"/>
            <w:tcBorders>
              <w:top w:val="single" w:sz="4" w:space="0" w:color="000000"/>
              <w:left w:val="single" w:sz="4" w:space="0" w:color="000000"/>
              <w:bottom w:val="single" w:sz="4" w:space="0" w:color="000000"/>
              <w:right w:val="single" w:sz="4" w:space="0" w:color="auto"/>
            </w:tcBorders>
            <w:tcMar>
              <w:top w:w="0" w:type="dxa"/>
              <w:left w:w="30" w:type="dxa"/>
              <w:bottom w:w="0" w:type="dxa"/>
              <w:right w:w="30" w:type="dxa"/>
            </w:tcMar>
            <w:vAlign w:val="center"/>
          </w:tcPr>
          <w:p w:rsidR="00B87C66" w:rsidRPr="00BC423E" w:rsidRDefault="004F7BEB">
            <w:pPr>
              <w:autoSpaceDE w:val="0"/>
              <w:autoSpaceDN w:val="0"/>
              <w:adjustRightInd w:val="0"/>
              <w:spacing w:before="29" w:after="0" w:line="174" w:lineRule="exact"/>
              <w:jc w:val="center"/>
              <w:rPr>
                <w:rFonts w:eastAsia="Arial" w:cs="Arial"/>
                <w:b/>
                <w:bCs/>
                <w:color w:val="000000"/>
                <w:w w:val="105"/>
                <w:sz w:val="15"/>
                <w:szCs w:val="15"/>
                <w:lang w:val="ka-GE"/>
              </w:rPr>
            </w:pPr>
            <w:r w:rsidRPr="00BC423E">
              <w:rPr>
                <w:rFonts w:eastAsia="Arial" w:cs="Arial"/>
                <w:b/>
                <w:bCs/>
                <w:color w:val="000000"/>
                <w:w w:val="105"/>
                <w:sz w:val="15"/>
                <w:szCs w:val="15"/>
                <w:lang w:val="ka-GE"/>
              </w:rPr>
              <w:t>ზ</w:t>
            </w:r>
            <w:r w:rsidRPr="00BC423E">
              <w:rPr>
                <w:rFonts w:eastAsia="Sylfaen" w:cs="Sylfaen"/>
                <w:b/>
                <w:bCs/>
                <w:color w:val="000000"/>
                <w:sz w:val="15"/>
                <w:szCs w:val="15"/>
                <w:lang w:val="ka-GE" w:eastAsia="zh-CN" w:bidi="ka-GE"/>
              </w:rPr>
              <w:t>ღვრულად დასაშვები კონცენტრაცია</w:t>
            </w:r>
          </w:p>
        </w:tc>
        <w:tc>
          <w:tcPr>
            <w:tcW w:w="1255" w:type="dxa"/>
            <w:tcBorders>
              <w:top w:val="single" w:sz="4" w:space="0" w:color="000000"/>
              <w:left w:val="single" w:sz="4" w:space="0" w:color="auto"/>
              <w:bottom w:val="nil"/>
              <w:right w:val="single" w:sz="4" w:space="0" w:color="auto"/>
            </w:tcBorders>
            <w:tcMar>
              <w:top w:w="0" w:type="dxa"/>
              <w:left w:w="30" w:type="dxa"/>
              <w:bottom w:w="0" w:type="dxa"/>
              <w:right w:w="30" w:type="dxa"/>
            </w:tcMar>
            <w:vAlign w:val="center"/>
          </w:tcPr>
          <w:p w:rsidR="00B87C66" w:rsidRPr="00BC423E" w:rsidRDefault="004F7BEB">
            <w:pPr>
              <w:jc w:val="center"/>
              <w:rPr>
                <w:sz w:val="15"/>
                <w:szCs w:val="15"/>
              </w:rPr>
            </w:pPr>
            <w:r w:rsidRPr="00BC423E">
              <w:rPr>
                <w:rFonts w:eastAsia="Sylfaen" w:cs="Sylfaen"/>
                <w:b/>
                <w:bCs/>
                <w:color w:val="000000"/>
                <w:sz w:val="15"/>
                <w:szCs w:val="15"/>
                <w:cs/>
                <w:lang w:eastAsia="zh-CN" w:bidi="ka-GE"/>
              </w:rPr>
              <w:t>ზდ</w:t>
            </w:r>
            <w:r w:rsidRPr="00BC423E">
              <w:rPr>
                <w:rFonts w:eastAsia="Sylfaen" w:cs="Sylfaen"/>
                <w:b/>
                <w:bCs/>
                <w:color w:val="000000"/>
                <w:sz w:val="15"/>
                <w:szCs w:val="15"/>
                <w:lang w:eastAsia="zh-CN" w:bidi="ka-GE"/>
              </w:rPr>
              <w:t>კ</w:t>
            </w:r>
            <w:r w:rsidRPr="00BC423E">
              <w:rPr>
                <w:rFonts w:eastAsia="SimSun" w:cs="Calibri"/>
                <w:b/>
                <w:bCs/>
                <w:color w:val="000000"/>
                <w:sz w:val="15"/>
                <w:szCs w:val="15"/>
                <w:lang w:eastAsia="zh-CN" w:bidi="ar"/>
              </w:rPr>
              <w:t>-</w:t>
            </w:r>
            <w:r w:rsidRPr="00BC423E">
              <w:rPr>
                <w:rFonts w:eastAsia="Sylfaen" w:cs="Sylfaen"/>
                <w:b/>
                <w:bCs/>
                <w:color w:val="000000"/>
                <w:sz w:val="15"/>
                <w:szCs w:val="15"/>
                <w:cs/>
                <w:lang w:eastAsia="zh-CN" w:bidi="ka-GE"/>
              </w:rPr>
              <w:t>ს</w:t>
            </w:r>
          </w:p>
          <w:p w:rsidR="00B87C66" w:rsidRPr="00BC423E" w:rsidRDefault="004F7BEB">
            <w:pPr>
              <w:jc w:val="center"/>
              <w:rPr>
                <w:sz w:val="15"/>
                <w:szCs w:val="15"/>
              </w:rPr>
            </w:pPr>
            <w:r w:rsidRPr="00BC423E">
              <w:rPr>
                <w:rFonts w:eastAsia="Sylfaen" w:cs="Sylfaen"/>
                <w:b/>
                <w:bCs/>
                <w:color w:val="000000"/>
                <w:sz w:val="15"/>
                <w:szCs w:val="15"/>
                <w:cs/>
                <w:lang w:eastAsia="zh-CN" w:bidi="ka-GE"/>
              </w:rPr>
              <w:t>შესწორებ</w:t>
            </w:r>
          </w:p>
          <w:p w:rsidR="00B87C66" w:rsidRPr="00BC423E" w:rsidRDefault="004F7BEB">
            <w:pPr>
              <w:jc w:val="center"/>
              <w:rPr>
                <w:sz w:val="15"/>
                <w:szCs w:val="15"/>
              </w:rPr>
            </w:pPr>
            <w:r w:rsidRPr="00BC423E">
              <w:rPr>
                <w:rFonts w:eastAsia="Sylfaen" w:cs="Sylfaen"/>
                <w:b/>
                <w:bCs/>
                <w:color w:val="000000"/>
                <w:sz w:val="15"/>
                <w:szCs w:val="15"/>
                <w:cs/>
                <w:lang w:eastAsia="zh-CN" w:bidi="ka-GE"/>
              </w:rPr>
              <w:t>ის</w:t>
            </w:r>
          </w:p>
          <w:p w:rsidR="00B87C66" w:rsidRPr="00BC423E" w:rsidRDefault="004F7BEB">
            <w:pPr>
              <w:jc w:val="center"/>
              <w:rPr>
                <w:sz w:val="15"/>
                <w:szCs w:val="15"/>
              </w:rPr>
            </w:pPr>
            <w:r w:rsidRPr="00BC423E">
              <w:rPr>
                <w:rFonts w:eastAsia="Sylfaen" w:cs="Sylfaen"/>
                <w:b/>
                <w:bCs/>
                <w:color w:val="000000"/>
                <w:sz w:val="15"/>
                <w:szCs w:val="15"/>
                <w:cs/>
                <w:lang w:eastAsia="zh-CN" w:bidi="ka-GE"/>
              </w:rPr>
              <w:t>კოეფიციე</w:t>
            </w:r>
          </w:p>
          <w:p w:rsidR="00B87C66" w:rsidRPr="00BC423E" w:rsidRDefault="004F7BEB">
            <w:pPr>
              <w:jc w:val="center"/>
              <w:rPr>
                <w:sz w:val="15"/>
                <w:szCs w:val="15"/>
              </w:rPr>
            </w:pPr>
            <w:r w:rsidRPr="00BC423E">
              <w:rPr>
                <w:rFonts w:eastAsia="Sylfaen" w:cs="Sylfaen"/>
                <w:b/>
                <w:bCs/>
                <w:color w:val="000000"/>
                <w:sz w:val="15"/>
                <w:szCs w:val="15"/>
                <w:cs/>
                <w:lang w:eastAsia="zh-CN" w:bidi="ka-GE"/>
              </w:rPr>
              <w:t>ნტი</w:t>
            </w:r>
            <w:r w:rsidRPr="00BC423E">
              <w:rPr>
                <w:rFonts w:eastAsia="SimSun" w:cs="Calibri"/>
                <w:b/>
                <w:bCs/>
                <w:color w:val="000000"/>
                <w:sz w:val="15"/>
                <w:szCs w:val="15"/>
                <w:lang w:eastAsia="zh-CN" w:bidi="ar"/>
              </w:rPr>
              <w:t>*</w:t>
            </w:r>
          </w:p>
          <w:p w:rsidR="00B87C66" w:rsidRPr="00BC423E" w:rsidRDefault="004F7BEB">
            <w:pPr>
              <w:autoSpaceDE w:val="0"/>
              <w:autoSpaceDN w:val="0"/>
              <w:adjustRightInd w:val="0"/>
              <w:spacing w:before="29" w:after="0" w:line="174" w:lineRule="exact"/>
              <w:jc w:val="center"/>
              <w:rPr>
                <w:rFonts w:eastAsia="Arial" w:cs="Arial"/>
                <w:b/>
                <w:bCs/>
                <w:color w:val="000000"/>
                <w:w w:val="105"/>
                <w:sz w:val="15"/>
                <w:szCs w:val="15"/>
                <w:lang w:val="ka-GE"/>
              </w:rPr>
            </w:pPr>
            <w:r w:rsidRPr="00BC423E">
              <w:rPr>
                <w:rFonts w:eastAsia="Arial" w:cs="Arial"/>
                <w:b/>
                <w:bCs/>
                <w:color w:val="000000"/>
                <w:w w:val="105"/>
                <w:sz w:val="15"/>
                <w:szCs w:val="15"/>
                <w:lang w:val="ka-GE"/>
              </w:rPr>
              <w:t>ს</w:t>
            </w:r>
          </w:p>
        </w:tc>
        <w:tc>
          <w:tcPr>
            <w:tcW w:w="1995" w:type="dxa"/>
            <w:gridSpan w:val="2"/>
            <w:tcBorders>
              <w:top w:val="single" w:sz="4" w:space="0" w:color="000000"/>
              <w:left w:val="single" w:sz="4" w:space="0" w:color="auto"/>
              <w:bottom w:val="nil"/>
              <w:right w:val="single" w:sz="4" w:space="0" w:color="000000"/>
            </w:tcBorders>
            <w:tcMar>
              <w:top w:w="0" w:type="dxa"/>
              <w:left w:w="30" w:type="dxa"/>
              <w:bottom w:w="0" w:type="dxa"/>
              <w:right w:w="30" w:type="dxa"/>
            </w:tcMar>
            <w:vAlign w:val="center"/>
          </w:tcPr>
          <w:p w:rsidR="00B87C66" w:rsidRPr="00BC423E" w:rsidRDefault="004F7BEB">
            <w:pPr>
              <w:autoSpaceDE w:val="0"/>
              <w:autoSpaceDN w:val="0"/>
              <w:adjustRightInd w:val="0"/>
              <w:spacing w:before="29" w:after="0" w:line="174" w:lineRule="exact"/>
              <w:jc w:val="center"/>
              <w:rPr>
                <w:rFonts w:eastAsia="Arial" w:cs="Arial"/>
                <w:b/>
                <w:bCs/>
                <w:color w:val="000000"/>
                <w:w w:val="105"/>
                <w:sz w:val="15"/>
                <w:szCs w:val="15"/>
                <w:lang w:val="ka-GE"/>
              </w:rPr>
            </w:pPr>
            <w:r w:rsidRPr="00BC423E">
              <w:rPr>
                <w:rFonts w:eastAsia="Arial" w:cs="Calibri"/>
                <w:b/>
                <w:bCs/>
                <w:color w:val="000000"/>
                <w:w w:val="105"/>
                <w:sz w:val="15"/>
                <w:szCs w:val="15"/>
                <w:lang w:val="ka-GE"/>
              </w:rPr>
              <w:t>ფონ. კონც</w:t>
            </w:r>
          </w:p>
        </w:tc>
      </w:tr>
      <w:tr w:rsidR="00B87C66" w:rsidRPr="00BC423E">
        <w:trPr>
          <w:trHeight w:hRule="exact" w:val="470"/>
        </w:trPr>
        <w:tc>
          <w:tcPr>
            <w:tcW w:w="507" w:type="dxa"/>
            <w:vMerge/>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B87C66">
            <w:pPr>
              <w:widowControl w:val="0"/>
              <w:autoSpaceDE w:val="0"/>
              <w:autoSpaceDN w:val="0"/>
              <w:adjustRightInd w:val="0"/>
              <w:spacing w:before="29" w:after="0" w:line="174" w:lineRule="exact"/>
              <w:ind w:left="15"/>
              <w:jc w:val="center"/>
              <w:rPr>
                <w:rFonts w:eastAsia="Arial" w:cs="Arial"/>
                <w:b/>
                <w:bCs/>
                <w:color w:val="000000"/>
                <w:w w:val="105"/>
                <w:sz w:val="15"/>
                <w:szCs w:val="15"/>
              </w:rPr>
            </w:pPr>
          </w:p>
        </w:tc>
        <w:tc>
          <w:tcPr>
            <w:tcW w:w="2779" w:type="dxa"/>
            <w:vMerge/>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B87C66">
            <w:pPr>
              <w:widowControl w:val="0"/>
              <w:autoSpaceDE w:val="0"/>
              <w:autoSpaceDN w:val="0"/>
              <w:adjustRightInd w:val="0"/>
              <w:spacing w:before="29" w:after="0" w:line="174" w:lineRule="exact"/>
              <w:ind w:left="15"/>
              <w:jc w:val="center"/>
              <w:rPr>
                <w:rFonts w:eastAsia="Arial" w:cs="Arial"/>
                <w:b/>
                <w:bCs/>
                <w:color w:val="000000"/>
                <w:w w:val="105"/>
                <w:sz w:val="15"/>
                <w:szCs w:val="15"/>
              </w:rPr>
            </w:pPr>
          </w:p>
        </w:tc>
        <w:tc>
          <w:tcPr>
            <w:tcW w:w="2046" w:type="dxa"/>
            <w:gridSpan w:val="2"/>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autoSpaceDE w:val="0"/>
              <w:autoSpaceDN w:val="0"/>
              <w:adjustRightInd w:val="0"/>
              <w:spacing w:before="29" w:after="0" w:line="174" w:lineRule="exact"/>
              <w:ind w:left="15"/>
              <w:jc w:val="center"/>
              <w:rPr>
                <w:rFonts w:eastAsia="Arial" w:cs="Arial"/>
                <w:b/>
                <w:bCs/>
                <w:color w:val="000000"/>
                <w:w w:val="105"/>
                <w:sz w:val="15"/>
                <w:szCs w:val="15"/>
              </w:rPr>
            </w:pPr>
            <w:r w:rsidRPr="00BC423E">
              <w:rPr>
                <w:rFonts w:eastAsia="Sylfaen" w:cs="Sylfaen"/>
                <w:b/>
                <w:bCs/>
                <w:color w:val="000000"/>
                <w:sz w:val="15"/>
                <w:szCs w:val="15"/>
                <w:lang w:eastAsia="zh-CN" w:bidi="ka-GE"/>
              </w:rPr>
              <w:t>მაქს</w:t>
            </w:r>
            <w:r w:rsidRPr="00BC423E">
              <w:rPr>
                <w:rFonts w:eastAsia="Sylfaen" w:cs="Sylfaen"/>
                <w:b/>
                <w:bCs/>
                <w:color w:val="000000"/>
                <w:sz w:val="15"/>
                <w:szCs w:val="15"/>
                <w:cs/>
                <w:lang w:eastAsia="zh-CN" w:bidi="ka-GE"/>
              </w:rPr>
              <w:t xml:space="preserve"> </w:t>
            </w:r>
            <w:r w:rsidRPr="00BC423E">
              <w:rPr>
                <w:rFonts w:eastAsia="Sylfaen" w:cs="Sylfaen"/>
                <w:b/>
                <w:bCs/>
                <w:color w:val="000000"/>
                <w:sz w:val="15"/>
                <w:szCs w:val="15"/>
                <w:lang w:eastAsia="zh-CN" w:bidi="ka-GE"/>
              </w:rPr>
              <w:t xml:space="preserve"> კონც. ანგარიში</w:t>
            </w:r>
          </w:p>
        </w:tc>
        <w:tc>
          <w:tcPr>
            <w:tcW w:w="1917" w:type="dxa"/>
            <w:gridSpan w:val="2"/>
            <w:tcBorders>
              <w:top w:val="single" w:sz="4" w:space="0" w:color="000000"/>
              <w:left w:val="single" w:sz="4" w:space="0" w:color="000000"/>
              <w:bottom w:val="single" w:sz="4" w:space="0" w:color="000000"/>
              <w:right w:val="single" w:sz="4" w:space="0" w:color="auto"/>
            </w:tcBorders>
            <w:tcMar>
              <w:top w:w="0" w:type="dxa"/>
              <w:left w:w="30" w:type="dxa"/>
              <w:bottom w:w="0" w:type="dxa"/>
              <w:right w:w="30" w:type="dxa"/>
            </w:tcMar>
            <w:vAlign w:val="center"/>
          </w:tcPr>
          <w:p w:rsidR="00B87C66" w:rsidRPr="00BC423E" w:rsidRDefault="004F7BEB">
            <w:pPr>
              <w:autoSpaceDE w:val="0"/>
              <w:autoSpaceDN w:val="0"/>
              <w:adjustRightInd w:val="0"/>
              <w:spacing w:before="29" w:after="0" w:line="174" w:lineRule="exact"/>
              <w:ind w:left="15"/>
              <w:jc w:val="center"/>
              <w:rPr>
                <w:rFonts w:eastAsia="Arial" w:cs="Arial"/>
                <w:b/>
                <w:bCs/>
                <w:color w:val="000000"/>
                <w:w w:val="105"/>
                <w:sz w:val="15"/>
                <w:szCs w:val="15"/>
              </w:rPr>
            </w:pPr>
            <w:r w:rsidRPr="00BC423E">
              <w:rPr>
                <w:rFonts w:eastAsia="Sylfaen" w:cs="Sylfaen"/>
                <w:b/>
                <w:bCs/>
                <w:color w:val="000000"/>
                <w:sz w:val="15"/>
                <w:szCs w:val="15"/>
                <w:lang w:eastAsia="zh-CN" w:bidi="ka-GE"/>
              </w:rPr>
              <w:t>საშ. კონც. ანგარიში</w:t>
            </w:r>
          </w:p>
        </w:tc>
        <w:tc>
          <w:tcPr>
            <w:tcW w:w="1255" w:type="dxa"/>
            <w:tcBorders>
              <w:top w:val="nil"/>
              <w:left w:val="single" w:sz="4" w:space="0" w:color="auto"/>
              <w:bottom w:val="single" w:sz="4" w:space="0" w:color="auto"/>
              <w:right w:val="single" w:sz="4" w:space="0" w:color="auto"/>
            </w:tcBorders>
            <w:tcMar>
              <w:top w:w="0" w:type="dxa"/>
              <w:left w:w="30" w:type="dxa"/>
              <w:bottom w:w="0" w:type="dxa"/>
              <w:right w:w="30" w:type="dxa"/>
            </w:tcMar>
            <w:vAlign w:val="center"/>
          </w:tcPr>
          <w:p w:rsidR="00B87C66" w:rsidRPr="00BC423E" w:rsidRDefault="00B87C66">
            <w:pPr>
              <w:autoSpaceDE w:val="0"/>
              <w:autoSpaceDN w:val="0"/>
              <w:adjustRightInd w:val="0"/>
              <w:spacing w:before="29" w:after="0" w:line="174" w:lineRule="exact"/>
              <w:ind w:left="15"/>
              <w:rPr>
                <w:rFonts w:eastAsia="Arial" w:cs="Arial"/>
                <w:b/>
                <w:bCs/>
                <w:color w:val="000000"/>
                <w:w w:val="105"/>
                <w:sz w:val="15"/>
                <w:szCs w:val="15"/>
              </w:rPr>
            </w:pPr>
          </w:p>
        </w:tc>
        <w:tc>
          <w:tcPr>
            <w:tcW w:w="986" w:type="dxa"/>
            <w:tcBorders>
              <w:top w:val="nil"/>
              <w:left w:val="single" w:sz="4" w:space="0" w:color="auto"/>
              <w:bottom w:val="single" w:sz="4" w:space="0" w:color="auto"/>
              <w:right w:val="nil"/>
            </w:tcBorders>
            <w:tcMar>
              <w:top w:w="0" w:type="dxa"/>
              <w:left w:w="30" w:type="dxa"/>
              <w:bottom w:w="0" w:type="dxa"/>
              <w:right w:w="30" w:type="dxa"/>
            </w:tcMar>
            <w:vAlign w:val="center"/>
          </w:tcPr>
          <w:p w:rsidR="00B87C66" w:rsidRPr="00BC423E" w:rsidRDefault="00B87C66">
            <w:pPr>
              <w:autoSpaceDE w:val="0"/>
              <w:autoSpaceDN w:val="0"/>
              <w:adjustRightInd w:val="0"/>
              <w:spacing w:before="29" w:after="0" w:line="174" w:lineRule="exact"/>
              <w:ind w:left="15"/>
              <w:rPr>
                <w:rFonts w:eastAsia="Arial" w:cs="Arial"/>
                <w:b/>
                <w:bCs/>
                <w:color w:val="000000"/>
                <w:w w:val="105"/>
                <w:sz w:val="15"/>
                <w:szCs w:val="15"/>
              </w:rPr>
            </w:pPr>
          </w:p>
        </w:tc>
        <w:tc>
          <w:tcPr>
            <w:tcW w:w="1009" w:type="dxa"/>
            <w:tcBorders>
              <w:top w:val="nil"/>
              <w:left w:val="nil"/>
              <w:bottom w:val="single" w:sz="4" w:space="0" w:color="auto"/>
              <w:right w:val="single" w:sz="4" w:space="0" w:color="auto"/>
            </w:tcBorders>
            <w:tcMar>
              <w:top w:w="0" w:type="dxa"/>
              <w:left w:w="30" w:type="dxa"/>
              <w:bottom w:w="0" w:type="dxa"/>
              <w:right w:w="30" w:type="dxa"/>
            </w:tcMar>
            <w:vAlign w:val="center"/>
          </w:tcPr>
          <w:p w:rsidR="00B87C66" w:rsidRPr="00BC423E" w:rsidRDefault="00B87C66">
            <w:pPr>
              <w:autoSpaceDE w:val="0"/>
              <w:autoSpaceDN w:val="0"/>
              <w:adjustRightInd w:val="0"/>
              <w:spacing w:before="29" w:after="0" w:line="174" w:lineRule="exact"/>
              <w:ind w:left="15"/>
              <w:rPr>
                <w:rFonts w:eastAsia="Arial" w:cs="Arial"/>
                <w:b/>
                <w:bCs/>
                <w:color w:val="000000"/>
                <w:w w:val="105"/>
                <w:sz w:val="15"/>
                <w:szCs w:val="15"/>
              </w:rPr>
            </w:pPr>
          </w:p>
        </w:tc>
      </w:tr>
      <w:tr w:rsidR="00B87C66" w:rsidRPr="00BC423E">
        <w:trPr>
          <w:trHeight w:hRule="exact" w:val="902"/>
        </w:trPr>
        <w:tc>
          <w:tcPr>
            <w:tcW w:w="507" w:type="dxa"/>
            <w:vMerge/>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B87C66">
            <w:pPr>
              <w:widowControl w:val="0"/>
              <w:autoSpaceDE w:val="0"/>
              <w:autoSpaceDN w:val="0"/>
              <w:adjustRightInd w:val="0"/>
              <w:spacing w:before="29" w:after="0" w:line="174" w:lineRule="exact"/>
              <w:ind w:left="15"/>
              <w:jc w:val="center"/>
              <w:rPr>
                <w:rFonts w:eastAsia="Arial" w:cs="Arial"/>
                <w:b/>
                <w:bCs/>
                <w:color w:val="000000"/>
                <w:w w:val="105"/>
                <w:sz w:val="15"/>
                <w:szCs w:val="15"/>
              </w:rPr>
            </w:pPr>
          </w:p>
        </w:tc>
        <w:tc>
          <w:tcPr>
            <w:tcW w:w="2779" w:type="dxa"/>
            <w:vMerge/>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B87C66">
            <w:pPr>
              <w:widowControl w:val="0"/>
              <w:autoSpaceDE w:val="0"/>
              <w:autoSpaceDN w:val="0"/>
              <w:adjustRightInd w:val="0"/>
              <w:spacing w:before="29" w:after="0" w:line="174" w:lineRule="exact"/>
              <w:ind w:left="15"/>
              <w:jc w:val="center"/>
              <w:rPr>
                <w:rFonts w:eastAsia="Arial" w:cs="Arial"/>
                <w:b/>
                <w:bCs/>
                <w:color w:val="000000"/>
                <w:w w:val="105"/>
                <w:sz w:val="15"/>
                <w:szCs w:val="15"/>
              </w:rPr>
            </w:pPr>
          </w:p>
        </w:tc>
        <w:tc>
          <w:tcPr>
            <w:tcW w:w="93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autoSpaceDE w:val="0"/>
              <w:autoSpaceDN w:val="0"/>
              <w:adjustRightInd w:val="0"/>
              <w:spacing w:before="29" w:after="0" w:line="174" w:lineRule="exact"/>
              <w:jc w:val="center"/>
              <w:rPr>
                <w:rFonts w:eastAsia="Arial" w:cs="Arial"/>
                <w:b/>
                <w:bCs/>
                <w:color w:val="000000"/>
                <w:w w:val="105"/>
                <w:sz w:val="15"/>
                <w:szCs w:val="15"/>
                <w:lang w:val="ka-GE"/>
              </w:rPr>
            </w:pPr>
            <w:r w:rsidRPr="00BC423E">
              <w:rPr>
                <w:rFonts w:eastAsia="Arial" w:cs="Arial"/>
                <w:b/>
                <w:bCs/>
                <w:color w:val="000000"/>
                <w:w w:val="105"/>
                <w:sz w:val="15"/>
                <w:szCs w:val="15"/>
                <w:lang w:val="ka-GE"/>
              </w:rPr>
              <w:t>ტიპი</w:t>
            </w:r>
          </w:p>
        </w:tc>
        <w:tc>
          <w:tcPr>
            <w:tcW w:w="111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autoSpaceDE w:val="0"/>
              <w:autoSpaceDN w:val="0"/>
              <w:adjustRightInd w:val="0"/>
              <w:spacing w:before="29" w:after="0" w:line="174" w:lineRule="exact"/>
              <w:ind w:left="15"/>
              <w:jc w:val="center"/>
              <w:rPr>
                <w:rFonts w:eastAsia="Arial" w:cs="Arial"/>
                <w:b/>
                <w:bCs/>
                <w:color w:val="000000"/>
                <w:w w:val="105"/>
                <w:sz w:val="15"/>
                <w:szCs w:val="15"/>
              </w:rPr>
            </w:pPr>
            <w:r w:rsidRPr="00BC423E">
              <w:rPr>
                <w:rFonts w:eastAsia="Sylfaen" w:cs="Sylfaen"/>
                <w:b/>
                <w:bCs/>
                <w:color w:val="000000"/>
                <w:sz w:val="15"/>
                <w:szCs w:val="15"/>
                <w:lang w:eastAsia="zh-CN" w:bidi="ka-GE"/>
              </w:rPr>
              <w:t>საცნობარო მნიშვნელობა</w:t>
            </w:r>
          </w:p>
        </w:tc>
        <w:tc>
          <w:tcPr>
            <w:tcW w:w="86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autoSpaceDE w:val="0"/>
              <w:autoSpaceDN w:val="0"/>
              <w:adjustRightInd w:val="0"/>
              <w:spacing w:before="29" w:after="0" w:line="174" w:lineRule="exact"/>
              <w:ind w:left="15"/>
              <w:jc w:val="center"/>
              <w:rPr>
                <w:rFonts w:eastAsia="Arial" w:cs="Arial"/>
                <w:b/>
                <w:bCs/>
                <w:color w:val="000000"/>
                <w:w w:val="105"/>
                <w:sz w:val="15"/>
                <w:szCs w:val="15"/>
                <w:lang w:val="ka-GE"/>
              </w:rPr>
            </w:pPr>
            <w:r w:rsidRPr="00BC423E">
              <w:rPr>
                <w:rFonts w:eastAsia="Arial" w:cs="Arial"/>
                <w:b/>
                <w:bCs/>
                <w:color w:val="000000"/>
                <w:w w:val="105"/>
                <w:sz w:val="15"/>
                <w:szCs w:val="15"/>
                <w:lang w:val="ka-GE"/>
              </w:rPr>
              <w:t>ტიპი</w:t>
            </w:r>
          </w:p>
        </w:tc>
        <w:tc>
          <w:tcPr>
            <w:tcW w:w="1049" w:type="dxa"/>
            <w:tcBorders>
              <w:top w:val="single" w:sz="4" w:space="0" w:color="000000"/>
              <w:left w:val="single" w:sz="4" w:space="0" w:color="000000"/>
              <w:bottom w:val="single" w:sz="4" w:space="0" w:color="000000"/>
              <w:right w:val="single" w:sz="4" w:space="0" w:color="auto"/>
            </w:tcBorders>
            <w:tcMar>
              <w:top w:w="0" w:type="dxa"/>
              <w:left w:w="30" w:type="dxa"/>
              <w:bottom w:w="0" w:type="dxa"/>
              <w:right w:w="30" w:type="dxa"/>
            </w:tcMar>
            <w:vAlign w:val="center"/>
          </w:tcPr>
          <w:p w:rsidR="00B87C66" w:rsidRPr="00BC423E" w:rsidRDefault="004F7BEB">
            <w:pPr>
              <w:autoSpaceDE w:val="0"/>
              <w:autoSpaceDN w:val="0"/>
              <w:adjustRightInd w:val="0"/>
              <w:spacing w:before="29" w:after="0" w:line="174" w:lineRule="exact"/>
              <w:ind w:left="15"/>
              <w:jc w:val="center"/>
              <w:rPr>
                <w:rFonts w:eastAsia="Arial" w:cs="Arial"/>
                <w:b/>
                <w:bCs/>
                <w:color w:val="000000"/>
                <w:w w:val="105"/>
                <w:sz w:val="15"/>
                <w:szCs w:val="15"/>
              </w:rPr>
            </w:pPr>
            <w:r w:rsidRPr="00BC423E">
              <w:rPr>
                <w:rFonts w:eastAsia="Sylfaen" w:cs="Sylfaen"/>
                <w:b/>
                <w:bCs/>
                <w:color w:val="000000"/>
                <w:sz w:val="15"/>
                <w:szCs w:val="15"/>
                <w:lang w:eastAsia="zh-CN" w:bidi="ka-GE"/>
              </w:rPr>
              <w:t>საცნობარო მნიშვნელობა</w:t>
            </w:r>
          </w:p>
        </w:tc>
        <w:tc>
          <w:tcPr>
            <w:tcW w:w="1255" w:type="dxa"/>
            <w:tcBorders>
              <w:top w:val="single" w:sz="4" w:space="0" w:color="auto"/>
              <w:left w:val="single" w:sz="4" w:space="0" w:color="auto"/>
              <w:bottom w:val="single" w:sz="4" w:space="0" w:color="000000"/>
              <w:right w:val="single" w:sz="4" w:space="0" w:color="000000"/>
            </w:tcBorders>
            <w:tcMar>
              <w:top w:w="0" w:type="dxa"/>
              <w:left w:w="30" w:type="dxa"/>
              <w:bottom w:w="0" w:type="dxa"/>
              <w:right w:w="30" w:type="dxa"/>
            </w:tcMar>
            <w:vAlign w:val="center"/>
          </w:tcPr>
          <w:p w:rsidR="00B87C66" w:rsidRPr="00BC423E" w:rsidRDefault="00B87C66">
            <w:pPr>
              <w:autoSpaceDE w:val="0"/>
              <w:autoSpaceDN w:val="0"/>
              <w:adjustRightInd w:val="0"/>
              <w:spacing w:before="29" w:after="0" w:line="174" w:lineRule="exact"/>
              <w:ind w:left="15"/>
              <w:rPr>
                <w:rFonts w:eastAsia="Arial" w:cs="Arial"/>
                <w:b/>
                <w:bCs/>
                <w:color w:val="000000"/>
                <w:w w:val="105"/>
                <w:sz w:val="15"/>
                <w:szCs w:val="15"/>
              </w:rPr>
            </w:pPr>
          </w:p>
        </w:tc>
        <w:tc>
          <w:tcPr>
            <w:tcW w:w="986" w:type="dxa"/>
            <w:tcBorders>
              <w:top w:val="single" w:sz="4" w:space="0" w:color="auto"/>
              <w:left w:val="single" w:sz="4" w:space="0" w:color="000000"/>
              <w:bottom w:val="single" w:sz="4" w:space="0" w:color="000000"/>
              <w:right w:val="single" w:sz="4" w:space="0" w:color="auto"/>
            </w:tcBorders>
            <w:tcMar>
              <w:top w:w="0" w:type="dxa"/>
              <w:left w:w="30" w:type="dxa"/>
              <w:bottom w:w="0" w:type="dxa"/>
              <w:right w:w="30" w:type="dxa"/>
            </w:tcMar>
            <w:vAlign w:val="center"/>
          </w:tcPr>
          <w:p w:rsidR="00B87C66" w:rsidRPr="00BC423E" w:rsidRDefault="004F7BEB">
            <w:pPr>
              <w:autoSpaceDE w:val="0"/>
              <w:autoSpaceDN w:val="0"/>
              <w:adjustRightInd w:val="0"/>
              <w:spacing w:before="29" w:after="0" w:line="174" w:lineRule="exact"/>
              <w:ind w:left="15"/>
              <w:rPr>
                <w:rFonts w:eastAsia="Arial" w:cs="Arial"/>
                <w:b/>
                <w:bCs/>
                <w:color w:val="000000"/>
                <w:w w:val="105"/>
                <w:sz w:val="15"/>
                <w:szCs w:val="15"/>
              </w:rPr>
            </w:pPr>
            <w:r w:rsidRPr="00BC423E">
              <w:rPr>
                <w:rFonts w:eastAsia="Sylfaen" w:cs="Sylfaen"/>
                <w:b/>
                <w:bCs/>
                <w:color w:val="000000"/>
                <w:sz w:val="15"/>
                <w:szCs w:val="15"/>
                <w:cs/>
                <w:lang w:eastAsia="zh-CN" w:bidi="ka-GE"/>
              </w:rPr>
              <w:t xml:space="preserve"> </w:t>
            </w:r>
            <w:r w:rsidRPr="00BC423E">
              <w:rPr>
                <w:rFonts w:eastAsia="Sylfaen" w:cs="Sylfaen"/>
                <w:b/>
                <w:bCs/>
                <w:color w:val="000000"/>
                <w:sz w:val="15"/>
                <w:szCs w:val="15"/>
                <w:lang w:eastAsia="zh-CN" w:bidi="ka-GE"/>
              </w:rPr>
              <w:t>ანგარიშში გათვალისწინებული</w:t>
            </w:r>
          </w:p>
        </w:tc>
        <w:tc>
          <w:tcPr>
            <w:tcW w:w="1009" w:type="dxa"/>
            <w:tcBorders>
              <w:top w:val="single" w:sz="4" w:space="0" w:color="auto"/>
              <w:left w:val="single" w:sz="4" w:space="0" w:color="auto"/>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rPr>
                <w:sz w:val="16"/>
                <w:szCs w:val="16"/>
              </w:rPr>
            </w:pPr>
            <w:r w:rsidRPr="00BC423E">
              <w:rPr>
                <w:rFonts w:eastAsia="Sylfaen" w:cs="Sylfaen"/>
                <w:b/>
                <w:bCs/>
                <w:color w:val="000000"/>
                <w:sz w:val="16"/>
                <w:szCs w:val="16"/>
                <w:cs/>
                <w:lang w:eastAsia="zh-CN" w:bidi="ka-GE"/>
              </w:rPr>
              <w:t xml:space="preserve">ინტერპრეტ </w:t>
            </w:r>
          </w:p>
          <w:p w:rsidR="00B87C66" w:rsidRPr="00BC423E" w:rsidRDefault="004F7BEB">
            <w:pPr>
              <w:rPr>
                <w:sz w:val="16"/>
                <w:szCs w:val="16"/>
              </w:rPr>
            </w:pPr>
            <w:r w:rsidRPr="00BC423E">
              <w:rPr>
                <w:rFonts w:eastAsia="Sylfaen" w:cs="Sylfaen"/>
                <w:b/>
                <w:bCs/>
                <w:color w:val="000000"/>
                <w:sz w:val="16"/>
                <w:szCs w:val="16"/>
                <w:cs/>
                <w:lang w:eastAsia="zh-CN" w:bidi="ka-GE"/>
              </w:rPr>
              <w:t>აცია</w:t>
            </w:r>
          </w:p>
          <w:p w:rsidR="00B87C66" w:rsidRPr="00BC423E" w:rsidRDefault="00B87C66">
            <w:pPr>
              <w:autoSpaceDE w:val="0"/>
              <w:autoSpaceDN w:val="0"/>
              <w:adjustRightInd w:val="0"/>
              <w:spacing w:before="29" w:after="0" w:line="174" w:lineRule="exact"/>
              <w:ind w:left="15"/>
              <w:rPr>
                <w:rFonts w:eastAsia="Sylfaen" w:cs="Sylfaen"/>
                <w:b/>
                <w:bCs/>
                <w:color w:val="000000"/>
                <w:sz w:val="15"/>
                <w:szCs w:val="15"/>
                <w:cs/>
                <w:lang w:eastAsia="zh-CN" w:bidi="ka-GE"/>
              </w:rPr>
            </w:pPr>
          </w:p>
        </w:tc>
      </w:tr>
      <w:tr w:rsidR="00B87C66" w:rsidRPr="00BC423E">
        <w:trPr>
          <w:trHeight w:hRule="exact" w:val="556"/>
        </w:trPr>
        <w:tc>
          <w:tcPr>
            <w:tcW w:w="50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center"/>
              <w:rPr>
                <w:rFonts w:eastAsia="Arial" w:cs="Arial"/>
                <w:bCs/>
                <w:color w:val="000000"/>
                <w:w w:val="105"/>
                <w:sz w:val="16"/>
                <w:szCs w:val="16"/>
              </w:rPr>
            </w:pPr>
            <w:r w:rsidRPr="00BC423E">
              <w:rPr>
                <w:rFonts w:eastAsia="Arial" w:cs="Arial"/>
                <w:bCs/>
                <w:color w:val="000000"/>
                <w:w w:val="105"/>
                <w:sz w:val="16"/>
                <w:szCs w:val="16"/>
              </w:rPr>
              <w:t>0301</w:t>
            </w:r>
          </w:p>
        </w:tc>
        <w:tc>
          <w:tcPr>
            <w:tcW w:w="277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rPr>
                <w:rFonts w:cs="Calibri"/>
                <w:sz w:val="18"/>
                <w:szCs w:val="18"/>
              </w:rPr>
            </w:pPr>
            <w:r w:rsidRPr="00BC423E">
              <w:rPr>
                <w:rFonts w:eastAsia="Sylfaen" w:cs="Sylfaen" w:hint="cs"/>
                <w:color w:val="000000"/>
                <w:sz w:val="18"/>
                <w:szCs w:val="18"/>
                <w:cs/>
                <w:lang w:eastAsia="zh-CN" w:bidi="ka-GE"/>
              </w:rPr>
              <w:t>აზოტის</w:t>
            </w:r>
            <w:r w:rsidRPr="00BC423E">
              <w:rPr>
                <w:rFonts w:eastAsia="Sylfaen" w:cs="Calibri"/>
                <w:color w:val="000000"/>
                <w:sz w:val="18"/>
                <w:szCs w:val="18"/>
                <w:lang w:eastAsia="zh-CN" w:bidi="ka-GE"/>
              </w:rPr>
              <w:t xml:space="preserve"> </w:t>
            </w:r>
            <w:r w:rsidRPr="00BC423E">
              <w:rPr>
                <w:rFonts w:eastAsia="Sylfaen" w:cs="Sylfaen" w:hint="cs"/>
                <w:color w:val="000000"/>
                <w:sz w:val="18"/>
                <w:szCs w:val="18"/>
                <w:cs/>
                <w:lang w:eastAsia="zh-CN" w:bidi="ka-GE"/>
              </w:rPr>
              <w:t>დიოქსიდი</w:t>
            </w:r>
          </w:p>
          <w:p w:rsidR="00B87C66" w:rsidRPr="00BC423E" w:rsidRDefault="00B87C66">
            <w:pPr>
              <w:widowControl w:val="0"/>
              <w:autoSpaceDE w:val="0"/>
              <w:autoSpaceDN w:val="0"/>
              <w:adjustRightInd w:val="0"/>
              <w:spacing w:before="29" w:after="0" w:line="174" w:lineRule="exact"/>
              <w:ind w:left="15"/>
              <w:rPr>
                <w:rFonts w:eastAsia="Arial" w:cs="Calibri"/>
                <w:bCs/>
                <w:color w:val="000000"/>
                <w:w w:val="105"/>
                <w:sz w:val="18"/>
                <w:szCs w:val="18"/>
              </w:rPr>
            </w:pPr>
          </w:p>
        </w:tc>
        <w:tc>
          <w:tcPr>
            <w:tcW w:w="93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rPr>
                <w:sz w:val="16"/>
                <w:szCs w:val="16"/>
              </w:rPr>
            </w:pPr>
            <w:r w:rsidRPr="00BC423E">
              <w:rPr>
                <w:rFonts w:eastAsia="Sylfaen" w:cs="Sylfaen"/>
                <w:color w:val="000000"/>
                <w:sz w:val="16"/>
                <w:szCs w:val="16"/>
                <w:cs/>
                <w:lang w:eastAsia="zh-CN" w:bidi="ka-GE"/>
              </w:rPr>
              <w:t>მაქს</w:t>
            </w:r>
            <w:r w:rsidRPr="00BC423E">
              <w:rPr>
                <w:rFonts w:eastAsia="SimSun" w:cs="Calibri"/>
                <w:color w:val="000000"/>
                <w:sz w:val="16"/>
                <w:szCs w:val="16"/>
                <w:lang w:eastAsia="zh-CN" w:bidi="ar"/>
              </w:rPr>
              <w:t xml:space="preserve">. </w:t>
            </w:r>
            <w:r w:rsidRPr="00BC423E">
              <w:rPr>
                <w:rFonts w:eastAsia="Sylfaen" w:cs="Sylfaen"/>
                <w:color w:val="000000"/>
                <w:sz w:val="16"/>
                <w:szCs w:val="16"/>
                <w:cs/>
                <w:lang w:eastAsia="zh-CN" w:bidi="ka-GE"/>
              </w:rPr>
              <w:t>ერთჯ</w:t>
            </w:r>
          </w:p>
          <w:p w:rsidR="00B87C66" w:rsidRPr="00BC423E" w:rsidRDefault="00B87C66">
            <w:pPr>
              <w:widowControl w:val="0"/>
              <w:autoSpaceDE w:val="0"/>
              <w:autoSpaceDN w:val="0"/>
              <w:adjustRightInd w:val="0"/>
              <w:spacing w:before="29" w:after="0" w:line="174" w:lineRule="exact"/>
              <w:jc w:val="both"/>
              <w:rPr>
                <w:rFonts w:eastAsia="Arial" w:cs="Arial"/>
                <w:bCs/>
                <w:color w:val="000000"/>
                <w:w w:val="105"/>
                <w:sz w:val="16"/>
                <w:szCs w:val="16"/>
                <w:lang w:val="ka-GE"/>
              </w:rPr>
            </w:pPr>
          </w:p>
        </w:tc>
        <w:tc>
          <w:tcPr>
            <w:tcW w:w="111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right"/>
              <w:rPr>
                <w:rFonts w:eastAsia="Arial" w:cs="Arial"/>
                <w:bCs/>
                <w:color w:val="000000"/>
                <w:w w:val="105"/>
                <w:sz w:val="16"/>
                <w:szCs w:val="16"/>
                <w:lang w:val="ka-GE"/>
              </w:rPr>
            </w:pPr>
            <w:r w:rsidRPr="00BC423E">
              <w:rPr>
                <w:rFonts w:eastAsia="Arial" w:cs="Arial"/>
                <w:bCs/>
                <w:color w:val="000000"/>
                <w:w w:val="105"/>
                <w:sz w:val="16"/>
                <w:szCs w:val="16"/>
              </w:rPr>
              <w:t>0,2</w:t>
            </w:r>
            <w:r w:rsidRPr="00BC423E">
              <w:rPr>
                <w:rFonts w:eastAsia="Arial" w:cs="Arial"/>
                <w:bCs/>
                <w:color w:val="000000"/>
                <w:w w:val="105"/>
                <w:sz w:val="16"/>
                <w:szCs w:val="16"/>
                <w:lang w:val="ka-GE"/>
              </w:rPr>
              <w:t>00</w:t>
            </w:r>
          </w:p>
        </w:tc>
        <w:tc>
          <w:tcPr>
            <w:tcW w:w="86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r w:rsidRPr="00BC423E">
              <w:rPr>
                <w:rFonts w:eastAsia="Sylfaen" w:cs="Sylfaen"/>
                <w:color w:val="000000"/>
                <w:sz w:val="18"/>
                <w:szCs w:val="18"/>
                <w:cs/>
                <w:lang w:eastAsia="zh-CN" w:bidi="ka-GE"/>
              </w:rPr>
              <w:t>საშ</w:t>
            </w:r>
            <w:r w:rsidRPr="00BC423E">
              <w:rPr>
                <w:rFonts w:eastAsia="SimSun" w:cs="Calibri"/>
                <w:color w:val="000000"/>
                <w:sz w:val="16"/>
                <w:szCs w:val="16"/>
                <w:lang w:eastAsia="zh-CN" w:bidi="ar"/>
              </w:rPr>
              <w:t xml:space="preserve">. </w:t>
            </w:r>
            <w:r w:rsidRPr="00BC423E">
              <w:rPr>
                <w:rFonts w:eastAsia="Sylfaen" w:cs="Sylfaen"/>
                <w:color w:val="000000"/>
                <w:sz w:val="18"/>
                <w:szCs w:val="18"/>
                <w:cs/>
                <w:lang w:eastAsia="zh-CN" w:bidi="ka-GE"/>
              </w:rPr>
              <w:t>წ</w:t>
            </w:r>
          </w:p>
          <w:p w:rsidR="00B87C66" w:rsidRPr="00BC423E" w:rsidRDefault="00B87C66">
            <w:pPr>
              <w:widowControl w:val="0"/>
              <w:autoSpaceDE w:val="0"/>
              <w:autoSpaceDN w:val="0"/>
              <w:adjustRightInd w:val="0"/>
              <w:spacing w:before="29" w:after="0" w:line="174" w:lineRule="exact"/>
              <w:ind w:left="15"/>
              <w:jc w:val="center"/>
              <w:rPr>
                <w:rFonts w:eastAsia="Arial" w:cs="Arial"/>
                <w:bCs/>
                <w:color w:val="000000"/>
                <w:w w:val="105"/>
                <w:sz w:val="16"/>
                <w:szCs w:val="16"/>
                <w:lang w:val="ka-GE"/>
              </w:rPr>
            </w:pPr>
          </w:p>
        </w:tc>
        <w:tc>
          <w:tcPr>
            <w:tcW w:w="104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right"/>
              <w:rPr>
                <w:rFonts w:eastAsia="Arial" w:cs="Arial"/>
                <w:bCs/>
                <w:color w:val="000000"/>
                <w:w w:val="105"/>
                <w:sz w:val="16"/>
                <w:szCs w:val="16"/>
                <w:lang w:val="ka-GE"/>
              </w:rPr>
            </w:pPr>
            <w:r w:rsidRPr="00BC423E">
              <w:rPr>
                <w:rFonts w:eastAsia="Arial" w:cs="Arial"/>
                <w:bCs/>
                <w:color w:val="000000"/>
                <w:w w:val="105"/>
                <w:sz w:val="16"/>
                <w:szCs w:val="16"/>
              </w:rPr>
              <w:t>0,04</w:t>
            </w:r>
            <w:r w:rsidRPr="00BC423E">
              <w:rPr>
                <w:rFonts w:eastAsia="Arial" w:cs="Arial"/>
                <w:bCs/>
                <w:color w:val="000000"/>
                <w:w w:val="105"/>
                <w:sz w:val="16"/>
                <w:szCs w:val="16"/>
                <w:lang w:val="ka-GE"/>
              </w:rPr>
              <w:t>0</w:t>
            </w:r>
          </w:p>
        </w:tc>
        <w:tc>
          <w:tcPr>
            <w:tcW w:w="1255"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center"/>
              <w:rPr>
                <w:rFonts w:eastAsia="Arial" w:cs="Arial"/>
                <w:bCs/>
                <w:color w:val="000000"/>
                <w:w w:val="105"/>
                <w:sz w:val="16"/>
                <w:szCs w:val="16"/>
                <w:lang w:val="ka-GE"/>
              </w:rPr>
            </w:pPr>
            <w:r w:rsidRPr="00BC423E">
              <w:rPr>
                <w:rFonts w:eastAsia="Arial" w:cs="Arial"/>
                <w:bCs/>
                <w:color w:val="000000"/>
                <w:w w:val="105"/>
                <w:sz w:val="16"/>
                <w:szCs w:val="16"/>
                <w:lang w:val="ka-GE"/>
              </w:rPr>
              <w:t>0.8</w:t>
            </w:r>
          </w:p>
        </w:tc>
        <w:tc>
          <w:tcPr>
            <w:tcW w:w="986" w:type="dxa"/>
            <w:tcBorders>
              <w:top w:val="single" w:sz="4" w:space="0" w:color="000000"/>
              <w:left w:val="single" w:sz="4" w:space="0" w:color="000000"/>
              <w:bottom w:val="single" w:sz="4" w:space="0" w:color="000000"/>
              <w:right w:val="single" w:sz="4" w:space="0" w:color="auto"/>
            </w:tcBorders>
            <w:tcMar>
              <w:top w:w="0" w:type="dxa"/>
              <w:left w:w="30" w:type="dxa"/>
              <w:bottom w:w="0" w:type="dxa"/>
              <w:right w:w="30" w:type="dxa"/>
            </w:tcMar>
            <w:vAlign w:val="center"/>
          </w:tcPr>
          <w:p w:rsidR="00B87C66" w:rsidRPr="00BC423E" w:rsidRDefault="004F7BEB">
            <w:pPr>
              <w:jc w:val="both"/>
              <w:rPr>
                <w:rFonts w:eastAsia="Sylfaen" w:cs="Sylfaen"/>
                <w:color w:val="000000"/>
                <w:sz w:val="16"/>
                <w:szCs w:val="16"/>
                <w:lang w:val="ka-GE" w:eastAsia="zh-CN" w:bidi="ka-GE"/>
              </w:rPr>
            </w:pPr>
            <w:r w:rsidRPr="00BC423E">
              <w:rPr>
                <w:rFonts w:eastAsia="Sylfaen" w:cs="Sylfaen"/>
                <w:color w:val="000000"/>
                <w:sz w:val="16"/>
                <w:szCs w:val="16"/>
                <w:lang w:val="ka-GE" w:eastAsia="zh-CN" w:bidi="ka-GE"/>
              </w:rPr>
              <w:t>კი</w:t>
            </w:r>
          </w:p>
        </w:tc>
        <w:tc>
          <w:tcPr>
            <w:tcW w:w="1009" w:type="dxa"/>
            <w:tcBorders>
              <w:top w:val="single" w:sz="4" w:space="0" w:color="000000"/>
              <w:left w:val="single" w:sz="4" w:space="0" w:color="auto"/>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jc w:val="both"/>
              <w:rPr>
                <w:rFonts w:eastAsia="Sylfaen" w:cs="Sylfaen"/>
                <w:color w:val="000000"/>
                <w:sz w:val="16"/>
                <w:szCs w:val="16"/>
                <w:lang w:val="ka-GE" w:eastAsia="zh-CN" w:bidi="ka-GE"/>
              </w:rPr>
            </w:pPr>
            <w:r w:rsidRPr="00BC423E">
              <w:rPr>
                <w:rFonts w:eastAsia="Sylfaen" w:cs="Sylfaen"/>
                <w:color w:val="000000"/>
                <w:sz w:val="16"/>
                <w:szCs w:val="16"/>
                <w:lang w:val="ka-GE" w:eastAsia="zh-CN" w:bidi="ka-GE"/>
              </w:rPr>
              <w:t>არა</w:t>
            </w:r>
          </w:p>
        </w:tc>
      </w:tr>
      <w:tr w:rsidR="00B87C66" w:rsidRPr="00BC423E">
        <w:trPr>
          <w:trHeight w:hRule="exact" w:val="252"/>
        </w:trPr>
        <w:tc>
          <w:tcPr>
            <w:tcW w:w="50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center"/>
              <w:rPr>
                <w:rFonts w:eastAsia="Arial" w:cs="Arial"/>
                <w:bCs/>
                <w:color w:val="000000"/>
                <w:w w:val="105"/>
                <w:sz w:val="16"/>
                <w:szCs w:val="16"/>
              </w:rPr>
            </w:pPr>
            <w:r w:rsidRPr="00BC423E">
              <w:rPr>
                <w:rFonts w:eastAsia="Arial" w:cs="Arial"/>
                <w:bCs/>
                <w:color w:val="000000"/>
                <w:w w:val="105"/>
                <w:sz w:val="16"/>
                <w:szCs w:val="16"/>
              </w:rPr>
              <w:t>0304</w:t>
            </w:r>
          </w:p>
        </w:tc>
        <w:tc>
          <w:tcPr>
            <w:tcW w:w="277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rPr>
                <w:rFonts w:cs="Calibri"/>
                <w:sz w:val="18"/>
                <w:szCs w:val="18"/>
              </w:rPr>
            </w:pPr>
            <w:r w:rsidRPr="00BC423E">
              <w:rPr>
                <w:rFonts w:eastAsia="Sylfaen" w:cs="Sylfaen" w:hint="cs"/>
                <w:color w:val="000000"/>
                <w:sz w:val="18"/>
                <w:szCs w:val="18"/>
                <w:cs/>
                <w:lang w:eastAsia="zh-CN" w:bidi="ka-GE"/>
              </w:rPr>
              <w:t>აზოტის</w:t>
            </w:r>
            <w:r w:rsidRPr="00BC423E">
              <w:rPr>
                <w:rFonts w:eastAsia="SimSun" w:cs="Calibri"/>
                <w:color w:val="000000"/>
                <w:sz w:val="18"/>
                <w:szCs w:val="18"/>
                <w:lang w:eastAsia="zh-CN" w:bidi="ar"/>
              </w:rPr>
              <w:t xml:space="preserve">(II) </w:t>
            </w:r>
            <w:r w:rsidRPr="00BC423E">
              <w:rPr>
                <w:rFonts w:eastAsia="Sylfaen" w:cs="Sylfaen" w:hint="cs"/>
                <w:color w:val="000000"/>
                <w:sz w:val="18"/>
                <w:szCs w:val="18"/>
                <w:cs/>
                <w:lang w:eastAsia="zh-CN" w:bidi="ka-GE"/>
              </w:rPr>
              <w:t>ოქსიდი</w:t>
            </w:r>
          </w:p>
          <w:p w:rsidR="00B87C66" w:rsidRPr="00BC423E" w:rsidRDefault="00B87C66">
            <w:pPr>
              <w:widowControl w:val="0"/>
              <w:autoSpaceDE w:val="0"/>
              <w:autoSpaceDN w:val="0"/>
              <w:adjustRightInd w:val="0"/>
              <w:spacing w:before="29" w:after="0" w:line="174" w:lineRule="exact"/>
              <w:ind w:left="15"/>
              <w:rPr>
                <w:rFonts w:eastAsia="Arial" w:cs="Calibri"/>
                <w:bCs/>
                <w:color w:val="000000"/>
                <w:w w:val="105"/>
                <w:sz w:val="18"/>
                <w:szCs w:val="18"/>
              </w:rPr>
            </w:pPr>
          </w:p>
        </w:tc>
        <w:tc>
          <w:tcPr>
            <w:tcW w:w="93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autoSpaceDE w:val="0"/>
              <w:autoSpaceDN w:val="0"/>
              <w:adjustRightInd w:val="0"/>
              <w:spacing w:before="29" w:after="0" w:line="174" w:lineRule="exact"/>
              <w:ind w:left="15"/>
              <w:rPr>
                <w:rFonts w:eastAsia="Arial" w:cs="Arial"/>
                <w:bCs/>
                <w:color w:val="000000"/>
                <w:w w:val="105"/>
                <w:sz w:val="16"/>
                <w:szCs w:val="16"/>
              </w:rPr>
            </w:pPr>
            <w:r w:rsidRPr="00BC423E">
              <w:rPr>
                <w:rFonts w:eastAsia="Sylfaen" w:cs="Sylfaen"/>
                <w:color w:val="000000"/>
                <w:sz w:val="16"/>
                <w:szCs w:val="16"/>
                <w:cs/>
                <w:lang w:eastAsia="zh-CN" w:bidi="ka-GE"/>
              </w:rPr>
              <w:t>მაქს</w:t>
            </w:r>
            <w:r w:rsidRPr="00BC423E">
              <w:rPr>
                <w:rFonts w:eastAsia="SimSun" w:cs="Calibri"/>
                <w:color w:val="000000"/>
                <w:sz w:val="16"/>
                <w:szCs w:val="16"/>
                <w:lang w:eastAsia="zh-CN" w:bidi="ar"/>
              </w:rPr>
              <w:t xml:space="preserve">. </w:t>
            </w:r>
            <w:r w:rsidRPr="00BC423E">
              <w:rPr>
                <w:rFonts w:eastAsia="Sylfaen" w:cs="Sylfaen"/>
                <w:color w:val="000000"/>
                <w:sz w:val="16"/>
                <w:szCs w:val="16"/>
                <w:cs/>
                <w:lang w:eastAsia="zh-CN" w:bidi="ka-GE"/>
              </w:rPr>
              <w:t>ერთჯ</w:t>
            </w:r>
          </w:p>
        </w:tc>
        <w:tc>
          <w:tcPr>
            <w:tcW w:w="111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right"/>
              <w:rPr>
                <w:rFonts w:eastAsia="Arial" w:cs="Arial"/>
                <w:bCs/>
                <w:color w:val="000000"/>
                <w:w w:val="105"/>
                <w:sz w:val="16"/>
                <w:szCs w:val="16"/>
                <w:lang w:val="ka-GE"/>
              </w:rPr>
            </w:pPr>
            <w:r w:rsidRPr="00BC423E">
              <w:rPr>
                <w:rFonts w:eastAsia="Arial" w:cs="Arial"/>
                <w:bCs/>
                <w:color w:val="000000"/>
                <w:w w:val="105"/>
                <w:sz w:val="16"/>
                <w:szCs w:val="16"/>
              </w:rPr>
              <w:t>0,4</w:t>
            </w:r>
            <w:r w:rsidRPr="00BC423E">
              <w:rPr>
                <w:rFonts w:eastAsia="Arial" w:cs="Arial"/>
                <w:bCs/>
                <w:color w:val="000000"/>
                <w:w w:val="105"/>
                <w:sz w:val="16"/>
                <w:szCs w:val="16"/>
                <w:lang w:val="ka-GE"/>
              </w:rPr>
              <w:t>00</w:t>
            </w:r>
          </w:p>
        </w:tc>
        <w:tc>
          <w:tcPr>
            <w:tcW w:w="86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r w:rsidRPr="00BC423E">
              <w:rPr>
                <w:rFonts w:eastAsia="Sylfaen" w:cs="Sylfaen"/>
                <w:color w:val="000000"/>
                <w:sz w:val="18"/>
                <w:szCs w:val="18"/>
                <w:cs/>
                <w:lang w:eastAsia="zh-CN" w:bidi="ka-GE"/>
              </w:rPr>
              <w:t>საშ</w:t>
            </w:r>
            <w:r w:rsidRPr="00BC423E">
              <w:rPr>
                <w:rFonts w:eastAsia="SimSun" w:cs="Calibri"/>
                <w:color w:val="000000"/>
                <w:sz w:val="16"/>
                <w:szCs w:val="16"/>
                <w:lang w:eastAsia="zh-CN" w:bidi="ar"/>
              </w:rPr>
              <w:t xml:space="preserve">. </w:t>
            </w:r>
            <w:r w:rsidRPr="00BC423E">
              <w:rPr>
                <w:rFonts w:eastAsia="Sylfaen" w:cs="Sylfaen"/>
                <w:color w:val="000000"/>
                <w:sz w:val="18"/>
                <w:szCs w:val="18"/>
                <w:cs/>
                <w:lang w:eastAsia="zh-CN" w:bidi="ka-GE"/>
              </w:rPr>
              <w:t>წ</w:t>
            </w:r>
          </w:p>
          <w:p w:rsidR="00B87C66" w:rsidRPr="00BC423E" w:rsidRDefault="00B87C66">
            <w:pPr>
              <w:widowControl w:val="0"/>
              <w:autoSpaceDE w:val="0"/>
              <w:autoSpaceDN w:val="0"/>
              <w:adjustRightInd w:val="0"/>
              <w:spacing w:before="29" w:after="0" w:line="174" w:lineRule="exact"/>
              <w:ind w:left="15"/>
              <w:jc w:val="center"/>
              <w:rPr>
                <w:rFonts w:eastAsia="Arial" w:cs="Arial"/>
                <w:bCs/>
                <w:color w:val="000000"/>
                <w:w w:val="105"/>
                <w:sz w:val="16"/>
                <w:szCs w:val="16"/>
              </w:rPr>
            </w:pPr>
          </w:p>
        </w:tc>
        <w:tc>
          <w:tcPr>
            <w:tcW w:w="104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right"/>
              <w:rPr>
                <w:rFonts w:eastAsia="Arial" w:cs="Arial"/>
                <w:bCs/>
                <w:color w:val="000000"/>
                <w:w w:val="105"/>
                <w:sz w:val="16"/>
                <w:szCs w:val="16"/>
                <w:lang w:val="ka-GE"/>
              </w:rPr>
            </w:pPr>
            <w:r w:rsidRPr="00BC423E">
              <w:rPr>
                <w:rFonts w:eastAsia="Arial" w:cs="Arial"/>
                <w:bCs/>
                <w:color w:val="000000"/>
                <w:w w:val="105"/>
                <w:sz w:val="16"/>
                <w:szCs w:val="16"/>
              </w:rPr>
              <w:t>0,06</w:t>
            </w:r>
            <w:r w:rsidRPr="00BC423E">
              <w:rPr>
                <w:rFonts w:eastAsia="Arial" w:cs="Arial"/>
                <w:bCs/>
                <w:color w:val="000000"/>
                <w:w w:val="105"/>
                <w:sz w:val="16"/>
                <w:szCs w:val="16"/>
                <w:lang w:val="ka-GE"/>
              </w:rPr>
              <w:t>0</w:t>
            </w:r>
          </w:p>
        </w:tc>
        <w:tc>
          <w:tcPr>
            <w:tcW w:w="1255"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center"/>
              <w:rPr>
                <w:rFonts w:eastAsia="Arial" w:cs="Arial"/>
                <w:bCs/>
                <w:color w:val="000000"/>
                <w:w w:val="105"/>
                <w:sz w:val="16"/>
                <w:szCs w:val="16"/>
              </w:rPr>
            </w:pPr>
            <w:r w:rsidRPr="00BC423E">
              <w:rPr>
                <w:rFonts w:eastAsia="Arial" w:cs="Arial"/>
                <w:bCs/>
                <w:color w:val="000000"/>
                <w:w w:val="105"/>
                <w:sz w:val="16"/>
                <w:szCs w:val="16"/>
                <w:lang w:val="ka-GE"/>
              </w:rPr>
              <w:t>0.8</w:t>
            </w:r>
          </w:p>
        </w:tc>
        <w:tc>
          <w:tcPr>
            <w:tcW w:w="986" w:type="dxa"/>
            <w:tcBorders>
              <w:top w:val="single" w:sz="4" w:space="0" w:color="000000"/>
              <w:left w:val="single" w:sz="4" w:space="0" w:color="000000"/>
              <w:bottom w:val="single" w:sz="4" w:space="0" w:color="000000"/>
              <w:right w:val="single" w:sz="4" w:space="0" w:color="auto"/>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both"/>
              <w:rPr>
                <w:rFonts w:eastAsia="Arial" w:cs="Calibri"/>
                <w:bCs/>
                <w:color w:val="000000"/>
                <w:w w:val="105"/>
                <w:sz w:val="16"/>
                <w:szCs w:val="16"/>
                <w:lang w:val="ka-GE"/>
              </w:rPr>
            </w:pPr>
            <w:r w:rsidRPr="00BC423E">
              <w:rPr>
                <w:rFonts w:eastAsia="Arial" w:cs="Calibri"/>
                <w:bCs/>
                <w:color w:val="000000"/>
                <w:w w:val="105"/>
                <w:sz w:val="16"/>
                <w:szCs w:val="16"/>
                <w:lang w:val="ka-GE"/>
              </w:rPr>
              <w:t>არა</w:t>
            </w:r>
          </w:p>
        </w:tc>
        <w:tc>
          <w:tcPr>
            <w:tcW w:w="1009" w:type="dxa"/>
            <w:tcBorders>
              <w:top w:val="single" w:sz="4" w:space="0" w:color="000000"/>
              <w:left w:val="single" w:sz="4" w:space="0" w:color="auto"/>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both"/>
              <w:rPr>
                <w:rFonts w:eastAsia="Arial" w:cs="Calibri"/>
                <w:bCs/>
                <w:color w:val="000000"/>
                <w:w w:val="105"/>
                <w:sz w:val="16"/>
                <w:szCs w:val="16"/>
              </w:rPr>
            </w:pPr>
            <w:r w:rsidRPr="00BC423E">
              <w:rPr>
                <w:rFonts w:eastAsia="Arial" w:cs="Calibri"/>
                <w:bCs/>
                <w:color w:val="000000"/>
                <w:w w:val="105"/>
                <w:sz w:val="16"/>
                <w:szCs w:val="16"/>
                <w:lang w:val="ka-GE"/>
              </w:rPr>
              <w:t>არა</w:t>
            </w:r>
          </w:p>
        </w:tc>
      </w:tr>
      <w:tr w:rsidR="00B87C66" w:rsidRPr="00BC423E">
        <w:trPr>
          <w:trHeight w:hRule="exact" w:val="294"/>
        </w:trPr>
        <w:tc>
          <w:tcPr>
            <w:tcW w:w="50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center"/>
              <w:rPr>
                <w:rFonts w:eastAsia="Arial" w:cs="Arial"/>
                <w:bCs/>
                <w:color w:val="000000"/>
                <w:w w:val="105"/>
                <w:sz w:val="16"/>
                <w:szCs w:val="16"/>
              </w:rPr>
            </w:pPr>
            <w:r w:rsidRPr="00BC423E">
              <w:rPr>
                <w:rFonts w:eastAsia="Arial" w:cs="Arial"/>
                <w:bCs/>
                <w:color w:val="000000"/>
                <w:w w:val="105"/>
                <w:sz w:val="16"/>
                <w:szCs w:val="16"/>
              </w:rPr>
              <w:t>0328</w:t>
            </w:r>
          </w:p>
        </w:tc>
        <w:tc>
          <w:tcPr>
            <w:tcW w:w="277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rPr>
                <w:rFonts w:eastAsia="Arial" w:cs="Calibri"/>
                <w:bCs/>
                <w:color w:val="000000"/>
                <w:w w:val="105"/>
                <w:sz w:val="18"/>
                <w:szCs w:val="18"/>
                <w:lang w:val="ka-GE"/>
              </w:rPr>
            </w:pPr>
            <w:r w:rsidRPr="00BC423E">
              <w:rPr>
                <w:rFonts w:eastAsia="Arial" w:cs="Calibri"/>
                <w:bCs/>
                <w:color w:val="000000"/>
                <w:w w:val="105"/>
                <w:sz w:val="18"/>
                <w:szCs w:val="18"/>
                <w:lang w:val="ka-GE"/>
              </w:rPr>
              <w:t>ჭვარტლი</w:t>
            </w:r>
          </w:p>
        </w:tc>
        <w:tc>
          <w:tcPr>
            <w:tcW w:w="93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autoSpaceDE w:val="0"/>
              <w:autoSpaceDN w:val="0"/>
              <w:adjustRightInd w:val="0"/>
              <w:spacing w:before="29" w:after="0" w:line="174" w:lineRule="exact"/>
              <w:ind w:left="15"/>
              <w:rPr>
                <w:rFonts w:eastAsia="Arial" w:cs="Arial"/>
                <w:bCs/>
                <w:color w:val="000000"/>
                <w:w w:val="105"/>
                <w:sz w:val="16"/>
                <w:szCs w:val="16"/>
              </w:rPr>
            </w:pPr>
            <w:r w:rsidRPr="00BC423E">
              <w:rPr>
                <w:rFonts w:eastAsia="Sylfaen" w:cs="Sylfaen"/>
                <w:color w:val="000000"/>
                <w:sz w:val="16"/>
                <w:szCs w:val="16"/>
                <w:cs/>
                <w:lang w:eastAsia="zh-CN" w:bidi="ka-GE"/>
              </w:rPr>
              <w:t>მაქს</w:t>
            </w:r>
            <w:r w:rsidRPr="00BC423E">
              <w:rPr>
                <w:rFonts w:eastAsia="SimSun" w:cs="Calibri"/>
                <w:color w:val="000000"/>
                <w:sz w:val="16"/>
                <w:szCs w:val="16"/>
                <w:lang w:eastAsia="zh-CN" w:bidi="ar"/>
              </w:rPr>
              <w:t xml:space="preserve">. </w:t>
            </w:r>
            <w:r w:rsidRPr="00BC423E">
              <w:rPr>
                <w:rFonts w:eastAsia="Sylfaen" w:cs="Sylfaen"/>
                <w:color w:val="000000"/>
                <w:sz w:val="16"/>
                <w:szCs w:val="16"/>
                <w:cs/>
                <w:lang w:eastAsia="zh-CN" w:bidi="ka-GE"/>
              </w:rPr>
              <w:t>ერთჯ</w:t>
            </w:r>
          </w:p>
        </w:tc>
        <w:tc>
          <w:tcPr>
            <w:tcW w:w="111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right"/>
              <w:rPr>
                <w:rFonts w:eastAsia="Arial" w:cs="Arial"/>
                <w:bCs/>
                <w:color w:val="000000"/>
                <w:w w:val="105"/>
                <w:sz w:val="16"/>
                <w:szCs w:val="16"/>
                <w:lang w:val="ka-GE"/>
              </w:rPr>
            </w:pPr>
            <w:r w:rsidRPr="00BC423E">
              <w:rPr>
                <w:rFonts w:eastAsia="Arial" w:cs="Arial"/>
                <w:bCs/>
                <w:color w:val="000000"/>
                <w:w w:val="105"/>
                <w:sz w:val="16"/>
                <w:szCs w:val="16"/>
              </w:rPr>
              <w:t>0,15</w:t>
            </w:r>
            <w:r w:rsidRPr="00BC423E">
              <w:rPr>
                <w:rFonts w:eastAsia="Arial" w:cs="Arial"/>
                <w:bCs/>
                <w:color w:val="000000"/>
                <w:w w:val="105"/>
                <w:sz w:val="16"/>
                <w:szCs w:val="16"/>
                <w:lang w:val="ka-GE"/>
              </w:rPr>
              <w:t>00</w:t>
            </w:r>
          </w:p>
        </w:tc>
        <w:tc>
          <w:tcPr>
            <w:tcW w:w="86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r w:rsidRPr="00BC423E">
              <w:rPr>
                <w:rFonts w:eastAsia="Sylfaen" w:cs="Sylfaen"/>
                <w:color w:val="000000"/>
                <w:sz w:val="18"/>
                <w:szCs w:val="18"/>
                <w:cs/>
                <w:lang w:eastAsia="zh-CN" w:bidi="ka-GE"/>
              </w:rPr>
              <w:t>საშ</w:t>
            </w:r>
            <w:r w:rsidRPr="00BC423E">
              <w:rPr>
                <w:rFonts w:eastAsia="SimSun" w:cs="Calibri"/>
                <w:color w:val="000000"/>
                <w:sz w:val="16"/>
                <w:szCs w:val="16"/>
                <w:lang w:eastAsia="zh-CN" w:bidi="ar"/>
              </w:rPr>
              <w:t xml:space="preserve">. </w:t>
            </w:r>
            <w:r w:rsidRPr="00BC423E">
              <w:rPr>
                <w:rFonts w:eastAsia="Sylfaen" w:cs="Sylfaen"/>
                <w:color w:val="000000"/>
                <w:sz w:val="18"/>
                <w:szCs w:val="18"/>
                <w:cs/>
                <w:lang w:eastAsia="zh-CN" w:bidi="ka-GE"/>
              </w:rPr>
              <w:t>წ</w:t>
            </w:r>
          </w:p>
          <w:p w:rsidR="00B87C66" w:rsidRPr="00BC423E" w:rsidRDefault="00B87C66">
            <w:pPr>
              <w:widowControl w:val="0"/>
              <w:autoSpaceDE w:val="0"/>
              <w:autoSpaceDN w:val="0"/>
              <w:adjustRightInd w:val="0"/>
              <w:spacing w:before="29" w:after="0" w:line="174" w:lineRule="exact"/>
              <w:ind w:left="15"/>
              <w:jc w:val="center"/>
              <w:rPr>
                <w:rFonts w:eastAsia="Arial" w:cs="Arial"/>
                <w:bCs/>
                <w:color w:val="000000"/>
                <w:w w:val="105"/>
                <w:sz w:val="16"/>
                <w:szCs w:val="16"/>
              </w:rPr>
            </w:pPr>
          </w:p>
        </w:tc>
        <w:tc>
          <w:tcPr>
            <w:tcW w:w="104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right"/>
              <w:rPr>
                <w:rFonts w:eastAsia="Arial" w:cs="Arial"/>
                <w:bCs/>
                <w:color w:val="000000"/>
                <w:w w:val="105"/>
                <w:sz w:val="16"/>
                <w:szCs w:val="16"/>
                <w:lang w:val="ka-GE"/>
              </w:rPr>
            </w:pPr>
            <w:r w:rsidRPr="00BC423E">
              <w:rPr>
                <w:rFonts w:eastAsia="Arial" w:cs="Arial"/>
                <w:bCs/>
                <w:color w:val="000000"/>
                <w:w w:val="105"/>
                <w:sz w:val="16"/>
                <w:szCs w:val="16"/>
              </w:rPr>
              <w:t>0,02</w:t>
            </w:r>
            <w:r w:rsidRPr="00BC423E">
              <w:rPr>
                <w:rFonts w:eastAsia="Arial" w:cs="Arial"/>
                <w:bCs/>
                <w:color w:val="000000"/>
                <w:w w:val="105"/>
                <w:sz w:val="16"/>
                <w:szCs w:val="16"/>
                <w:lang w:val="ka-GE"/>
              </w:rPr>
              <w:t>0</w:t>
            </w:r>
          </w:p>
        </w:tc>
        <w:tc>
          <w:tcPr>
            <w:tcW w:w="1255"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center"/>
              <w:rPr>
                <w:rFonts w:eastAsia="Arial" w:cs="Arial"/>
                <w:bCs/>
                <w:color w:val="000000"/>
                <w:w w:val="105"/>
                <w:sz w:val="16"/>
                <w:szCs w:val="16"/>
              </w:rPr>
            </w:pPr>
            <w:r w:rsidRPr="00BC423E">
              <w:rPr>
                <w:rFonts w:eastAsia="Arial" w:cs="Arial"/>
                <w:bCs/>
                <w:color w:val="000000"/>
                <w:w w:val="105"/>
                <w:sz w:val="16"/>
                <w:szCs w:val="16"/>
                <w:lang w:val="ka-GE"/>
              </w:rPr>
              <w:t>0.8</w:t>
            </w:r>
          </w:p>
        </w:tc>
        <w:tc>
          <w:tcPr>
            <w:tcW w:w="986" w:type="dxa"/>
            <w:tcBorders>
              <w:top w:val="single" w:sz="4" w:space="0" w:color="000000"/>
              <w:left w:val="single" w:sz="4" w:space="0" w:color="000000"/>
              <w:bottom w:val="single" w:sz="4" w:space="0" w:color="000000"/>
              <w:right w:val="single" w:sz="4" w:space="0" w:color="auto"/>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right"/>
              <w:rPr>
                <w:rFonts w:eastAsia="Arial" w:cs="Calibri"/>
                <w:bCs/>
                <w:color w:val="000000"/>
                <w:w w:val="105"/>
                <w:sz w:val="16"/>
                <w:szCs w:val="16"/>
                <w:lang w:val="ka-GE"/>
              </w:rPr>
            </w:pPr>
            <w:r w:rsidRPr="00BC423E">
              <w:rPr>
                <w:rFonts w:eastAsia="Arial" w:cs="Calibri"/>
                <w:bCs/>
                <w:color w:val="000000"/>
                <w:w w:val="105"/>
                <w:sz w:val="16"/>
                <w:szCs w:val="16"/>
                <w:lang w:val="ka-GE"/>
              </w:rPr>
              <w:t>არა</w:t>
            </w:r>
          </w:p>
        </w:tc>
        <w:tc>
          <w:tcPr>
            <w:tcW w:w="1009" w:type="dxa"/>
            <w:tcBorders>
              <w:top w:val="single" w:sz="4" w:space="0" w:color="000000"/>
              <w:left w:val="single" w:sz="4" w:space="0" w:color="auto"/>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right"/>
              <w:rPr>
                <w:rFonts w:eastAsia="Arial" w:cs="Calibri"/>
                <w:bCs/>
                <w:color w:val="000000"/>
                <w:w w:val="105"/>
                <w:sz w:val="16"/>
                <w:szCs w:val="16"/>
              </w:rPr>
            </w:pPr>
            <w:r w:rsidRPr="00BC423E">
              <w:rPr>
                <w:rFonts w:eastAsia="Arial" w:cs="Calibri"/>
                <w:bCs/>
                <w:color w:val="000000"/>
                <w:w w:val="105"/>
                <w:sz w:val="16"/>
                <w:szCs w:val="16"/>
                <w:lang w:val="ka-GE"/>
              </w:rPr>
              <w:t>არა</w:t>
            </w:r>
          </w:p>
        </w:tc>
      </w:tr>
      <w:tr w:rsidR="00B87C66" w:rsidRPr="00BC423E">
        <w:trPr>
          <w:trHeight w:hRule="exact" w:val="294"/>
        </w:trPr>
        <w:tc>
          <w:tcPr>
            <w:tcW w:w="50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center"/>
              <w:rPr>
                <w:rFonts w:eastAsia="Arial" w:cs="Arial"/>
                <w:bCs/>
                <w:color w:val="000000"/>
                <w:w w:val="105"/>
                <w:sz w:val="16"/>
                <w:szCs w:val="16"/>
              </w:rPr>
            </w:pPr>
            <w:r w:rsidRPr="00BC423E">
              <w:rPr>
                <w:rFonts w:eastAsia="Arial" w:cs="Arial"/>
                <w:bCs/>
                <w:color w:val="000000"/>
                <w:w w:val="105"/>
                <w:sz w:val="16"/>
                <w:szCs w:val="16"/>
              </w:rPr>
              <w:t>0330</w:t>
            </w:r>
          </w:p>
        </w:tc>
        <w:tc>
          <w:tcPr>
            <w:tcW w:w="277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rPr>
                <w:rFonts w:eastAsia="Arial" w:cs="Calibri"/>
                <w:bCs/>
                <w:color w:val="000000"/>
                <w:w w:val="105"/>
                <w:sz w:val="18"/>
                <w:szCs w:val="18"/>
                <w:lang w:val="ka-GE"/>
              </w:rPr>
            </w:pPr>
            <w:r w:rsidRPr="00BC423E">
              <w:rPr>
                <w:rFonts w:eastAsia="Arial" w:cs="Calibri"/>
                <w:bCs/>
                <w:color w:val="000000"/>
                <w:w w:val="105"/>
                <w:sz w:val="18"/>
                <w:szCs w:val="18"/>
                <w:lang w:val="ka-GE"/>
              </w:rPr>
              <w:t>გოგირდის დიოქსიდი</w:t>
            </w:r>
          </w:p>
        </w:tc>
        <w:tc>
          <w:tcPr>
            <w:tcW w:w="93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autoSpaceDE w:val="0"/>
              <w:autoSpaceDN w:val="0"/>
              <w:adjustRightInd w:val="0"/>
              <w:spacing w:before="29" w:after="0" w:line="174" w:lineRule="exact"/>
              <w:ind w:left="15"/>
              <w:rPr>
                <w:rFonts w:eastAsia="Arial" w:cs="Arial"/>
                <w:bCs/>
                <w:color w:val="000000"/>
                <w:w w:val="105"/>
                <w:sz w:val="16"/>
                <w:szCs w:val="16"/>
                <w:lang w:val="ka-GE"/>
              </w:rPr>
            </w:pPr>
            <w:r w:rsidRPr="00BC423E">
              <w:rPr>
                <w:rFonts w:eastAsia="Sylfaen" w:cs="Sylfaen"/>
                <w:color w:val="000000"/>
                <w:sz w:val="16"/>
                <w:szCs w:val="16"/>
                <w:cs/>
                <w:lang w:eastAsia="zh-CN" w:bidi="ka-GE"/>
              </w:rPr>
              <w:t>მაქს</w:t>
            </w:r>
            <w:r w:rsidRPr="00BC423E">
              <w:rPr>
                <w:rFonts w:eastAsia="SimSun" w:cs="Calibri"/>
                <w:color w:val="000000"/>
                <w:sz w:val="16"/>
                <w:szCs w:val="16"/>
                <w:lang w:eastAsia="zh-CN" w:bidi="ar"/>
              </w:rPr>
              <w:t xml:space="preserve">. </w:t>
            </w:r>
            <w:r w:rsidRPr="00BC423E">
              <w:rPr>
                <w:rFonts w:eastAsia="Sylfaen" w:cs="Sylfaen"/>
                <w:color w:val="000000"/>
                <w:sz w:val="16"/>
                <w:szCs w:val="16"/>
                <w:cs/>
                <w:lang w:eastAsia="zh-CN" w:bidi="ka-GE"/>
              </w:rPr>
              <w:t>ერთჯ</w:t>
            </w:r>
          </w:p>
        </w:tc>
        <w:tc>
          <w:tcPr>
            <w:tcW w:w="111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right"/>
              <w:rPr>
                <w:rFonts w:eastAsia="Arial" w:cs="Arial"/>
                <w:bCs/>
                <w:color w:val="000000"/>
                <w:w w:val="105"/>
                <w:sz w:val="16"/>
                <w:szCs w:val="16"/>
                <w:lang w:val="ka-GE"/>
              </w:rPr>
            </w:pPr>
            <w:r w:rsidRPr="00BC423E">
              <w:rPr>
                <w:rFonts w:eastAsia="Arial" w:cs="Arial"/>
                <w:bCs/>
                <w:color w:val="000000"/>
                <w:w w:val="105"/>
                <w:sz w:val="16"/>
                <w:szCs w:val="16"/>
              </w:rPr>
              <w:t>0,5</w:t>
            </w:r>
            <w:r w:rsidRPr="00BC423E">
              <w:rPr>
                <w:rFonts w:eastAsia="Arial" w:cs="Arial"/>
                <w:bCs/>
                <w:color w:val="000000"/>
                <w:w w:val="105"/>
                <w:sz w:val="16"/>
                <w:szCs w:val="16"/>
                <w:lang w:val="ka-GE"/>
              </w:rPr>
              <w:t>00</w:t>
            </w:r>
          </w:p>
        </w:tc>
        <w:tc>
          <w:tcPr>
            <w:tcW w:w="86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r w:rsidRPr="00BC423E">
              <w:rPr>
                <w:rFonts w:eastAsia="Sylfaen" w:cs="Sylfaen"/>
                <w:color w:val="000000"/>
                <w:sz w:val="18"/>
                <w:szCs w:val="18"/>
                <w:cs/>
                <w:lang w:eastAsia="zh-CN" w:bidi="ka-GE"/>
              </w:rPr>
              <w:t>საშ</w:t>
            </w:r>
            <w:r w:rsidRPr="00BC423E">
              <w:rPr>
                <w:rFonts w:eastAsia="SimSun" w:cs="Calibri"/>
                <w:color w:val="000000"/>
                <w:sz w:val="16"/>
                <w:szCs w:val="16"/>
                <w:lang w:eastAsia="zh-CN" w:bidi="ar"/>
              </w:rPr>
              <w:t xml:space="preserve">. </w:t>
            </w:r>
            <w:r w:rsidRPr="00BC423E">
              <w:rPr>
                <w:rFonts w:eastAsia="Sylfaen" w:cs="Sylfaen"/>
                <w:color w:val="000000"/>
                <w:sz w:val="18"/>
                <w:szCs w:val="18"/>
                <w:cs/>
                <w:lang w:eastAsia="zh-CN" w:bidi="ka-GE"/>
              </w:rPr>
              <w:t>წ</w:t>
            </w:r>
          </w:p>
          <w:p w:rsidR="00B87C66" w:rsidRPr="00BC423E" w:rsidRDefault="00B87C66">
            <w:pPr>
              <w:widowControl w:val="0"/>
              <w:autoSpaceDE w:val="0"/>
              <w:autoSpaceDN w:val="0"/>
              <w:adjustRightInd w:val="0"/>
              <w:spacing w:before="29" w:after="0" w:line="174" w:lineRule="exact"/>
              <w:ind w:left="15"/>
              <w:jc w:val="center"/>
              <w:rPr>
                <w:rFonts w:eastAsia="Arial" w:cs="Arial"/>
                <w:bCs/>
                <w:color w:val="000000"/>
                <w:w w:val="105"/>
                <w:sz w:val="16"/>
                <w:szCs w:val="16"/>
              </w:rPr>
            </w:pPr>
          </w:p>
        </w:tc>
        <w:tc>
          <w:tcPr>
            <w:tcW w:w="104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right"/>
              <w:rPr>
                <w:rFonts w:eastAsia="Arial" w:cs="Arial"/>
                <w:bCs/>
                <w:color w:val="000000"/>
                <w:w w:val="105"/>
                <w:sz w:val="16"/>
                <w:szCs w:val="16"/>
                <w:lang w:val="ka-GE"/>
              </w:rPr>
            </w:pPr>
            <w:r w:rsidRPr="00BC423E">
              <w:rPr>
                <w:rFonts w:eastAsia="Arial" w:cs="Arial"/>
                <w:bCs/>
                <w:color w:val="000000"/>
                <w:w w:val="105"/>
                <w:sz w:val="16"/>
                <w:szCs w:val="16"/>
              </w:rPr>
              <w:t>0,05</w:t>
            </w:r>
            <w:r w:rsidRPr="00BC423E">
              <w:rPr>
                <w:rFonts w:eastAsia="Arial" w:cs="Arial"/>
                <w:bCs/>
                <w:color w:val="000000"/>
                <w:w w:val="105"/>
                <w:sz w:val="16"/>
                <w:szCs w:val="16"/>
                <w:lang w:val="ka-GE"/>
              </w:rPr>
              <w:t>0</w:t>
            </w:r>
          </w:p>
        </w:tc>
        <w:tc>
          <w:tcPr>
            <w:tcW w:w="1255"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center"/>
              <w:rPr>
                <w:rFonts w:eastAsia="Arial" w:cs="Arial"/>
                <w:bCs/>
                <w:color w:val="000000"/>
                <w:w w:val="105"/>
                <w:sz w:val="16"/>
                <w:szCs w:val="16"/>
              </w:rPr>
            </w:pPr>
            <w:r w:rsidRPr="00BC423E">
              <w:rPr>
                <w:rFonts w:eastAsia="Arial" w:cs="Arial"/>
                <w:bCs/>
                <w:color w:val="000000"/>
                <w:w w:val="105"/>
                <w:sz w:val="16"/>
                <w:szCs w:val="16"/>
                <w:lang w:val="ka-GE"/>
              </w:rPr>
              <w:t>0.8</w:t>
            </w:r>
          </w:p>
        </w:tc>
        <w:tc>
          <w:tcPr>
            <w:tcW w:w="986" w:type="dxa"/>
            <w:tcBorders>
              <w:top w:val="single" w:sz="4" w:space="0" w:color="000000"/>
              <w:left w:val="single" w:sz="4" w:space="0" w:color="000000"/>
              <w:bottom w:val="single" w:sz="4" w:space="0" w:color="000000"/>
              <w:right w:val="single" w:sz="4" w:space="0" w:color="auto"/>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right"/>
              <w:rPr>
                <w:rFonts w:eastAsia="Arial" w:cs="Calibri"/>
                <w:bCs/>
                <w:color w:val="000000"/>
                <w:w w:val="105"/>
                <w:sz w:val="16"/>
                <w:szCs w:val="16"/>
                <w:lang w:val="ka-GE"/>
              </w:rPr>
            </w:pPr>
            <w:r w:rsidRPr="00BC423E">
              <w:rPr>
                <w:rFonts w:eastAsia="Arial" w:cs="Calibri"/>
                <w:bCs/>
                <w:color w:val="000000"/>
                <w:w w:val="105"/>
                <w:sz w:val="16"/>
                <w:szCs w:val="16"/>
                <w:lang w:val="ka-GE"/>
              </w:rPr>
              <w:t>კი</w:t>
            </w:r>
          </w:p>
        </w:tc>
        <w:tc>
          <w:tcPr>
            <w:tcW w:w="1009" w:type="dxa"/>
            <w:tcBorders>
              <w:top w:val="single" w:sz="4" w:space="0" w:color="000000"/>
              <w:left w:val="single" w:sz="4" w:space="0" w:color="auto"/>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right"/>
              <w:rPr>
                <w:rFonts w:eastAsia="Arial" w:cs="Calibri"/>
                <w:bCs/>
                <w:color w:val="000000"/>
                <w:w w:val="105"/>
                <w:sz w:val="16"/>
                <w:szCs w:val="16"/>
              </w:rPr>
            </w:pPr>
            <w:r w:rsidRPr="00BC423E">
              <w:rPr>
                <w:rFonts w:eastAsia="Arial" w:cs="Calibri"/>
                <w:bCs/>
                <w:color w:val="000000"/>
                <w:w w:val="105"/>
                <w:sz w:val="16"/>
                <w:szCs w:val="16"/>
                <w:lang w:val="ka-GE"/>
              </w:rPr>
              <w:t>არა</w:t>
            </w:r>
          </w:p>
        </w:tc>
      </w:tr>
      <w:tr w:rsidR="00B87C66" w:rsidRPr="00BC423E">
        <w:trPr>
          <w:trHeight w:hRule="exact" w:val="603"/>
        </w:trPr>
        <w:tc>
          <w:tcPr>
            <w:tcW w:w="50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center"/>
              <w:rPr>
                <w:rFonts w:eastAsia="Arial" w:cs="Arial"/>
                <w:bCs/>
                <w:color w:val="000000"/>
                <w:w w:val="105"/>
                <w:sz w:val="16"/>
                <w:szCs w:val="16"/>
                <w:lang w:val="ka-GE"/>
              </w:rPr>
            </w:pPr>
            <w:r w:rsidRPr="00BC423E">
              <w:rPr>
                <w:rFonts w:eastAsia="Arial" w:cs="Arial"/>
                <w:bCs/>
                <w:color w:val="000000"/>
                <w:w w:val="105"/>
                <w:sz w:val="16"/>
                <w:szCs w:val="16"/>
              </w:rPr>
              <w:t>033</w:t>
            </w:r>
            <w:r w:rsidRPr="00BC423E">
              <w:rPr>
                <w:rFonts w:eastAsia="Arial" w:cs="Arial"/>
                <w:bCs/>
                <w:color w:val="000000"/>
                <w:w w:val="105"/>
                <w:sz w:val="16"/>
                <w:szCs w:val="16"/>
                <w:lang w:val="ka-GE"/>
              </w:rPr>
              <w:t>7</w:t>
            </w:r>
          </w:p>
        </w:tc>
        <w:tc>
          <w:tcPr>
            <w:tcW w:w="277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rPr>
                <w:rFonts w:eastAsia="Arial" w:cs="Calibri"/>
                <w:bCs/>
                <w:color w:val="000000"/>
                <w:w w:val="105"/>
                <w:sz w:val="18"/>
                <w:szCs w:val="18"/>
                <w:lang w:val="ka-GE"/>
              </w:rPr>
            </w:pPr>
            <w:r w:rsidRPr="00BC423E">
              <w:rPr>
                <w:rFonts w:eastAsia="Arial" w:cs="Calibri"/>
                <w:bCs/>
                <w:color w:val="000000"/>
                <w:w w:val="105"/>
                <w:sz w:val="18"/>
                <w:szCs w:val="18"/>
                <w:lang w:val="ka-GE"/>
              </w:rPr>
              <w:t>ნახშირბადის ოქსიდი</w:t>
            </w:r>
          </w:p>
        </w:tc>
        <w:tc>
          <w:tcPr>
            <w:tcW w:w="93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autoSpaceDE w:val="0"/>
              <w:autoSpaceDN w:val="0"/>
              <w:adjustRightInd w:val="0"/>
              <w:spacing w:before="29" w:after="0" w:line="174" w:lineRule="exact"/>
              <w:ind w:left="15"/>
              <w:rPr>
                <w:rFonts w:eastAsia="Arial" w:cs="Arial"/>
                <w:bCs/>
                <w:color w:val="000000"/>
                <w:w w:val="105"/>
                <w:sz w:val="16"/>
                <w:szCs w:val="16"/>
              </w:rPr>
            </w:pPr>
            <w:r w:rsidRPr="00BC423E">
              <w:rPr>
                <w:rFonts w:eastAsia="Sylfaen" w:cs="Sylfaen"/>
                <w:color w:val="000000"/>
                <w:sz w:val="16"/>
                <w:szCs w:val="16"/>
                <w:cs/>
                <w:lang w:eastAsia="zh-CN" w:bidi="ka-GE"/>
              </w:rPr>
              <w:t>მაქს</w:t>
            </w:r>
            <w:r w:rsidRPr="00BC423E">
              <w:rPr>
                <w:rFonts w:eastAsia="SimSun" w:cs="Calibri"/>
                <w:color w:val="000000"/>
                <w:sz w:val="16"/>
                <w:szCs w:val="16"/>
                <w:lang w:eastAsia="zh-CN" w:bidi="ar"/>
              </w:rPr>
              <w:t xml:space="preserve">. </w:t>
            </w:r>
            <w:r w:rsidRPr="00BC423E">
              <w:rPr>
                <w:rFonts w:eastAsia="Sylfaen" w:cs="Sylfaen"/>
                <w:color w:val="000000"/>
                <w:sz w:val="16"/>
                <w:szCs w:val="16"/>
                <w:cs/>
                <w:lang w:eastAsia="zh-CN" w:bidi="ka-GE"/>
              </w:rPr>
              <w:t>ერთჯ</w:t>
            </w:r>
          </w:p>
        </w:tc>
        <w:tc>
          <w:tcPr>
            <w:tcW w:w="111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right"/>
              <w:rPr>
                <w:rFonts w:eastAsia="Arial" w:cs="Arial"/>
                <w:bCs/>
                <w:color w:val="000000"/>
                <w:w w:val="105"/>
                <w:sz w:val="16"/>
                <w:szCs w:val="16"/>
                <w:lang w:val="ka-GE"/>
              </w:rPr>
            </w:pPr>
            <w:r w:rsidRPr="00BC423E">
              <w:rPr>
                <w:rFonts w:eastAsia="Arial" w:cs="Arial"/>
                <w:bCs/>
                <w:color w:val="000000"/>
                <w:w w:val="105"/>
                <w:sz w:val="16"/>
                <w:szCs w:val="16"/>
                <w:lang w:val="ka-GE"/>
              </w:rPr>
              <w:t>5,000</w:t>
            </w:r>
          </w:p>
        </w:tc>
        <w:tc>
          <w:tcPr>
            <w:tcW w:w="86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r w:rsidRPr="00BC423E">
              <w:rPr>
                <w:rFonts w:eastAsia="Sylfaen" w:cs="Sylfaen"/>
                <w:color w:val="000000"/>
                <w:sz w:val="18"/>
                <w:szCs w:val="18"/>
                <w:cs/>
                <w:lang w:eastAsia="zh-CN" w:bidi="ka-GE"/>
              </w:rPr>
              <w:t>საშ</w:t>
            </w:r>
            <w:r w:rsidRPr="00BC423E">
              <w:rPr>
                <w:rFonts w:eastAsia="SimSun" w:cs="Calibri"/>
                <w:color w:val="000000"/>
                <w:sz w:val="16"/>
                <w:szCs w:val="16"/>
                <w:lang w:eastAsia="zh-CN" w:bidi="ar"/>
              </w:rPr>
              <w:t xml:space="preserve">. </w:t>
            </w:r>
            <w:r w:rsidRPr="00BC423E">
              <w:rPr>
                <w:rFonts w:eastAsia="Sylfaen" w:cs="Sylfaen"/>
                <w:color w:val="000000"/>
                <w:sz w:val="18"/>
                <w:szCs w:val="18"/>
                <w:cs/>
                <w:lang w:eastAsia="zh-CN" w:bidi="ka-GE"/>
              </w:rPr>
              <w:t>წ</w:t>
            </w:r>
          </w:p>
          <w:p w:rsidR="00B87C66" w:rsidRPr="00BC423E" w:rsidRDefault="00B87C66">
            <w:pPr>
              <w:widowControl w:val="0"/>
              <w:autoSpaceDE w:val="0"/>
              <w:autoSpaceDN w:val="0"/>
              <w:adjustRightInd w:val="0"/>
              <w:spacing w:before="29" w:after="0" w:line="174" w:lineRule="exact"/>
              <w:ind w:left="15"/>
              <w:jc w:val="center"/>
              <w:rPr>
                <w:rFonts w:eastAsia="Arial" w:cs="Arial"/>
                <w:bCs/>
                <w:color w:val="000000"/>
                <w:w w:val="105"/>
                <w:sz w:val="16"/>
                <w:szCs w:val="16"/>
              </w:rPr>
            </w:pPr>
          </w:p>
        </w:tc>
        <w:tc>
          <w:tcPr>
            <w:tcW w:w="104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right"/>
              <w:rPr>
                <w:rFonts w:eastAsia="Arial" w:cs="Arial"/>
                <w:bCs/>
                <w:color w:val="000000"/>
                <w:w w:val="105"/>
                <w:sz w:val="16"/>
                <w:szCs w:val="16"/>
                <w:lang w:val="ka-GE"/>
              </w:rPr>
            </w:pPr>
            <w:r w:rsidRPr="00BC423E">
              <w:rPr>
                <w:rFonts w:eastAsia="Arial" w:cs="Arial"/>
                <w:bCs/>
                <w:color w:val="000000"/>
                <w:w w:val="105"/>
                <w:sz w:val="16"/>
                <w:szCs w:val="16"/>
                <w:lang w:val="ka-GE"/>
              </w:rPr>
              <w:t>3,000</w:t>
            </w:r>
          </w:p>
        </w:tc>
        <w:tc>
          <w:tcPr>
            <w:tcW w:w="1255"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center"/>
              <w:rPr>
                <w:rFonts w:eastAsia="Arial" w:cs="Arial"/>
                <w:bCs/>
                <w:color w:val="000000"/>
                <w:w w:val="105"/>
                <w:sz w:val="16"/>
                <w:szCs w:val="16"/>
              </w:rPr>
            </w:pPr>
            <w:r w:rsidRPr="00BC423E">
              <w:rPr>
                <w:rFonts w:eastAsia="Arial" w:cs="Arial"/>
                <w:bCs/>
                <w:color w:val="000000"/>
                <w:w w:val="105"/>
                <w:sz w:val="16"/>
                <w:szCs w:val="16"/>
                <w:lang w:val="ka-GE"/>
              </w:rPr>
              <w:t>0.8</w:t>
            </w:r>
          </w:p>
        </w:tc>
        <w:tc>
          <w:tcPr>
            <w:tcW w:w="986" w:type="dxa"/>
            <w:tcBorders>
              <w:top w:val="single" w:sz="4" w:space="0" w:color="000000"/>
              <w:left w:val="single" w:sz="4" w:space="0" w:color="000000"/>
              <w:bottom w:val="single" w:sz="4" w:space="0" w:color="000000"/>
              <w:right w:val="single" w:sz="4" w:space="0" w:color="auto"/>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right"/>
              <w:rPr>
                <w:rFonts w:eastAsia="Arial" w:cs="Calibri"/>
                <w:bCs/>
                <w:color w:val="000000"/>
                <w:w w:val="105"/>
                <w:sz w:val="16"/>
                <w:szCs w:val="16"/>
                <w:lang w:val="ka-GE"/>
              </w:rPr>
            </w:pPr>
            <w:r w:rsidRPr="00BC423E">
              <w:rPr>
                <w:rFonts w:eastAsia="Arial" w:cs="Calibri"/>
                <w:bCs/>
                <w:color w:val="000000"/>
                <w:w w:val="105"/>
                <w:sz w:val="16"/>
                <w:szCs w:val="16"/>
                <w:lang w:val="ka-GE"/>
              </w:rPr>
              <w:t>კი</w:t>
            </w:r>
          </w:p>
        </w:tc>
        <w:tc>
          <w:tcPr>
            <w:tcW w:w="1009" w:type="dxa"/>
            <w:tcBorders>
              <w:top w:val="single" w:sz="4" w:space="0" w:color="000000"/>
              <w:left w:val="single" w:sz="4" w:space="0" w:color="auto"/>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right"/>
              <w:rPr>
                <w:rFonts w:eastAsia="Arial" w:cs="Calibri"/>
                <w:bCs/>
                <w:color w:val="000000"/>
                <w:w w:val="105"/>
                <w:sz w:val="16"/>
                <w:szCs w:val="16"/>
              </w:rPr>
            </w:pPr>
            <w:r w:rsidRPr="00BC423E">
              <w:rPr>
                <w:rFonts w:eastAsia="Arial" w:cs="Calibri"/>
                <w:bCs/>
                <w:color w:val="000000"/>
                <w:w w:val="105"/>
                <w:sz w:val="16"/>
                <w:szCs w:val="16"/>
                <w:lang w:val="ka-GE"/>
              </w:rPr>
              <w:t>არა</w:t>
            </w:r>
          </w:p>
        </w:tc>
      </w:tr>
      <w:tr w:rsidR="00B87C66" w:rsidRPr="00BC423E">
        <w:trPr>
          <w:trHeight w:hRule="exact" w:val="349"/>
        </w:trPr>
        <w:tc>
          <w:tcPr>
            <w:tcW w:w="50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center"/>
              <w:rPr>
                <w:rFonts w:eastAsia="Arial" w:cs="Arial"/>
                <w:bCs/>
                <w:color w:val="000000"/>
                <w:w w:val="105"/>
                <w:sz w:val="16"/>
                <w:szCs w:val="16"/>
                <w:lang w:val="ka-GE"/>
              </w:rPr>
            </w:pPr>
            <w:r w:rsidRPr="00BC423E">
              <w:rPr>
                <w:rFonts w:eastAsia="Arial" w:cs="Arial"/>
                <w:bCs/>
                <w:color w:val="000000"/>
                <w:w w:val="105"/>
                <w:sz w:val="16"/>
                <w:szCs w:val="16"/>
                <w:lang w:val="ka-GE"/>
              </w:rPr>
              <w:t>2732</w:t>
            </w:r>
          </w:p>
        </w:tc>
        <w:tc>
          <w:tcPr>
            <w:tcW w:w="277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rPr>
                <w:rFonts w:eastAsia="Arial" w:cs="Calibri"/>
                <w:bCs/>
                <w:color w:val="000000"/>
                <w:w w:val="105"/>
                <w:sz w:val="18"/>
                <w:szCs w:val="18"/>
                <w:lang w:val="ka-GE"/>
              </w:rPr>
            </w:pPr>
            <w:r w:rsidRPr="00BC423E">
              <w:rPr>
                <w:rFonts w:eastAsia="Arial" w:cs="Calibri"/>
                <w:bCs/>
                <w:color w:val="000000"/>
                <w:w w:val="105"/>
                <w:sz w:val="18"/>
                <w:szCs w:val="18"/>
                <w:lang w:val="ka-GE"/>
              </w:rPr>
              <w:t>ნავთის ფრაქცია</w:t>
            </w:r>
          </w:p>
        </w:tc>
        <w:tc>
          <w:tcPr>
            <w:tcW w:w="93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r w:rsidRPr="00BC423E">
              <w:rPr>
                <w:rFonts w:eastAsia="Sylfaen" w:cs="Sylfaen"/>
                <w:color w:val="000000"/>
                <w:sz w:val="16"/>
                <w:szCs w:val="16"/>
                <w:cs/>
                <w:lang w:eastAsia="zh-CN" w:bidi="ka-GE"/>
              </w:rPr>
              <w:t>სუზდ</w:t>
            </w:r>
          </w:p>
          <w:p w:rsidR="00B87C66" w:rsidRPr="00BC423E" w:rsidRDefault="00B87C66">
            <w:pPr>
              <w:autoSpaceDE w:val="0"/>
              <w:autoSpaceDN w:val="0"/>
              <w:adjustRightInd w:val="0"/>
              <w:spacing w:before="29" w:after="0" w:line="174" w:lineRule="exact"/>
              <w:ind w:left="15"/>
              <w:rPr>
                <w:rFonts w:eastAsia="Arial" w:cs="Arial"/>
                <w:bCs/>
                <w:color w:val="000000"/>
                <w:w w:val="105"/>
                <w:sz w:val="16"/>
                <w:szCs w:val="16"/>
                <w:lang w:val="ka-GE"/>
              </w:rPr>
            </w:pPr>
          </w:p>
        </w:tc>
        <w:tc>
          <w:tcPr>
            <w:tcW w:w="111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right"/>
              <w:rPr>
                <w:rFonts w:eastAsia="Arial" w:cs="Arial"/>
                <w:bCs/>
                <w:color w:val="000000"/>
                <w:w w:val="105"/>
                <w:sz w:val="16"/>
                <w:szCs w:val="16"/>
                <w:lang w:val="ka-GE"/>
              </w:rPr>
            </w:pPr>
            <w:r w:rsidRPr="00BC423E">
              <w:rPr>
                <w:rFonts w:eastAsia="Arial" w:cs="Arial"/>
                <w:bCs/>
                <w:color w:val="000000"/>
                <w:w w:val="105"/>
                <w:sz w:val="16"/>
                <w:szCs w:val="16"/>
                <w:lang w:val="ka-GE"/>
              </w:rPr>
              <w:t>1,200</w:t>
            </w:r>
          </w:p>
        </w:tc>
        <w:tc>
          <w:tcPr>
            <w:tcW w:w="86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r w:rsidRPr="00BC423E">
              <w:rPr>
                <w:rFonts w:eastAsia="Sylfaen" w:cs="Sylfaen"/>
                <w:color w:val="000000"/>
                <w:sz w:val="16"/>
                <w:szCs w:val="16"/>
                <w:cs/>
                <w:lang w:eastAsia="zh-CN" w:bidi="ka-GE"/>
              </w:rPr>
              <w:t>სუზდ</w:t>
            </w:r>
          </w:p>
          <w:p w:rsidR="00B87C66" w:rsidRPr="00BC423E" w:rsidRDefault="00B87C66">
            <w:pPr>
              <w:widowControl w:val="0"/>
              <w:autoSpaceDE w:val="0"/>
              <w:autoSpaceDN w:val="0"/>
              <w:adjustRightInd w:val="0"/>
              <w:spacing w:before="29" w:after="0" w:line="174" w:lineRule="exact"/>
              <w:ind w:left="15"/>
              <w:jc w:val="center"/>
              <w:rPr>
                <w:rFonts w:eastAsia="Arial" w:cs="Arial"/>
                <w:bCs/>
                <w:color w:val="000000"/>
                <w:w w:val="105"/>
                <w:sz w:val="16"/>
                <w:szCs w:val="16"/>
              </w:rPr>
            </w:pPr>
          </w:p>
        </w:tc>
        <w:tc>
          <w:tcPr>
            <w:tcW w:w="104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right"/>
              <w:rPr>
                <w:rFonts w:eastAsia="Arial" w:cs="Arial"/>
                <w:bCs/>
                <w:color w:val="000000"/>
                <w:w w:val="105"/>
                <w:sz w:val="16"/>
                <w:szCs w:val="16"/>
                <w:lang w:val="ka-GE"/>
              </w:rPr>
            </w:pPr>
            <w:r w:rsidRPr="00BC423E">
              <w:rPr>
                <w:rFonts w:eastAsia="Arial" w:cs="Arial"/>
                <w:bCs/>
                <w:color w:val="000000"/>
                <w:w w:val="105"/>
                <w:sz w:val="16"/>
                <w:szCs w:val="16"/>
                <w:lang w:val="ka-GE"/>
              </w:rPr>
              <w:t>1,200</w:t>
            </w:r>
          </w:p>
        </w:tc>
        <w:tc>
          <w:tcPr>
            <w:tcW w:w="1255"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center"/>
              <w:rPr>
                <w:rFonts w:eastAsia="Arial" w:cs="Arial"/>
                <w:bCs/>
                <w:color w:val="000000"/>
                <w:w w:val="105"/>
                <w:sz w:val="16"/>
                <w:szCs w:val="16"/>
              </w:rPr>
            </w:pPr>
            <w:r w:rsidRPr="00BC423E">
              <w:rPr>
                <w:rFonts w:eastAsia="Arial" w:cs="Arial"/>
                <w:bCs/>
                <w:color w:val="000000"/>
                <w:w w:val="105"/>
                <w:sz w:val="16"/>
                <w:szCs w:val="16"/>
                <w:lang w:val="ka-GE"/>
              </w:rPr>
              <w:t>0.8</w:t>
            </w:r>
          </w:p>
        </w:tc>
        <w:tc>
          <w:tcPr>
            <w:tcW w:w="986" w:type="dxa"/>
            <w:tcBorders>
              <w:top w:val="single" w:sz="4" w:space="0" w:color="000000"/>
              <w:left w:val="single" w:sz="4" w:space="0" w:color="000000"/>
              <w:bottom w:val="single" w:sz="4" w:space="0" w:color="000000"/>
              <w:right w:val="single" w:sz="4" w:space="0" w:color="auto"/>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right"/>
              <w:rPr>
                <w:rFonts w:eastAsia="Arial" w:cs="Calibri"/>
                <w:bCs/>
                <w:color w:val="000000"/>
                <w:w w:val="105"/>
                <w:sz w:val="16"/>
                <w:szCs w:val="16"/>
                <w:lang w:val="ka-GE"/>
              </w:rPr>
            </w:pPr>
            <w:r w:rsidRPr="00BC423E">
              <w:rPr>
                <w:rFonts w:eastAsia="Arial" w:cs="Calibri"/>
                <w:bCs/>
                <w:color w:val="000000"/>
                <w:w w:val="105"/>
                <w:sz w:val="16"/>
                <w:szCs w:val="16"/>
                <w:lang w:val="ka-GE"/>
              </w:rPr>
              <w:t>არა</w:t>
            </w:r>
          </w:p>
        </w:tc>
        <w:tc>
          <w:tcPr>
            <w:tcW w:w="1009" w:type="dxa"/>
            <w:tcBorders>
              <w:top w:val="single" w:sz="4" w:space="0" w:color="000000"/>
              <w:left w:val="single" w:sz="4" w:space="0" w:color="auto"/>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right"/>
              <w:rPr>
                <w:rFonts w:eastAsia="Arial" w:cs="Calibri"/>
                <w:bCs/>
                <w:color w:val="000000"/>
                <w:w w:val="105"/>
                <w:sz w:val="16"/>
                <w:szCs w:val="16"/>
              </w:rPr>
            </w:pPr>
            <w:r w:rsidRPr="00BC423E">
              <w:rPr>
                <w:rFonts w:eastAsia="Arial" w:cs="Calibri"/>
                <w:bCs/>
                <w:color w:val="000000"/>
                <w:w w:val="105"/>
                <w:sz w:val="16"/>
                <w:szCs w:val="16"/>
                <w:lang w:val="ka-GE"/>
              </w:rPr>
              <w:t>არა</w:t>
            </w:r>
          </w:p>
        </w:tc>
      </w:tr>
      <w:tr w:rsidR="00B87C66" w:rsidRPr="00BC423E">
        <w:trPr>
          <w:trHeight w:hRule="exact" w:val="603"/>
        </w:trPr>
        <w:tc>
          <w:tcPr>
            <w:tcW w:w="50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center"/>
              <w:rPr>
                <w:rFonts w:eastAsia="Arial" w:cs="Arial"/>
                <w:bCs/>
                <w:color w:val="000000"/>
                <w:w w:val="105"/>
                <w:sz w:val="16"/>
                <w:szCs w:val="16"/>
                <w:lang w:val="ka-GE"/>
              </w:rPr>
            </w:pPr>
            <w:r w:rsidRPr="00BC423E">
              <w:rPr>
                <w:rFonts w:eastAsia="Arial" w:cs="Arial"/>
                <w:bCs/>
                <w:color w:val="000000"/>
                <w:w w:val="105"/>
                <w:sz w:val="16"/>
                <w:szCs w:val="16"/>
              </w:rPr>
              <w:t>27</w:t>
            </w:r>
            <w:r w:rsidRPr="00BC423E">
              <w:rPr>
                <w:rFonts w:eastAsia="Arial" w:cs="Arial"/>
                <w:bCs/>
                <w:color w:val="000000"/>
                <w:w w:val="105"/>
                <w:sz w:val="16"/>
                <w:szCs w:val="16"/>
                <w:lang w:val="ka-GE"/>
              </w:rPr>
              <w:t>54</w:t>
            </w:r>
          </w:p>
        </w:tc>
        <w:tc>
          <w:tcPr>
            <w:tcW w:w="277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rPr>
                <w:rFonts w:eastAsia="Arial" w:cs="Calibri"/>
                <w:bCs/>
                <w:color w:val="000000"/>
                <w:w w:val="105"/>
                <w:sz w:val="18"/>
                <w:szCs w:val="18"/>
              </w:rPr>
            </w:pPr>
            <w:r w:rsidRPr="00BC423E">
              <w:rPr>
                <w:rFonts w:eastAsia="Arial" w:cs="Calibri"/>
                <w:bCs/>
                <w:color w:val="000000"/>
                <w:w w:val="105"/>
                <w:sz w:val="18"/>
                <w:szCs w:val="18"/>
                <w:lang w:val="ka-GE"/>
              </w:rPr>
              <w:t>ნაჯერი ნახშირწყალბადები</w:t>
            </w:r>
            <w:r w:rsidRPr="00BC423E">
              <w:rPr>
                <w:rFonts w:eastAsia="Arial" w:cs="Calibri"/>
                <w:bCs/>
                <w:color w:val="000000"/>
                <w:w w:val="105"/>
                <w:sz w:val="18"/>
                <w:szCs w:val="18"/>
              </w:rPr>
              <w:t>C12-C19</w:t>
            </w:r>
          </w:p>
        </w:tc>
        <w:tc>
          <w:tcPr>
            <w:tcW w:w="93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autoSpaceDE w:val="0"/>
              <w:autoSpaceDN w:val="0"/>
              <w:adjustRightInd w:val="0"/>
              <w:spacing w:before="29" w:after="0" w:line="174" w:lineRule="exact"/>
              <w:ind w:left="15"/>
              <w:rPr>
                <w:rFonts w:eastAsia="Arial" w:cs="Arial"/>
                <w:bCs/>
                <w:color w:val="000000"/>
                <w:w w:val="105"/>
                <w:sz w:val="16"/>
                <w:szCs w:val="16"/>
              </w:rPr>
            </w:pPr>
            <w:r w:rsidRPr="00BC423E">
              <w:rPr>
                <w:rFonts w:eastAsia="Sylfaen" w:cs="Sylfaen"/>
                <w:color w:val="000000"/>
                <w:sz w:val="16"/>
                <w:szCs w:val="16"/>
                <w:cs/>
                <w:lang w:eastAsia="zh-CN" w:bidi="ka-GE"/>
              </w:rPr>
              <w:t>მაქს</w:t>
            </w:r>
            <w:r w:rsidRPr="00BC423E">
              <w:rPr>
                <w:rFonts w:eastAsia="SimSun" w:cs="Calibri"/>
                <w:color w:val="000000"/>
                <w:sz w:val="16"/>
                <w:szCs w:val="16"/>
                <w:lang w:eastAsia="zh-CN" w:bidi="ar"/>
              </w:rPr>
              <w:t xml:space="preserve">. </w:t>
            </w:r>
            <w:r w:rsidRPr="00BC423E">
              <w:rPr>
                <w:rFonts w:eastAsia="Sylfaen" w:cs="Sylfaen"/>
                <w:color w:val="000000"/>
                <w:sz w:val="16"/>
                <w:szCs w:val="16"/>
                <w:cs/>
                <w:lang w:eastAsia="zh-CN" w:bidi="ka-GE"/>
              </w:rPr>
              <w:t>ერთჯ</w:t>
            </w:r>
          </w:p>
        </w:tc>
        <w:tc>
          <w:tcPr>
            <w:tcW w:w="111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right"/>
              <w:rPr>
                <w:rFonts w:eastAsia="Arial" w:cs="Arial"/>
                <w:bCs/>
                <w:color w:val="000000"/>
                <w:w w:val="105"/>
                <w:sz w:val="16"/>
                <w:szCs w:val="16"/>
                <w:lang w:val="ka-GE"/>
              </w:rPr>
            </w:pPr>
            <w:r w:rsidRPr="00BC423E">
              <w:rPr>
                <w:rFonts w:eastAsia="Arial" w:cs="Arial"/>
                <w:bCs/>
                <w:color w:val="000000"/>
                <w:w w:val="105"/>
                <w:sz w:val="16"/>
                <w:szCs w:val="16"/>
              </w:rPr>
              <w:t>1,</w:t>
            </w:r>
            <w:r w:rsidRPr="00BC423E">
              <w:rPr>
                <w:rFonts w:eastAsia="Arial" w:cs="Arial"/>
                <w:bCs/>
                <w:color w:val="000000"/>
                <w:w w:val="105"/>
                <w:sz w:val="16"/>
                <w:szCs w:val="16"/>
                <w:lang w:val="ka-GE"/>
              </w:rPr>
              <w:t>000</w:t>
            </w:r>
          </w:p>
        </w:tc>
        <w:tc>
          <w:tcPr>
            <w:tcW w:w="86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center"/>
              <w:rPr>
                <w:rFonts w:eastAsia="Arial" w:cs="Arial"/>
                <w:bCs/>
                <w:color w:val="000000"/>
                <w:w w:val="105"/>
                <w:sz w:val="16"/>
                <w:szCs w:val="16"/>
              </w:rPr>
            </w:pPr>
            <w:r w:rsidRPr="00BC423E">
              <w:rPr>
                <w:rFonts w:eastAsia="Sylfaen" w:cs="Sylfaen"/>
                <w:color w:val="000000"/>
                <w:sz w:val="16"/>
                <w:szCs w:val="16"/>
                <w:cs/>
                <w:lang w:eastAsia="zh-CN" w:bidi="ka-GE"/>
              </w:rPr>
              <w:t>მაქს</w:t>
            </w:r>
            <w:r w:rsidRPr="00BC423E">
              <w:rPr>
                <w:rFonts w:eastAsia="SimSun" w:cs="Calibri"/>
                <w:color w:val="000000"/>
                <w:sz w:val="16"/>
                <w:szCs w:val="16"/>
                <w:lang w:eastAsia="zh-CN" w:bidi="ar"/>
              </w:rPr>
              <w:t xml:space="preserve">. </w:t>
            </w:r>
            <w:r w:rsidRPr="00BC423E">
              <w:rPr>
                <w:rFonts w:eastAsia="Sylfaen" w:cs="Sylfaen"/>
                <w:color w:val="000000"/>
                <w:sz w:val="16"/>
                <w:szCs w:val="16"/>
                <w:cs/>
                <w:lang w:eastAsia="zh-CN" w:bidi="ka-GE"/>
              </w:rPr>
              <w:t>ერთჯ</w:t>
            </w:r>
          </w:p>
        </w:tc>
        <w:tc>
          <w:tcPr>
            <w:tcW w:w="104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right"/>
              <w:rPr>
                <w:rFonts w:eastAsia="Arial" w:cs="Arial"/>
                <w:bCs/>
                <w:color w:val="000000"/>
                <w:w w:val="105"/>
                <w:sz w:val="16"/>
                <w:szCs w:val="16"/>
                <w:lang w:val="ka-GE"/>
              </w:rPr>
            </w:pPr>
            <w:r w:rsidRPr="00BC423E">
              <w:rPr>
                <w:rFonts w:eastAsia="Arial" w:cs="Arial"/>
                <w:bCs/>
                <w:color w:val="000000"/>
                <w:w w:val="105"/>
                <w:sz w:val="16"/>
                <w:szCs w:val="16"/>
                <w:lang w:val="ka-GE"/>
              </w:rPr>
              <w:t>1,000</w:t>
            </w:r>
          </w:p>
        </w:tc>
        <w:tc>
          <w:tcPr>
            <w:tcW w:w="1255"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center"/>
              <w:rPr>
                <w:rFonts w:eastAsia="Arial" w:cs="Arial"/>
                <w:bCs/>
                <w:color w:val="000000"/>
                <w:w w:val="105"/>
                <w:sz w:val="16"/>
                <w:szCs w:val="16"/>
              </w:rPr>
            </w:pPr>
            <w:r w:rsidRPr="00BC423E">
              <w:rPr>
                <w:rFonts w:eastAsia="Arial" w:cs="Arial"/>
                <w:bCs/>
                <w:color w:val="000000"/>
                <w:w w:val="105"/>
                <w:sz w:val="16"/>
                <w:szCs w:val="16"/>
                <w:lang w:val="ka-GE"/>
              </w:rPr>
              <w:t>0.8</w:t>
            </w:r>
          </w:p>
        </w:tc>
        <w:tc>
          <w:tcPr>
            <w:tcW w:w="986" w:type="dxa"/>
            <w:tcBorders>
              <w:top w:val="single" w:sz="4" w:space="0" w:color="000000"/>
              <w:left w:val="single" w:sz="4" w:space="0" w:color="000000"/>
              <w:bottom w:val="single" w:sz="4" w:space="0" w:color="000000"/>
              <w:right w:val="single" w:sz="4" w:space="0" w:color="auto"/>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right"/>
              <w:rPr>
                <w:rFonts w:eastAsia="Arial" w:cs="Calibri"/>
                <w:bCs/>
                <w:color w:val="000000"/>
                <w:w w:val="105"/>
                <w:sz w:val="16"/>
                <w:szCs w:val="16"/>
                <w:lang w:val="ka-GE"/>
              </w:rPr>
            </w:pPr>
            <w:r w:rsidRPr="00BC423E">
              <w:rPr>
                <w:rFonts w:eastAsia="Arial" w:cs="Calibri"/>
                <w:bCs/>
                <w:color w:val="000000"/>
                <w:w w:val="105"/>
                <w:sz w:val="16"/>
                <w:szCs w:val="16"/>
                <w:lang w:val="ka-GE"/>
              </w:rPr>
              <w:t>არა</w:t>
            </w:r>
          </w:p>
        </w:tc>
        <w:tc>
          <w:tcPr>
            <w:tcW w:w="1009" w:type="dxa"/>
            <w:tcBorders>
              <w:top w:val="single" w:sz="4" w:space="0" w:color="000000"/>
              <w:left w:val="single" w:sz="4" w:space="0" w:color="auto"/>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right"/>
              <w:rPr>
                <w:rFonts w:eastAsia="Arial" w:cs="Calibri"/>
                <w:bCs/>
                <w:color w:val="000000"/>
                <w:w w:val="105"/>
                <w:sz w:val="16"/>
                <w:szCs w:val="16"/>
              </w:rPr>
            </w:pPr>
            <w:r w:rsidRPr="00BC423E">
              <w:rPr>
                <w:rFonts w:eastAsia="Arial" w:cs="Calibri"/>
                <w:bCs/>
                <w:color w:val="000000"/>
                <w:w w:val="105"/>
                <w:sz w:val="16"/>
                <w:szCs w:val="16"/>
                <w:lang w:val="ka-GE"/>
              </w:rPr>
              <w:t>არა</w:t>
            </w:r>
          </w:p>
        </w:tc>
      </w:tr>
      <w:tr w:rsidR="00B87C66" w:rsidRPr="00BC423E">
        <w:trPr>
          <w:trHeight w:hRule="exact" w:val="412"/>
        </w:trPr>
        <w:tc>
          <w:tcPr>
            <w:tcW w:w="50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center"/>
              <w:rPr>
                <w:rFonts w:eastAsia="Arial" w:cs="Arial"/>
                <w:bCs/>
                <w:color w:val="000000"/>
                <w:w w:val="105"/>
                <w:sz w:val="16"/>
                <w:szCs w:val="16"/>
                <w:lang w:val="ka-GE"/>
              </w:rPr>
            </w:pPr>
            <w:r w:rsidRPr="00BC423E">
              <w:rPr>
                <w:rFonts w:eastAsia="Arial" w:cs="Arial"/>
                <w:bCs/>
                <w:color w:val="000000"/>
                <w:w w:val="105"/>
                <w:sz w:val="16"/>
                <w:szCs w:val="16"/>
                <w:lang w:val="ka-GE"/>
              </w:rPr>
              <w:t>2902</w:t>
            </w:r>
          </w:p>
        </w:tc>
        <w:tc>
          <w:tcPr>
            <w:tcW w:w="277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rPr>
                <w:rFonts w:eastAsia="Arial" w:cs="Calibri"/>
                <w:bCs/>
                <w:color w:val="000000"/>
                <w:w w:val="105"/>
                <w:sz w:val="18"/>
                <w:szCs w:val="18"/>
                <w:lang w:val="ka-GE"/>
              </w:rPr>
            </w:pPr>
            <w:r w:rsidRPr="00BC423E">
              <w:rPr>
                <w:rFonts w:eastAsia="Arial" w:cs="Calibri"/>
                <w:bCs/>
                <w:color w:val="000000"/>
                <w:w w:val="105"/>
                <w:sz w:val="18"/>
                <w:szCs w:val="18"/>
                <w:lang w:val="ka-GE"/>
              </w:rPr>
              <w:t>შეწონილი ნაწილაკები</w:t>
            </w:r>
          </w:p>
        </w:tc>
        <w:tc>
          <w:tcPr>
            <w:tcW w:w="93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autoSpaceDE w:val="0"/>
              <w:autoSpaceDN w:val="0"/>
              <w:adjustRightInd w:val="0"/>
              <w:spacing w:before="29" w:after="0" w:line="174" w:lineRule="exact"/>
              <w:ind w:left="15"/>
              <w:rPr>
                <w:rFonts w:eastAsia="Arial" w:cs="Arial"/>
                <w:bCs/>
                <w:color w:val="000000"/>
                <w:w w:val="105"/>
                <w:sz w:val="16"/>
                <w:szCs w:val="16"/>
              </w:rPr>
            </w:pPr>
            <w:r w:rsidRPr="00BC423E">
              <w:rPr>
                <w:rFonts w:eastAsia="Sylfaen" w:cs="Sylfaen"/>
                <w:color w:val="000000"/>
                <w:sz w:val="16"/>
                <w:szCs w:val="16"/>
                <w:cs/>
                <w:lang w:eastAsia="zh-CN" w:bidi="ka-GE"/>
              </w:rPr>
              <w:t>მაქს</w:t>
            </w:r>
            <w:r w:rsidRPr="00BC423E">
              <w:rPr>
                <w:rFonts w:eastAsia="SimSun" w:cs="Calibri"/>
                <w:color w:val="000000"/>
                <w:sz w:val="16"/>
                <w:szCs w:val="16"/>
                <w:lang w:eastAsia="zh-CN" w:bidi="ar"/>
              </w:rPr>
              <w:t xml:space="preserve">. </w:t>
            </w:r>
            <w:r w:rsidRPr="00BC423E">
              <w:rPr>
                <w:rFonts w:eastAsia="Sylfaen" w:cs="Sylfaen"/>
                <w:color w:val="000000"/>
                <w:sz w:val="16"/>
                <w:szCs w:val="16"/>
                <w:cs/>
                <w:lang w:eastAsia="zh-CN" w:bidi="ka-GE"/>
              </w:rPr>
              <w:t>ერთჯ</w:t>
            </w:r>
          </w:p>
        </w:tc>
        <w:tc>
          <w:tcPr>
            <w:tcW w:w="111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right"/>
              <w:rPr>
                <w:rFonts w:eastAsia="Arial" w:cs="Arial"/>
                <w:bCs/>
                <w:color w:val="000000"/>
                <w:w w:val="105"/>
                <w:sz w:val="16"/>
                <w:szCs w:val="16"/>
                <w:lang w:val="ka-GE"/>
              </w:rPr>
            </w:pPr>
            <w:r w:rsidRPr="00BC423E">
              <w:rPr>
                <w:rFonts w:eastAsia="Arial" w:cs="Arial"/>
                <w:bCs/>
                <w:color w:val="000000"/>
                <w:w w:val="105"/>
                <w:sz w:val="16"/>
                <w:szCs w:val="16"/>
                <w:lang w:val="ka-GE"/>
              </w:rPr>
              <w:t>0,500</w:t>
            </w:r>
          </w:p>
        </w:tc>
        <w:tc>
          <w:tcPr>
            <w:tcW w:w="86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r w:rsidRPr="00BC423E">
              <w:rPr>
                <w:rFonts w:eastAsia="Sylfaen" w:cs="Sylfaen"/>
                <w:color w:val="000000"/>
                <w:sz w:val="18"/>
                <w:szCs w:val="18"/>
                <w:cs/>
                <w:lang w:eastAsia="zh-CN" w:bidi="ka-GE"/>
              </w:rPr>
              <w:t>საშ</w:t>
            </w:r>
            <w:r w:rsidRPr="00BC423E">
              <w:rPr>
                <w:rFonts w:eastAsia="SimSun" w:cs="Calibri"/>
                <w:color w:val="000000"/>
                <w:sz w:val="16"/>
                <w:szCs w:val="16"/>
                <w:lang w:eastAsia="zh-CN" w:bidi="ar"/>
              </w:rPr>
              <w:t xml:space="preserve">. </w:t>
            </w:r>
            <w:r w:rsidRPr="00BC423E">
              <w:rPr>
                <w:rFonts w:eastAsia="Sylfaen" w:cs="Sylfaen"/>
                <w:color w:val="000000"/>
                <w:sz w:val="18"/>
                <w:szCs w:val="18"/>
                <w:cs/>
                <w:lang w:eastAsia="zh-CN" w:bidi="ka-GE"/>
              </w:rPr>
              <w:t>წ</w:t>
            </w:r>
          </w:p>
          <w:p w:rsidR="00B87C66" w:rsidRPr="00BC423E" w:rsidRDefault="00B87C66">
            <w:pPr>
              <w:widowControl w:val="0"/>
              <w:autoSpaceDE w:val="0"/>
              <w:autoSpaceDN w:val="0"/>
              <w:adjustRightInd w:val="0"/>
              <w:spacing w:before="29" w:after="0" w:line="174" w:lineRule="exact"/>
              <w:ind w:left="15"/>
              <w:jc w:val="center"/>
              <w:rPr>
                <w:rFonts w:eastAsia="Arial" w:cs="Arial"/>
                <w:bCs/>
                <w:color w:val="000000"/>
                <w:w w:val="105"/>
                <w:sz w:val="16"/>
                <w:szCs w:val="16"/>
              </w:rPr>
            </w:pPr>
          </w:p>
        </w:tc>
        <w:tc>
          <w:tcPr>
            <w:tcW w:w="104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right"/>
              <w:rPr>
                <w:rFonts w:eastAsia="Arial" w:cs="Arial"/>
                <w:bCs/>
                <w:color w:val="000000"/>
                <w:w w:val="105"/>
                <w:sz w:val="16"/>
                <w:szCs w:val="16"/>
              </w:rPr>
            </w:pPr>
            <w:r w:rsidRPr="00BC423E">
              <w:rPr>
                <w:rFonts w:eastAsia="Arial" w:cs="Arial"/>
                <w:bCs/>
                <w:color w:val="000000"/>
                <w:w w:val="105"/>
                <w:sz w:val="16"/>
                <w:szCs w:val="16"/>
              </w:rPr>
              <w:t>0,075</w:t>
            </w:r>
          </w:p>
        </w:tc>
        <w:tc>
          <w:tcPr>
            <w:tcW w:w="1255"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center"/>
              <w:rPr>
                <w:rFonts w:eastAsia="Arial" w:cs="Arial"/>
                <w:bCs/>
                <w:color w:val="000000"/>
                <w:w w:val="105"/>
                <w:sz w:val="16"/>
                <w:szCs w:val="16"/>
              </w:rPr>
            </w:pPr>
            <w:r w:rsidRPr="00BC423E">
              <w:rPr>
                <w:rFonts w:eastAsia="Arial" w:cs="Arial"/>
                <w:bCs/>
                <w:color w:val="000000"/>
                <w:w w:val="105"/>
                <w:sz w:val="16"/>
                <w:szCs w:val="16"/>
                <w:lang w:val="ka-GE"/>
              </w:rPr>
              <w:t>0.8</w:t>
            </w:r>
          </w:p>
        </w:tc>
        <w:tc>
          <w:tcPr>
            <w:tcW w:w="986" w:type="dxa"/>
            <w:tcBorders>
              <w:top w:val="single" w:sz="4" w:space="0" w:color="000000"/>
              <w:left w:val="single" w:sz="4" w:space="0" w:color="000000"/>
              <w:bottom w:val="single" w:sz="4" w:space="0" w:color="000000"/>
              <w:right w:val="single" w:sz="4" w:space="0" w:color="auto"/>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right"/>
              <w:rPr>
                <w:rFonts w:eastAsia="Arial" w:cs="Calibri"/>
                <w:bCs/>
                <w:color w:val="000000"/>
                <w:w w:val="105"/>
                <w:sz w:val="16"/>
                <w:szCs w:val="16"/>
                <w:lang w:val="ka-GE"/>
              </w:rPr>
            </w:pPr>
            <w:r w:rsidRPr="00BC423E">
              <w:rPr>
                <w:rFonts w:eastAsia="Arial" w:cs="Calibri"/>
                <w:bCs/>
                <w:color w:val="000000"/>
                <w:w w:val="105"/>
                <w:sz w:val="16"/>
                <w:szCs w:val="16"/>
                <w:lang w:val="ka-GE"/>
              </w:rPr>
              <w:t>კი</w:t>
            </w:r>
          </w:p>
        </w:tc>
        <w:tc>
          <w:tcPr>
            <w:tcW w:w="1009" w:type="dxa"/>
            <w:tcBorders>
              <w:top w:val="single" w:sz="4" w:space="0" w:color="000000"/>
              <w:left w:val="single" w:sz="4" w:space="0" w:color="auto"/>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right"/>
              <w:rPr>
                <w:rFonts w:eastAsia="Arial" w:cs="Calibri"/>
                <w:bCs/>
                <w:color w:val="000000"/>
                <w:w w:val="105"/>
                <w:sz w:val="16"/>
                <w:szCs w:val="16"/>
              </w:rPr>
            </w:pPr>
            <w:r w:rsidRPr="00BC423E">
              <w:rPr>
                <w:rFonts w:eastAsia="Arial" w:cs="Calibri"/>
                <w:bCs/>
                <w:color w:val="000000"/>
                <w:w w:val="105"/>
                <w:sz w:val="16"/>
                <w:szCs w:val="16"/>
                <w:lang w:val="ka-GE"/>
              </w:rPr>
              <w:t>არა</w:t>
            </w:r>
          </w:p>
        </w:tc>
      </w:tr>
      <w:tr w:rsidR="00B87C66" w:rsidRPr="00BC423E">
        <w:trPr>
          <w:trHeight w:hRule="exact" w:val="405"/>
        </w:trPr>
        <w:tc>
          <w:tcPr>
            <w:tcW w:w="50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center"/>
              <w:rPr>
                <w:rFonts w:eastAsia="Arial" w:cs="Arial"/>
                <w:bCs/>
                <w:color w:val="000000"/>
                <w:w w:val="105"/>
                <w:sz w:val="16"/>
                <w:szCs w:val="16"/>
                <w:lang w:val="ka-GE"/>
              </w:rPr>
            </w:pPr>
            <w:r w:rsidRPr="00BC423E">
              <w:rPr>
                <w:rFonts w:eastAsia="Arial" w:cs="Arial"/>
                <w:bCs/>
                <w:color w:val="000000"/>
                <w:w w:val="105"/>
                <w:sz w:val="16"/>
                <w:szCs w:val="16"/>
              </w:rPr>
              <w:t>290</w:t>
            </w:r>
            <w:r w:rsidRPr="00BC423E">
              <w:rPr>
                <w:rFonts w:eastAsia="Arial" w:cs="Arial"/>
                <w:bCs/>
                <w:color w:val="000000"/>
                <w:w w:val="105"/>
                <w:sz w:val="16"/>
                <w:szCs w:val="16"/>
                <w:lang w:val="ka-GE"/>
              </w:rPr>
              <w:t>8</w:t>
            </w:r>
          </w:p>
        </w:tc>
        <w:tc>
          <w:tcPr>
            <w:tcW w:w="277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rPr>
                <w:rFonts w:eastAsia="Arial" w:cs="Calibri"/>
                <w:bCs/>
                <w:color w:val="000000"/>
                <w:w w:val="105"/>
                <w:sz w:val="18"/>
                <w:szCs w:val="18"/>
              </w:rPr>
            </w:pPr>
            <w:r w:rsidRPr="00BC423E">
              <w:rPr>
                <w:rFonts w:eastAsia="Arial" w:cs="Calibri"/>
                <w:bCs/>
                <w:color w:val="000000"/>
                <w:w w:val="105"/>
                <w:sz w:val="18"/>
                <w:szCs w:val="18"/>
                <w:lang w:val="ka-GE"/>
              </w:rPr>
              <w:t xml:space="preserve">არაორგანული მტვერი 70-20% </w:t>
            </w:r>
            <w:r w:rsidRPr="00BC423E">
              <w:rPr>
                <w:rFonts w:eastAsia="Arial" w:cs="Calibri"/>
                <w:bCs/>
                <w:color w:val="000000"/>
                <w:w w:val="105"/>
                <w:sz w:val="18"/>
                <w:szCs w:val="18"/>
              </w:rPr>
              <w:t>SiO2</w:t>
            </w:r>
          </w:p>
        </w:tc>
        <w:tc>
          <w:tcPr>
            <w:tcW w:w="93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autoSpaceDE w:val="0"/>
              <w:autoSpaceDN w:val="0"/>
              <w:adjustRightInd w:val="0"/>
              <w:spacing w:before="29" w:after="0" w:line="174" w:lineRule="exact"/>
              <w:ind w:left="15"/>
              <w:rPr>
                <w:rFonts w:eastAsia="Arial" w:cs="Arial"/>
                <w:bCs/>
                <w:color w:val="000000"/>
                <w:w w:val="105"/>
                <w:sz w:val="16"/>
                <w:szCs w:val="16"/>
                <w:lang w:val="ka-GE"/>
              </w:rPr>
            </w:pPr>
            <w:r w:rsidRPr="00BC423E">
              <w:rPr>
                <w:rFonts w:eastAsia="Sylfaen" w:cs="Sylfaen"/>
                <w:color w:val="000000"/>
                <w:sz w:val="16"/>
                <w:szCs w:val="16"/>
                <w:cs/>
                <w:lang w:eastAsia="zh-CN" w:bidi="ka-GE"/>
              </w:rPr>
              <w:t>მაქს</w:t>
            </w:r>
            <w:r w:rsidRPr="00BC423E">
              <w:rPr>
                <w:rFonts w:eastAsia="SimSun" w:cs="Calibri"/>
                <w:color w:val="000000"/>
                <w:sz w:val="16"/>
                <w:szCs w:val="16"/>
                <w:lang w:eastAsia="zh-CN" w:bidi="ar"/>
              </w:rPr>
              <w:t xml:space="preserve">. </w:t>
            </w:r>
            <w:r w:rsidRPr="00BC423E">
              <w:rPr>
                <w:rFonts w:eastAsia="Sylfaen" w:cs="Sylfaen"/>
                <w:color w:val="000000"/>
                <w:sz w:val="16"/>
                <w:szCs w:val="16"/>
                <w:cs/>
                <w:lang w:eastAsia="zh-CN" w:bidi="ka-GE"/>
              </w:rPr>
              <w:t>ერთჯ</w:t>
            </w:r>
          </w:p>
        </w:tc>
        <w:tc>
          <w:tcPr>
            <w:tcW w:w="111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right"/>
              <w:rPr>
                <w:rFonts w:eastAsia="Arial" w:cs="Arial"/>
                <w:bCs/>
                <w:color w:val="000000"/>
                <w:w w:val="105"/>
                <w:sz w:val="16"/>
                <w:szCs w:val="16"/>
                <w:lang w:val="ka-GE"/>
              </w:rPr>
            </w:pPr>
            <w:r w:rsidRPr="00BC423E">
              <w:rPr>
                <w:rFonts w:eastAsia="Arial" w:cs="Arial"/>
                <w:bCs/>
                <w:color w:val="000000"/>
                <w:w w:val="105"/>
                <w:sz w:val="16"/>
                <w:szCs w:val="16"/>
              </w:rPr>
              <w:t>0,</w:t>
            </w:r>
            <w:r w:rsidRPr="00BC423E">
              <w:rPr>
                <w:rFonts w:eastAsia="Arial" w:cs="Arial"/>
                <w:bCs/>
                <w:color w:val="000000"/>
                <w:w w:val="105"/>
                <w:sz w:val="16"/>
                <w:szCs w:val="16"/>
                <w:lang w:val="ka-GE"/>
              </w:rPr>
              <w:t>300</w:t>
            </w:r>
          </w:p>
        </w:tc>
        <w:tc>
          <w:tcPr>
            <w:tcW w:w="86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r w:rsidRPr="00BC423E">
              <w:rPr>
                <w:rFonts w:eastAsia="Sylfaen" w:cs="Sylfaen"/>
                <w:color w:val="000000"/>
                <w:sz w:val="18"/>
                <w:szCs w:val="18"/>
                <w:cs/>
                <w:lang w:eastAsia="zh-CN" w:bidi="ka-GE"/>
              </w:rPr>
              <w:t>საშ</w:t>
            </w:r>
            <w:r w:rsidRPr="00BC423E">
              <w:rPr>
                <w:rFonts w:eastAsia="SimSun" w:cs="Calibri"/>
                <w:color w:val="000000"/>
                <w:sz w:val="16"/>
                <w:szCs w:val="16"/>
                <w:lang w:eastAsia="zh-CN" w:bidi="ar"/>
              </w:rPr>
              <w:t xml:space="preserve">. </w:t>
            </w:r>
            <w:r w:rsidRPr="00BC423E">
              <w:rPr>
                <w:rFonts w:eastAsia="Sylfaen" w:cs="Sylfaen"/>
                <w:color w:val="000000"/>
                <w:sz w:val="18"/>
                <w:szCs w:val="18"/>
                <w:cs/>
                <w:lang w:eastAsia="zh-CN" w:bidi="ka-GE"/>
              </w:rPr>
              <w:t>წ</w:t>
            </w:r>
          </w:p>
          <w:p w:rsidR="00B87C66" w:rsidRPr="00BC423E" w:rsidRDefault="00B87C66">
            <w:pPr>
              <w:widowControl w:val="0"/>
              <w:autoSpaceDE w:val="0"/>
              <w:autoSpaceDN w:val="0"/>
              <w:adjustRightInd w:val="0"/>
              <w:spacing w:before="29" w:after="0" w:line="174" w:lineRule="exact"/>
              <w:ind w:left="15"/>
              <w:jc w:val="center"/>
              <w:rPr>
                <w:rFonts w:eastAsia="Arial" w:cs="Arial"/>
                <w:bCs/>
                <w:color w:val="000000"/>
                <w:w w:val="105"/>
                <w:sz w:val="16"/>
                <w:szCs w:val="16"/>
              </w:rPr>
            </w:pPr>
          </w:p>
        </w:tc>
        <w:tc>
          <w:tcPr>
            <w:tcW w:w="104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right"/>
              <w:rPr>
                <w:rFonts w:eastAsia="Arial" w:cs="Arial"/>
                <w:bCs/>
                <w:color w:val="000000"/>
                <w:w w:val="105"/>
                <w:sz w:val="16"/>
                <w:szCs w:val="16"/>
                <w:lang w:val="ka-GE"/>
              </w:rPr>
            </w:pPr>
            <w:r w:rsidRPr="00BC423E">
              <w:rPr>
                <w:rFonts w:eastAsia="Arial" w:cs="Arial"/>
                <w:bCs/>
                <w:color w:val="000000"/>
                <w:w w:val="105"/>
                <w:sz w:val="16"/>
                <w:szCs w:val="16"/>
                <w:lang w:val="ka-GE"/>
              </w:rPr>
              <w:t>0,100</w:t>
            </w:r>
          </w:p>
        </w:tc>
        <w:tc>
          <w:tcPr>
            <w:tcW w:w="1255"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center"/>
              <w:rPr>
                <w:rFonts w:eastAsia="Arial" w:cs="Arial"/>
                <w:bCs/>
                <w:color w:val="000000"/>
                <w:w w:val="105"/>
                <w:sz w:val="16"/>
                <w:szCs w:val="16"/>
              </w:rPr>
            </w:pPr>
            <w:r w:rsidRPr="00BC423E">
              <w:rPr>
                <w:rFonts w:eastAsia="Arial" w:cs="Arial"/>
                <w:bCs/>
                <w:color w:val="000000"/>
                <w:w w:val="105"/>
                <w:sz w:val="16"/>
                <w:szCs w:val="16"/>
                <w:lang w:val="ka-GE"/>
              </w:rPr>
              <w:t>0.8</w:t>
            </w:r>
          </w:p>
        </w:tc>
        <w:tc>
          <w:tcPr>
            <w:tcW w:w="986" w:type="dxa"/>
            <w:tcBorders>
              <w:top w:val="single" w:sz="4" w:space="0" w:color="000000"/>
              <w:left w:val="single" w:sz="4" w:space="0" w:color="000000"/>
              <w:bottom w:val="single" w:sz="4" w:space="0" w:color="000000"/>
              <w:right w:val="single" w:sz="4" w:space="0" w:color="auto"/>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right"/>
              <w:rPr>
                <w:rFonts w:eastAsia="Arial" w:cs="Calibri"/>
                <w:bCs/>
                <w:color w:val="000000"/>
                <w:w w:val="105"/>
                <w:sz w:val="16"/>
                <w:szCs w:val="16"/>
                <w:lang w:val="ka-GE"/>
              </w:rPr>
            </w:pPr>
            <w:r w:rsidRPr="00BC423E">
              <w:rPr>
                <w:rFonts w:eastAsia="Arial" w:cs="Calibri"/>
                <w:bCs/>
                <w:color w:val="000000"/>
                <w:w w:val="105"/>
                <w:sz w:val="16"/>
                <w:szCs w:val="16"/>
                <w:lang w:val="ka-GE"/>
              </w:rPr>
              <w:t>არა</w:t>
            </w:r>
          </w:p>
        </w:tc>
        <w:tc>
          <w:tcPr>
            <w:tcW w:w="1009" w:type="dxa"/>
            <w:tcBorders>
              <w:top w:val="single" w:sz="4" w:space="0" w:color="000000"/>
              <w:left w:val="single" w:sz="4" w:space="0" w:color="auto"/>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right"/>
              <w:rPr>
                <w:rFonts w:eastAsia="Arial" w:cs="Calibri"/>
                <w:bCs/>
                <w:color w:val="000000"/>
                <w:w w:val="105"/>
                <w:sz w:val="16"/>
                <w:szCs w:val="16"/>
              </w:rPr>
            </w:pPr>
            <w:r w:rsidRPr="00BC423E">
              <w:rPr>
                <w:rFonts w:eastAsia="Arial" w:cs="Calibri"/>
                <w:bCs/>
                <w:color w:val="000000"/>
                <w:w w:val="105"/>
                <w:sz w:val="16"/>
                <w:szCs w:val="16"/>
                <w:lang w:val="ka-GE"/>
              </w:rPr>
              <w:t>არა</w:t>
            </w:r>
          </w:p>
        </w:tc>
      </w:tr>
      <w:tr w:rsidR="00B87C66" w:rsidRPr="00BC423E">
        <w:trPr>
          <w:trHeight w:hRule="exact" w:val="654"/>
        </w:trPr>
        <w:tc>
          <w:tcPr>
            <w:tcW w:w="50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center"/>
              <w:rPr>
                <w:rFonts w:eastAsia="Arial" w:cs="Arial"/>
                <w:bCs/>
                <w:color w:val="000000"/>
                <w:w w:val="105"/>
                <w:sz w:val="16"/>
                <w:szCs w:val="16"/>
                <w:lang w:val="ka-GE"/>
              </w:rPr>
            </w:pPr>
            <w:r w:rsidRPr="00BC423E">
              <w:rPr>
                <w:rFonts w:eastAsia="Arial" w:cs="Arial"/>
                <w:bCs/>
                <w:color w:val="000000"/>
                <w:w w:val="105"/>
                <w:sz w:val="16"/>
                <w:szCs w:val="16"/>
                <w:lang w:val="ka-GE"/>
              </w:rPr>
              <w:t>6043</w:t>
            </w:r>
          </w:p>
        </w:tc>
        <w:tc>
          <w:tcPr>
            <w:tcW w:w="277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rPr>
                <w:rFonts w:eastAsia="Arial" w:cs="Calibri"/>
                <w:bCs/>
                <w:color w:val="000000"/>
                <w:w w:val="105"/>
                <w:sz w:val="18"/>
                <w:szCs w:val="18"/>
                <w:lang w:val="ka-GE"/>
              </w:rPr>
            </w:pPr>
            <w:r w:rsidRPr="00BC423E">
              <w:rPr>
                <w:rFonts w:eastAsia="Arial" w:cs="Calibri"/>
                <w:bCs/>
                <w:color w:val="000000"/>
                <w:w w:val="105"/>
                <w:sz w:val="18"/>
                <w:szCs w:val="18"/>
                <w:lang w:val="ka-GE"/>
              </w:rPr>
              <w:t>ჯამური ზემოქმედების ჯგუფი: გოგირდის დიოქსიდი გოგირდწყალბადი</w:t>
            </w:r>
          </w:p>
        </w:tc>
        <w:tc>
          <w:tcPr>
            <w:tcW w:w="93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autoSpaceDE w:val="0"/>
              <w:autoSpaceDN w:val="0"/>
              <w:adjustRightInd w:val="0"/>
              <w:spacing w:before="29" w:after="0" w:line="174" w:lineRule="exact"/>
              <w:ind w:left="15"/>
              <w:rPr>
                <w:rFonts w:eastAsia="Arial" w:cs="Arial"/>
                <w:bCs/>
                <w:color w:val="000000"/>
                <w:w w:val="105"/>
                <w:sz w:val="16"/>
                <w:szCs w:val="16"/>
              </w:rPr>
            </w:pPr>
            <w:r w:rsidRPr="00BC423E">
              <w:rPr>
                <w:rFonts w:eastAsia="Sylfaen" w:cs="Sylfaen"/>
                <w:color w:val="000000"/>
                <w:sz w:val="16"/>
                <w:szCs w:val="16"/>
                <w:lang w:eastAsia="zh-CN" w:bidi="ka-GE"/>
              </w:rPr>
              <w:t>ჯამური ზემოქ. ჯგუფი</w:t>
            </w:r>
          </w:p>
        </w:tc>
        <w:tc>
          <w:tcPr>
            <w:tcW w:w="111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right"/>
              <w:rPr>
                <w:rFonts w:eastAsia="Arial" w:cs="Arial"/>
                <w:bCs/>
                <w:color w:val="000000"/>
                <w:w w:val="105"/>
                <w:sz w:val="16"/>
                <w:szCs w:val="16"/>
                <w:lang w:val="ka-GE"/>
              </w:rPr>
            </w:pPr>
            <w:r w:rsidRPr="00BC423E">
              <w:rPr>
                <w:rFonts w:eastAsia="Arial" w:cs="Arial"/>
                <w:bCs/>
                <w:color w:val="000000"/>
                <w:w w:val="105"/>
                <w:sz w:val="16"/>
                <w:szCs w:val="16"/>
                <w:lang w:val="ka-GE"/>
              </w:rPr>
              <w:t>-</w:t>
            </w:r>
          </w:p>
        </w:tc>
        <w:tc>
          <w:tcPr>
            <w:tcW w:w="86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center"/>
              <w:rPr>
                <w:rFonts w:eastAsia="Arial" w:cs="Arial"/>
                <w:bCs/>
                <w:color w:val="000000"/>
                <w:w w:val="105"/>
                <w:sz w:val="16"/>
                <w:szCs w:val="16"/>
              </w:rPr>
            </w:pPr>
            <w:r w:rsidRPr="00BC423E">
              <w:rPr>
                <w:rFonts w:eastAsia="Sylfaen" w:cs="Sylfaen"/>
                <w:color w:val="000000"/>
                <w:sz w:val="16"/>
                <w:szCs w:val="16"/>
                <w:lang w:eastAsia="zh-CN" w:bidi="ka-GE"/>
              </w:rPr>
              <w:t>ჯამური ზემოქ. ჯგუფი</w:t>
            </w:r>
          </w:p>
        </w:tc>
        <w:tc>
          <w:tcPr>
            <w:tcW w:w="104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right"/>
              <w:rPr>
                <w:rFonts w:eastAsia="Arial" w:cs="Arial"/>
                <w:bCs/>
                <w:color w:val="000000"/>
                <w:w w:val="105"/>
                <w:sz w:val="16"/>
                <w:szCs w:val="16"/>
              </w:rPr>
            </w:pPr>
            <w:r w:rsidRPr="00BC423E">
              <w:rPr>
                <w:rFonts w:eastAsia="Arial" w:cs="Arial"/>
                <w:bCs/>
                <w:color w:val="000000"/>
                <w:w w:val="105"/>
                <w:sz w:val="16"/>
                <w:szCs w:val="16"/>
                <w:lang w:val="ka-GE"/>
              </w:rPr>
              <w:t>-</w:t>
            </w:r>
          </w:p>
        </w:tc>
        <w:tc>
          <w:tcPr>
            <w:tcW w:w="1255"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center"/>
              <w:rPr>
                <w:rFonts w:eastAsia="Arial" w:cs="Arial"/>
                <w:bCs/>
                <w:color w:val="000000"/>
                <w:w w:val="105"/>
                <w:sz w:val="16"/>
                <w:szCs w:val="16"/>
              </w:rPr>
            </w:pPr>
            <w:r w:rsidRPr="00BC423E">
              <w:rPr>
                <w:rFonts w:eastAsia="Arial" w:cs="Arial"/>
                <w:bCs/>
                <w:color w:val="000000"/>
                <w:w w:val="105"/>
                <w:sz w:val="16"/>
                <w:szCs w:val="16"/>
                <w:lang w:val="ka-GE"/>
              </w:rPr>
              <w:t>0.8</w:t>
            </w:r>
          </w:p>
        </w:tc>
        <w:tc>
          <w:tcPr>
            <w:tcW w:w="986" w:type="dxa"/>
            <w:tcBorders>
              <w:top w:val="single" w:sz="4" w:space="0" w:color="000000"/>
              <w:left w:val="single" w:sz="4" w:space="0" w:color="000000"/>
              <w:bottom w:val="single" w:sz="4" w:space="0" w:color="000000"/>
              <w:right w:val="single" w:sz="4" w:space="0" w:color="auto"/>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right"/>
              <w:rPr>
                <w:rFonts w:eastAsia="Arial" w:cs="Calibri"/>
                <w:bCs/>
                <w:color w:val="000000"/>
                <w:w w:val="105"/>
                <w:sz w:val="16"/>
                <w:szCs w:val="16"/>
                <w:lang w:val="ka-GE"/>
              </w:rPr>
            </w:pPr>
            <w:r w:rsidRPr="00BC423E">
              <w:rPr>
                <w:rFonts w:eastAsia="Arial" w:cs="Calibri"/>
                <w:bCs/>
                <w:color w:val="000000"/>
                <w:w w:val="105"/>
                <w:sz w:val="16"/>
                <w:szCs w:val="16"/>
                <w:lang w:val="ka-GE"/>
              </w:rPr>
              <w:t>არა</w:t>
            </w:r>
          </w:p>
        </w:tc>
        <w:tc>
          <w:tcPr>
            <w:tcW w:w="1009" w:type="dxa"/>
            <w:tcBorders>
              <w:top w:val="single" w:sz="4" w:space="0" w:color="000000"/>
              <w:left w:val="single" w:sz="4" w:space="0" w:color="auto"/>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right"/>
              <w:rPr>
                <w:rFonts w:eastAsia="Arial" w:cs="Calibri"/>
                <w:bCs/>
                <w:color w:val="000000"/>
                <w:w w:val="105"/>
                <w:sz w:val="16"/>
                <w:szCs w:val="16"/>
              </w:rPr>
            </w:pPr>
            <w:r w:rsidRPr="00BC423E">
              <w:rPr>
                <w:rFonts w:eastAsia="Arial" w:cs="Calibri"/>
                <w:bCs/>
                <w:color w:val="000000"/>
                <w:w w:val="105"/>
                <w:sz w:val="16"/>
                <w:szCs w:val="16"/>
                <w:lang w:val="ka-GE"/>
              </w:rPr>
              <w:t>არა</w:t>
            </w:r>
          </w:p>
        </w:tc>
      </w:tr>
      <w:tr w:rsidR="00B87C66" w:rsidRPr="00BC423E">
        <w:trPr>
          <w:trHeight w:hRule="exact" w:val="742"/>
        </w:trPr>
        <w:tc>
          <w:tcPr>
            <w:tcW w:w="50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center"/>
              <w:rPr>
                <w:rFonts w:eastAsia="Arial" w:cs="Arial"/>
                <w:bCs/>
                <w:color w:val="000000"/>
                <w:w w:val="105"/>
                <w:sz w:val="16"/>
                <w:szCs w:val="16"/>
                <w:lang w:val="ka-GE"/>
              </w:rPr>
            </w:pPr>
            <w:r w:rsidRPr="00BC423E">
              <w:rPr>
                <w:rFonts w:eastAsia="Arial" w:cs="Arial"/>
                <w:bCs/>
                <w:color w:val="000000"/>
                <w:w w:val="105"/>
                <w:sz w:val="16"/>
                <w:szCs w:val="16"/>
                <w:lang w:val="ka-GE"/>
              </w:rPr>
              <w:t>6204</w:t>
            </w:r>
          </w:p>
        </w:tc>
        <w:tc>
          <w:tcPr>
            <w:tcW w:w="277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rPr>
                <w:rFonts w:eastAsia="Arial" w:cs="Calibri"/>
                <w:bCs/>
                <w:color w:val="000000"/>
                <w:w w:val="105"/>
                <w:sz w:val="18"/>
                <w:szCs w:val="18"/>
                <w:lang w:val="ka-GE"/>
              </w:rPr>
            </w:pPr>
            <w:r w:rsidRPr="00BC423E">
              <w:rPr>
                <w:rFonts w:eastAsia="Arial" w:cs="Calibri"/>
                <w:bCs/>
                <w:color w:val="000000"/>
                <w:w w:val="105"/>
                <w:sz w:val="18"/>
                <w:szCs w:val="18"/>
                <w:lang w:val="ka-GE"/>
              </w:rPr>
              <w:t>ჯამური ზემოქმედების ჯგუფი: აზოტის დიოქსიდი გოგირდის დიოქსიდი</w:t>
            </w:r>
          </w:p>
        </w:tc>
        <w:tc>
          <w:tcPr>
            <w:tcW w:w="93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rPr>
                <w:sz w:val="16"/>
                <w:szCs w:val="16"/>
              </w:rPr>
            </w:pPr>
            <w:r w:rsidRPr="00BC423E">
              <w:rPr>
                <w:rFonts w:eastAsia="Sylfaen" w:cs="Sylfaen"/>
                <w:color w:val="000000"/>
                <w:sz w:val="16"/>
                <w:szCs w:val="16"/>
                <w:lang w:eastAsia="zh-CN" w:bidi="ka-GE"/>
              </w:rPr>
              <w:t>ჯამური ზემოქ. ჯგუფი</w:t>
            </w:r>
          </w:p>
          <w:p w:rsidR="00B87C66" w:rsidRPr="00BC423E" w:rsidRDefault="00B87C66">
            <w:pPr>
              <w:widowControl w:val="0"/>
              <w:autoSpaceDE w:val="0"/>
              <w:autoSpaceDN w:val="0"/>
              <w:adjustRightInd w:val="0"/>
              <w:spacing w:before="29" w:after="0" w:line="174" w:lineRule="exact"/>
              <w:ind w:left="15"/>
              <w:jc w:val="center"/>
              <w:rPr>
                <w:rFonts w:eastAsia="Arial" w:cs="Arial"/>
                <w:bCs/>
                <w:color w:val="000000"/>
                <w:w w:val="105"/>
                <w:sz w:val="16"/>
                <w:szCs w:val="16"/>
              </w:rPr>
            </w:pPr>
          </w:p>
        </w:tc>
        <w:tc>
          <w:tcPr>
            <w:tcW w:w="111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right"/>
              <w:rPr>
                <w:rFonts w:eastAsia="Arial" w:cs="Arial"/>
                <w:bCs/>
                <w:color w:val="000000"/>
                <w:w w:val="105"/>
                <w:sz w:val="16"/>
                <w:szCs w:val="16"/>
                <w:lang w:val="ka-GE"/>
              </w:rPr>
            </w:pPr>
            <w:r w:rsidRPr="00BC423E">
              <w:rPr>
                <w:rFonts w:eastAsia="Arial" w:cs="Arial"/>
                <w:bCs/>
                <w:color w:val="000000"/>
                <w:w w:val="105"/>
                <w:sz w:val="16"/>
                <w:szCs w:val="16"/>
                <w:lang w:val="ka-GE"/>
              </w:rPr>
              <w:t>-</w:t>
            </w:r>
          </w:p>
        </w:tc>
        <w:tc>
          <w:tcPr>
            <w:tcW w:w="86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center"/>
              <w:rPr>
                <w:rFonts w:eastAsia="Arial" w:cs="Arial"/>
                <w:bCs/>
                <w:color w:val="000000"/>
                <w:w w:val="105"/>
                <w:sz w:val="16"/>
                <w:szCs w:val="16"/>
              </w:rPr>
            </w:pPr>
            <w:r w:rsidRPr="00BC423E">
              <w:rPr>
                <w:rFonts w:eastAsia="Sylfaen" w:cs="Sylfaen"/>
                <w:color w:val="000000"/>
                <w:sz w:val="16"/>
                <w:szCs w:val="16"/>
                <w:lang w:eastAsia="zh-CN" w:bidi="ka-GE"/>
              </w:rPr>
              <w:t>ჯამური ზემოქ. ჯგუფი</w:t>
            </w:r>
          </w:p>
        </w:tc>
        <w:tc>
          <w:tcPr>
            <w:tcW w:w="104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right"/>
              <w:rPr>
                <w:rFonts w:eastAsia="Arial" w:cs="Arial"/>
                <w:bCs/>
                <w:color w:val="000000"/>
                <w:w w:val="105"/>
                <w:sz w:val="16"/>
                <w:szCs w:val="16"/>
                <w:lang w:val="ka-GE"/>
              </w:rPr>
            </w:pPr>
            <w:r w:rsidRPr="00BC423E">
              <w:rPr>
                <w:rFonts w:eastAsia="Arial" w:cs="Arial"/>
                <w:bCs/>
                <w:color w:val="000000"/>
                <w:w w:val="105"/>
                <w:sz w:val="16"/>
                <w:szCs w:val="16"/>
                <w:lang w:val="ka-GE"/>
              </w:rPr>
              <w:t>-</w:t>
            </w:r>
          </w:p>
        </w:tc>
        <w:tc>
          <w:tcPr>
            <w:tcW w:w="1255"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center"/>
              <w:rPr>
                <w:rFonts w:eastAsia="Arial" w:cs="Arial"/>
                <w:bCs/>
                <w:color w:val="000000"/>
                <w:w w:val="105"/>
                <w:sz w:val="16"/>
                <w:szCs w:val="16"/>
                <w:lang w:val="ka-GE"/>
              </w:rPr>
            </w:pPr>
            <w:r w:rsidRPr="00BC423E">
              <w:rPr>
                <w:rFonts w:eastAsia="Arial" w:cs="Arial"/>
                <w:bCs/>
                <w:color w:val="000000"/>
                <w:w w:val="105"/>
                <w:sz w:val="16"/>
                <w:szCs w:val="16"/>
                <w:lang w:val="ka-GE"/>
              </w:rPr>
              <w:t>0.8</w:t>
            </w:r>
          </w:p>
        </w:tc>
        <w:tc>
          <w:tcPr>
            <w:tcW w:w="986" w:type="dxa"/>
            <w:tcBorders>
              <w:top w:val="single" w:sz="4" w:space="0" w:color="000000"/>
              <w:left w:val="single" w:sz="4" w:space="0" w:color="000000"/>
              <w:bottom w:val="single" w:sz="4" w:space="0" w:color="000000"/>
              <w:right w:val="single" w:sz="4" w:space="0" w:color="auto"/>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right"/>
              <w:rPr>
                <w:rFonts w:eastAsia="Arial" w:cs="Calibri"/>
                <w:bCs/>
                <w:color w:val="000000"/>
                <w:w w:val="105"/>
                <w:sz w:val="16"/>
                <w:szCs w:val="16"/>
                <w:lang w:val="ka-GE"/>
              </w:rPr>
            </w:pPr>
            <w:r w:rsidRPr="00BC423E">
              <w:rPr>
                <w:rFonts w:eastAsia="Arial" w:cs="Calibri"/>
                <w:bCs/>
                <w:color w:val="000000"/>
                <w:w w:val="105"/>
                <w:sz w:val="16"/>
                <w:szCs w:val="16"/>
                <w:lang w:val="ka-GE"/>
              </w:rPr>
              <w:t>კი</w:t>
            </w:r>
          </w:p>
        </w:tc>
        <w:tc>
          <w:tcPr>
            <w:tcW w:w="1009" w:type="dxa"/>
            <w:tcBorders>
              <w:top w:val="single" w:sz="4" w:space="0" w:color="000000"/>
              <w:left w:val="single" w:sz="4" w:space="0" w:color="auto"/>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right"/>
              <w:rPr>
                <w:rFonts w:eastAsia="Arial" w:cs="Calibri"/>
                <w:bCs/>
                <w:color w:val="000000"/>
                <w:w w:val="105"/>
                <w:sz w:val="16"/>
                <w:szCs w:val="16"/>
                <w:lang w:val="ka-GE"/>
              </w:rPr>
            </w:pPr>
            <w:r w:rsidRPr="00BC423E">
              <w:rPr>
                <w:rFonts w:eastAsia="Arial" w:cs="Calibri"/>
                <w:bCs/>
                <w:color w:val="000000"/>
                <w:w w:val="105"/>
                <w:sz w:val="16"/>
                <w:szCs w:val="16"/>
                <w:lang w:val="ka-GE"/>
              </w:rPr>
              <w:t>არა</w:t>
            </w:r>
          </w:p>
        </w:tc>
      </w:tr>
    </w:tbl>
    <w:p w:rsidR="00B87C66" w:rsidRDefault="004F7BEB">
      <w:pPr>
        <w:jc w:val="both"/>
      </w:pPr>
      <w:r>
        <w:rPr>
          <w:rFonts w:ascii="Calibri" w:eastAsia="SimSun" w:hAnsi="Calibri" w:cs="Calibri"/>
          <w:color w:val="000000"/>
          <w:sz w:val="16"/>
          <w:szCs w:val="16"/>
          <w:lang w:eastAsia="zh-CN" w:bidi="ar"/>
        </w:rPr>
        <w:t>*</w:t>
      </w:r>
      <w:r>
        <w:rPr>
          <w:rFonts w:eastAsia="Sylfaen" w:cs="Sylfaen"/>
          <w:color w:val="000000"/>
          <w:sz w:val="16"/>
          <w:szCs w:val="16"/>
          <w:cs/>
          <w:lang w:eastAsia="zh-CN" w:bidi="ka-GE"/>
        </w:rPr>
        <w:t>გამოიყენება განსაკუთრებული ნორმატიული მოთხოვნების გამოყენების საჭიროების შემთხვევაში</w:t>
      </w:r>
      <w:r>
        <w:rPr>
          <w:rFonts w:ascii="Calibri" w:eastAsia="SimSun" w:hAnsi="Calibri" w:cs="Calibri"/>
          <w:color w:val="000000"/>
          <w:sz w:val="16"/>
          <w:szCs w:val="16"/>
          <w:lang w:eastAsia="zh-CN" w:bidi="ar"/>
        </w:rPr>
        <w:t xml:space="preserve">. </w:t>
      </w:r>
      <w:r>
        <w:rPr>
          <w:rFonts w:eastAsia="Sylfaen" w:cs="Sylfaen"/>
          <w:color w:val="000000"/>
          <w:sz w:val="16"/>
          <w:szCs w:val="16"/>
          <w:cs/>
          <w:lang w:eastAsia="zh-CN" w:bidi="ka-GE"/>
        </w:rPr>
        <w:t xml:space="preserve">პარამეტრის </w:t>
      </w:r>
      <w:r>
        <w:rPr>
          <w:rFonts w:ascii="Calibri" w:eastAsia="SimSun" w:hAnsi="Calibri" w:cs="Calibri"/>
          <w:color w:val="000000"/>
          <w:sz w:val="16"/>
          <w:szCs w:val="16"/>
          <w:lang w:eastAsia="zh-CN" w:bidi="ar"/>
        </w:rPr>
        <w:t>"</w:t>
      </w:r>
      <w:r>
        <w:rPr>
          <w:rFonts w:eastAsia="Sylfaen" w:cs="Sylfaen"/>
          <w:color w:val="000000"/>
          <w:sz w:val="16"/>
          <w:szCs w:val="16"/>
          <w:cs/>
          <w:lang w:eastAsia="zh-CN" w:bidi="ka-GE"/>
        </w:rPr>
        <w:t>შესწორების კოეფიციენტი ზდკ</w:t>
      </w:r>
      <w:r>
        <w:rPr>
          <w:rFonts w:ascii="Calibri" w:eastAsia="SimSun" w:hAnsi="Calibri" w:cs="Calibri"/>
          <w:color w:val="000000"/>
          <w:sz w:val="16"/>
          <w:szCs w:val="16"/>
          <w:lang w:eastAsia="zh-CN" w:bidi="ar"/>
        </w:rPr>
        <w:t>/</w:t>
      </w:r>
      <w:r>
        <w:rPr>
          <w:rFonts w:eastAsia="Sylfaen" w:cs="Sylfaen"/>
          <w:color w:val="000000"/>
          <w:sz w:val="16"/>
          <w:szCs w:val="16"/>
          <w:cs/>
          <w:lang w:eastAsia="zh-CN" w:bidi="ka-GE"/>
        </w:rPr>
        <w:t>საორ</w:t>
      </w:r>
      <w:r>
        <w:rPr>
          <w:rFonts w:ascii="Calibri" w:eastAsia="SimSun" w:hAnsi="Calibri" w:cs="Calibri"/>
          <w:color w:val="000000"/>
          <w:sz w:val="16"/>
          <w:szCs w:val="16"/>
          <w:lang w:eastAsia="zh-CN" w:bidi="ar"/>
        </w:rPr>
        <w:t xml:space="preserve">. </w:t>
      </w:r>
      <w:r>
        <w:rPr>
          <w:rFonts w:eastAsia="Sylfaen" w:cs="Sylfaen"/>
          <w:color w:val="000000"/>
          <w:sz w:val="16"/>
          <w:szCs w:val="16"/>
          <w:cs/>
          <w:lang w:eastAsia="zh-CN" w:bidi="ka-GE"/>
        </w:rPr>
        <w:t>უსაფრ</w:t>
      </w:r>
      <w:r>
        <w:rPr>
          <w:rFonts w:ascii="Calibri" w:eastAsia="SimSun" w:hAnsi="Calibri" w:cs="Calibri"/>
          <w:color w:val="000000"/>
          <w:sz w:val="16"/>
          <w:szCs w:val="16"/>
          <w:lang w:eastAsia="zh-CN" w:bidi="ar"/>
        </w:rPr>
        <w:t xml:space="preserve">. </w:t>
      </w:r>
      <w:r>
        <w:rPr>
          <w:rFonts w:eastAsia="Sylfaen" w:cs="Sylfaen"/>
          <w:color w:val="000000"/>
          <w:sz w:val="16"/>
          <w:szCs w:val="16"/>
          <w:cs/>
          <w:lang w:eastAsia="zh-CN" w:bidi="ka-GE"/>
        </w:rPr>
        <w:t>ზემოქმ</w:t>
      </w:r>
      <w:r>
        <w:rPr>
          <w:rFonts w:ascii="Calibri" w:eastAsia="SimSun" w:hAnsi="Calibri" w:cs="Calibri"/>
          <w:color w:val="000000"/>
          <w:sz w:val="16"/>
          <w:szCs w:val="16"/>
          <w:lang w:eastAsia="zh-CN" w:bidi="ar"/>
        </w:rPr>
        <w:t xml:space="preserve">. </w:t>
      </w:r>
      <w:r>
        <w:rPr>
          <w:rFonts w:eastAsia="Sylfaen" w:cs="Sylfaen"/>
          <w:color w:val="000000"/>
          <w:sz w:val="16"/>
          <w:szCs w:val="16"/>
          <w:cs/>
          <w:lang w:eastAsia="zh-CN" w:bidi="ka-GE"/>
        </w:rPr>
        <w:t>დონე</w:t>
      </w:r>
      <w:r>
        <w:rPr>
          <w:rFonts w:ascii="Calibri" w:eastAsia="SimSun" w:hAnsi="Calibri" w:cs="Calibri"/>
          <w:color w:val="000000"/>
          <w:sz w:val="16"/>
          <w:szCs w:val="16"/>
          <w:lang w:eastAsia="zh-CN" w:bidi="ar"/>
        </w:rPr>
        <w:t xml:space="preserve">", </w:t>
      </w:r>
      <w:r>
        <w:rPr>
          <w:rFonts w:eastAsia="Sylfaen" w:cs="Sylfaen"/>
          <w:color w:val="000000"/>
          <w:sz w:val="16"/>
          <w:szCs w:val="16"/>
          <w:cs/>
          <w:lang w:eastAsia="zh-CN" w:bidi="ka-GE"/>
        </w:rPr>
        <w:t>მნიშვნელობის ცვლილების შემთხვევაში</w:t>
      </w:r>
      <w:r>
        <w:rPr>
          <w:rFonts w:ascii="Calibri" w:eastAsia="SimSun" w:hAnsi="Calibri" w:cs="Calibri"/>
          <w:color w:val="000000"/>
          <w:sz w:val="16"/>
          <w:szCs w:val="16"/>
          <w:lang w:eastAsia="zh-CN" w:bidi="ar"/>
        </w:rPr>
        <w:t xml:space="preserve">, </w:t>
      </w:r>
      <w:r>
        <w:rPr>
          <w:rFonts w:eastAsia="Sylfaen" w:cs="Sylfaen"/>
          <w:color w:val="000000"/>
          <w:sz w:val="16"/>
          <w:szCs w:val="16"/>
          <w:cs/>
          <w:lang w:eastAsia="zh-CN" w:bidi="ka-GE"/>
        </w:rPr>
        <w:t xml:space="preserve">რომლის სტანდარტული მნიშვნელობა </w:t>
      </w:r>
      <w:r>
        <w:rPr>
          <w:rFonts w:ascii="Calibri" w:eastAsia="SimSun" w:hAnsi="Calibri" w:cs="Calibri"/>
          <w:color w:val="000000"/>
          <w:sz w:val="16"/>
          <w:szCs w:val="16"/>
          <w:lang w:eastAsia="zh-CN" w:bidi="ar"/>
        </w:rPr>
        <w:t>1-</w:t>
      </w:r>
      <w:r>
        <w:rPr>
          <w:rFonts w:eastAsia="Sylfaen" w:cs="Sylfaen"/>
          <w:color w:val="000000"/>
          <w:sz w:val="16"/>
          <w:szCs w:val="16"/>
          <w:cs/>
          <w:lang w:eastAsia="zh-CN" w:bidi="ka-GE"/>
        </w:rPr>
        <w:t>ია</w:t>
      </w:r>
      <w:r>
        <w:rPr>
          <w:rFonts w:ascii="Calibri" w:eastAsia="SimSun" w:hAnsi="Calibri" w:cs="Calibri"/>
          <w:color w:val="000000"/>
          <w:sz w:val="16"/>
          <w:szCs w:val="16"/>
          <w:lang w:eastAsia="zh-CN" w:bidi="ar"/>
        </w:rPr>
        <w:t xml:space="preserve">, </w:t>
      </w:r>
      <w:r>
        <w:rPr>
          <w:rFonts w:eastAsia="Sylfaen" w:cs="Sylfaen"/>
          <w:color w:val="000000"/>
          <w:sz w:val="16"/>
          <w:szCs w:val="16"/>
          <w:cs/>
          <w:lang w:eastAsia="zh-CN" w:bidi="ka-GE"/>
        </w:rPr>
        <w:t>მაქსიმალური კონცენტრაციის გაანგარიშებული სიდიდეები შედარებული უნდა იქნას არა კოეფიციენტის მნიშვნელობას</w:t>
      </w:r>
      <w:r>
        <w:rPr>
          <w:rFonts w:ascii="Calibri" w:eastAsia="SimSun" w:hAnsi="Calibri" w:cs="Calibri"/>
          <w:color w:val="000000"/>
          <w:sz w:val="16"/>
          <w:szCs w:val="16"/>
          <w:lang w:eastAsia="zh-CN" w:bidi="ar"/>
        </w:rPr>
        <w:t xml:space="preserve">, </w:t>
      </w:r>
      <w:r>
        <w:rPr>
          <w:rFonts w:eastAsia="Sylfaen" w:cs="Sylfaen"/>
          <w:color w:val="000000"/>
          <w:sz w:val="16"/>
          <w:szCs w:val="16"/>
          <w:cs/>
          <w:lang w:eastAsia="zh-CN" w:bidi="ka-GE"/>
        </w:rPr>
        <w:t>არამედ</w:t>
      </w:r>
      <w:r>
        <w:rPr>
          <w:rFonts w:ascii="Calibri" w:eastAsia="SimSun" w:hAnsi="Calibri" w:cs="Calibri"/>
          <w:color w:val="000000"/>
          <w:sz w:val="16"/>
          <w:szCs w:val="16"/>
          <w:lang w:eastAsia="zh-CN" w:bidi="ar"/>
        </w:rPr>
        <w:t>1-</w:t>
      </w:r>
      <w:r>
        <w:rPr>
          <w:rFonts w:eastAsia="Sylfaen" w:cs="Sylfaen"/>
          <w:color w:val="000000"/>
          <w:sz w:val="16"/>
          <w:szCs w:val="16"/>
          <w:cs/>
          <w:lang w:eastAsia="zh-CN" w:bidi="ka-GE"/>
        </w:rPr>
        <w:t>ს</w:t>
      </w:r>
      <w:r>
        <w:rPr>
          <w:rFonts w:ascii="Calibri" w:eastAsia="SimSun" w:hAnsi="Calibri" w:cs="Calibri"/>
          <w:color w:val="000000"/>
          <w:sz w:val="16"/>
          <w:szCs w:val="16"/>
          <w:lang w:eastAsia="zh-CN" w:bidi="ar"/>
        </w:rPr>
        <w:t>.</w:t>
      </w:r>
    </w:p>
    <w:p w:rsidR="00B87C66" w:rsidRDefault="004F7BEB">
      <w:pPr>
        <w:jc w:val="center"/>
        <w:rPr>
          <w:rFonts w:eastAsia="Sylfaen" w:cs="Sylfaen"/>
          <w:b/>
          <w:bCs/>
          <w:color w:val="000000"/>
          <w:sz w:val="18"/>
          <w:szCs w:val="18"/>
          <w:cs/>
          <w:lang w:eastAsia="zh-CN" w:bidi="ka-GE"/>
        </w:rPr>
      </w:pPr>
      <w:r>
        <w:rPr>
          <w:rFonts w:eastAsia="Sylfaen" w:cs="Sylfaen"/>
          <w:b/>
          <w:bCs/>
          <w:color w:val="000000"/>
          <w:sz w:val="18"/>
          <w:szCs w:val="18"/>
          <w:cs/>
          <w:lang w:eastAsia="zh-CN" w:bidi="ka-GE"/>
        </w:rPr>
        <w:t>ნივთიერებები</w:t>
      </w:r>
      <w:r>
        <w:rPr>
          <w:rFonts w:ascii="Calibri" w:eastAsia="SimSun" w:hAnsi="Calibri" w:cs="Calibri"/>
          <w:b/>
          <w:bCs/>
          <w:color w:val="000000"/>
          <w:sz w:val="16"/>
          <w:szCs w:val="16"/>
          <w:lang w:eastAsia="zh-CN" w:bidi="ar"/>
        </w:rPr>
        <w:t xml:space="preserve">, </w:t>
      </w:r>
      <w:r>
        <w:rPr>
          <w:rFonts w:eastAsia="Sylfaen" w:cs="Sylfaen"/>
          <w:b/>
          <w:bCs/>
          <w:color w:val="000000"/>
          <w:sz w:val="18"/>
          <w:szCs w:val="18"/>
          <w:cs/>
          <w:lang w:eastAsia="zh-CN" w:bidi="ka-GE"/>
        </w:rPr>
        <w:t>რომლებისთვისაც</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ანგარიში</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არამიზანშეწონილია</w:t>
      </w:r>
    </w:p>
    <w:p w:rsidR="00B87C66" w:rsidRDefault="004F7BEB">
      <w:pPr>
        <w:jc w:val="center"/>
        <w:rPr>
          <w:rFonts w:ascii="Calibri" w:eastAsia="SimSun" w:hAnsi="Calibri" w:cs="Calibri"/>
          <w:b/>
          <w:bCs/>
          <w:color w:val="000000"/>
          <w:sz w:val="16"/>
          <w:szCs w:val="16"/>
          <w:lang w:eastAsia="zh-CN" w:bidi="ar"/>
        </w:rPr>
      </w:pPr>
      <w:r>
        <w:rPr>
          <w:rFonts w:eastAsia="Sylfaen" w:cs="Sylfaen"/>
          <w:b/>
          <w:bCs/>
          <w:color w:val="000000"/>
          <w:sz w:val="18"/>
          <w:szCs w:val="18"/>
          <w:cs/>
          <w:lang w:eastAsia="zh-CN" w:bidi="ka-GE"/>
        </w:rPr>
        <w:t>ანგარიშის</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მიზანშეწონილობის</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კრიტერიუმი</w:t>
      </w:r>
      <w:r>
        <w:rPr>
          <w:rFonts w:eastAsia="Sylfaen" w:cs="Sylfaen"/>
          <w:b/>
          <w:bCs/>
          <w:color w:val="000000"/>
          <w:sz w:val="18"/>
          <w:szCs w:val="18"/>
          <w:lang w:eastAsia="zh-CN" w:bidi="ka-GE"/>
        </w:rPr>
        <w:t xml:space="preserve"> </w:t>
      </w:r>
      <w:r>
        <w:rPr>
          <w:rFonts w:ascii="Calibri" w:eastAsia="SimSun" w:hAnsi="Calibri" w:cs="Calibri"/>
          <w:b/>
          <w:bCs/>
          <w:color w:val="000000"/>
          <w:sz w:val="16"/>
          <w:szCs w:val="16"/>
          <w:lang w:eastAsia="zh-CN" w:bidi="ar"/>
        </w:rPr>
        <w:t>E3=0,01</w:t>
      </w:r>
    </w:p>
    <w:tbl>
      <w:tblPr>
        <w:tblStyle w:val="TableGrid"/>
        <w:tblW w:w="0" w:type="auto"/>
        <w:tblLook w:val="04A0" w:firstRow="1" w:lastRow="0" w:firstColumn="1" w:lastColumn="0" w:noHBand="0" w:noVBand="1"/>
      </w:tblPr>
      <w:tblGrid>
        <w:gridCol w:w="3192"/>
        <w:gridCol w:w="3192"/>
        <w:gridCol w:w="3192"/>
      </w:tblGrid>
      <w:tr w:rsidR="00B87C66">
        <w:tc>
          <w:tcPr>
            <w:tcW w:w="3192" w:type="dxa"/>
          </w:tcPr>
          <w:p w:rsidR="00B87C66" w:rsidRDefault="004F7BEB">
            <w:pPr>
              <w:spacing w:after="0" w:line="240" w:lineRule="auto"/>
              <w:jc w:val="center"/>
              <w:rPr>
                <w:rFonts w:ascii="Calibri" w:eastAsia="SimSun" w:hAnsi="Calibri" w:cs="Calibri"/>
                <w:b/>
                <w:bCs/>
                <w:color w:val="000000"/>
                <w:sz w:val="16"/>
                <w:szCs w:val="16"/>
                <w:lang w:val="ka-GE" w:eastAsia="zh-CN" w:bidi="ar"/>
              </w:rPr>
            </w:pPr>
            <w:r>
              <w:rPr>
                <w:rFonts w:ascii="Calibri" w:eastAsia="SimSun" w:hAnsi="Calibri" w:cs="Calibri"/>
                <w:b/>
                <w:bCs/>
                <w:color w:val="000000"/>
                <w:sz w:val="16"/>
                <w:szCs w:val="16"/>
                <w:lang w:val="ka-GE" w:eastAsia="zh-CN" w:bidi="ar"/>
              </w:rPr>
              <w:t>კოდი</w:t>
            </w:r>
          </w:p>
        </w:tc>
        <w:tc>
          <w:tcPr>
            <w:tcW w:w="3192" w:type="dxa"/>
          </w:tcPr>
          <w:p w:rsidR="00B87C66" w:rsidRDefault="004F7BEB">
            <w:pPr>
              <w:spacing w:after="0" w:line="240" w:lineRule="auto"/>
              <w:jc w:val="center"/>
              <w:rPr>
                <w:rFonts w:ascii="Calibri" w:eastAsia="SimSun" w:hAnsi="Calibri" w:cs="Calibri"/>
                <w:b/>
                <w:bCs/>
                <w:color w:val="000000"/>
                <w:sz w:val="16"/>
                <w:szCs w:val="16"/>
                <w:lang w:val="ka-GE" w:eastAsia="zh-CN" w:bidi="ar"/>
              </w:rPr>
            </w:pPr>
            <w:r>
              <w:rPr>
                <w:rFonts w:ascii="Calibri" w:eastAsia="SimSun" w:hAnsi="Calibri" w:cs="Calibri"/>
                <w:b/>
                <w:bCs/>
                <w:color w:val="000000"/>
                <w:sz w:val="16"/>
                <w:szCs w:val="16"/>
                <w:lang w:val="ka-GE" w:eastAsia="zh-CN" w:bidi="ar"/>
              </w:rPr>
              <w:t>დასახელება</w:t>
            </w:r>
          </w:p>
        </w:tc>
        <w:tc>
          <w:tcPr>
            <w:tcW w:w="3192" w:type="dxa"/>
          </w:tcPr>
          <w:p w:rsidR="00B87C66" w:rsidRDefault="004F7BEB">
            <w:pPr>
              <w:spacing w:after="0" w:line="240" w:lineRule="auto"/>
              <w:jc w:val="center"/>
              <w:rPr>
                <w:rFonts w:ascii="Calibri" w:eastAsia="SimSun" w:hAnsi="Calibri" w:cs="Calibri"/>
                <w:b/>
                <w:bCs/>
                <w:color w:val="000000"/>
                <w:sz w:val="16"/>
                <w:szCs w:val="16"/>
                <w:lang w:val="ka-GE" w:eastAsia="zh-CN" w:bidi="ar"/>
              </w:rPr>
            </w:pPr>
            <w:r>
              <w:rPr>
                <w:rFonts w:ascii="Calibri" w:eastAsia="SimSun" w:hAnsi="Calibri" w:cs="Calibri"/>
                <w:b/>
                <w:bCs/>
                <w:color w:val="000000"/>
                <w:sz w:val="16"/>
                <w:szCs w:val="16"/>
                <w:lang w:val="ka-GE" w:eastAsia="zh-CN" w:bidi="ar"/>
              </w:rPr>
              <w:t xml:space="preserve">ჯამი </w:t>
            </w:r>
            <w:r>
              <w:rPr>
                <w:rFonts w:ascii="Calibri" w:eastAsia="SimSun" w:hAnsi="Calibri" w:cs="Calibri"/>
                <w:b/>
                <w:bCs/>
                <w:color w:val="000000"/>
                <w:sz w:val="16"/>
                <w:szCs w:val="16"/>
                <w:lang w:eastAsia="zh-CN" w:bidi="ar"/>
              </w:rPr>
              <w:t>Cm/</w:t>
            </w:r>
            <w:r>
              <w:rPr>
                <w:rFonts w:ascii="Calibri" w:eastAsia="SimSun" w:hAnsi="Calibri" w:cs="Calibri"/>
                <w:b/>
                <w:bCs/>
                <w:color w:val="000000"/>
                <w:sz w:val="16"/>
                <w:szCs w:val="16"/>
                <w:lang w:val="ka-GE" w:eastAsia="zh-CN" w:bidi="ar"/>
              </w:rPr>
              <w:t>ზდკ</w:t>
            </w:r>
          </w:p>
        </w:tc>
      </w:tr>
      <w:tr w:rsidR="00B87C66">
        <w:tc>
          <w:tcPr>
            <w:tcW w:w="3192" w:type="dxa"/>
          </w:tcPr>
          <w:p w:rsidR="00B87C66" w:rsidRDefault="004F7BEB">
            <w:pPr>
              <w:spacing w:after="0" w:line="240" w:lineRule="auto"/>
              <w:jc w:val="center"/>
              <w:rPr>
                <w:rFonts w:ascii="Calibri" w:eastAsia="SimSun" w:hAnsi="Calibri" w:cs="Calibri"/>
                <w:b/>
                <w:bCs/>
                <w:color w:val="000000"/>
                <w:sz w:val="16"/>
                <w:szCs w:val="16"/>
                <w:lang w:val="ka-GE" w:eastAsia="zh-CN" w:bidi="ar"/>
              </w:rPr>
            </w:pPr>
            <w:r>
              <w:rPr>
                <w:rFonts w:ascii="Calibri" w:eastAsia="SimSun" w:hAnsi="Calibri" w:cs="Calibri"/>
                <w:b/>
                <w:bCs/>
                <w:color w:val="000000"/>
                <w:sz w:val="16"/>
                <w:szCs w:val="16"/>
                <w:lang w:val="ka-GE" w:eastAsia="zh-CN" w:bidi="ar"/>
              </w:rPr>
              <w:t>0333</w:t>
            </w:r>
          </w:p>
        </w:tc>
        <w:tc>
          <w:tcPr>
            <w:tcW w:w="3192" w:type="dxa"/>
          </w:tcPr>
          <w:p w:rsidR="00B87C66" w:rsidRDefault="004F7BEB">
            <w:pPr>
              <w:spacing w:after="0" w:line="240" w:lineRule="auto"/>
              <w:jc w:val="center"/>
              <w:rPr>
                <w:rFonts w:ascii="Calibri" w:eastAsia="SimSun" w:hAnsi="Calibri" w:cs="Calibri"/>
                <w:b/>
                <w:bCs/>
                <w:color w:val="000000"/>
                <w:sz w:val="16"/>
                <w:szCs w:val="16"/>
                <w:lang w:val="ka-GE" w:eastAsia="zh-CN" w:bidi="ar"/>
              </w:rPr>
            </w:pPr>
            <w:r>
              <w:rPr>
                <w:rFonts w:ascii="Calibri" w:eastAsia="SimSun" w:hAnsi="Calibri" w:cs="Calibri"/>
                <w:b/>
                <w:bCs/>
                <w:color w:val="000000"/>
                <w:sz w:val="16"/>
                <w:szCs w:val="16"/>
                <w:lang w:val="ka-GE" w:eastAsia="zh-CN" w:bidi="ar"/>
              </w:rPr>
              <w:t>გოგირდწყალბადი</w:t>
            </w:r>
          </w:p>
        </w:tc>
        <w:tc>
          <w:tcPr>
            <w:tcW w:w="3192" w:type="dxa"/>
          </w:tcPr>
          <w:p w:rsidR="00B87C66" w:rsidRDefault="004F7BEB">
            <w:pPr>
              <w:spacing w:after="0" w:line="240" w:lineRule="auto"/>
              <w:jc w:val="center"/>
              <w:rPr>
                <w:rFonts w:ascii="Calibri" w:eastAsia="SimSun" w:hAnsi="Calibri" w:cs="Calibri"/>
                <w:b/>
                <w:bCs/>
                <w:color w:val="000000"/>
                <w:sz w:val="16"/>
                <w:szCs w:val="16"/>
                <w:lang w:val="ka-GE" w:eastAsia="zh-CN" w:bidi="ar"/>
              </w:rPr>
            </w:pPr>
            <w:r>
              <w:rPr>
                <w:rFonts w:ascii="Calibri" w:eastAsia="SimSun" w:hAnsi="Calibri" w:cs="Calibri"/>
                <w:b/>
                <w:bCs/>
                <w:color w:val="000000"/>
                <w:sz w:val="16"/>
                <w:szCs w:val="16"/>
                <w:lang w:val="ka-GE" w:eastAsia="zh-CN" w:bidi="ar"/>
              </w:rPr>
              <w:t>1,3E-03</w:t>
            </w:r>
          </w:p>
        </w:tc>
      </w:tr>
    </w:tbl>
    <w:p w:rsidR="00B87C66" w:rsidRDefault="00B87C66">
      <w:pPr>
        <w:spacing w:after="0" w:line="240" w:lineRule="auto"/>
        <w:ind w:leftChars="1440" w:left="3168" w:firstLineChars="1300" w:firstLine="2080"/>
        <w:jc w:val="both"/>
        <w:rPr>
          <w:rFonts w:ascii="Calibri" w:eastAsia="SimSun" w:hAnsi="Calibri" w:cs="Calibri"/>
          <w:color w:val="000000"/>
          <w:sz w:val="16"/>
          <w:szCs w:val="16"/>
          <w:lang w:val="ka-GE" w:eastAsia="zh-CN" w:bidi="ar"/>
        </w:rPr>
      </w:pPr>
    </w:p>
    <w:p w:rsidR="00B87C66" w:rsidRDefault="004F7BEB">
      <w:pPr>
        <w:spacing w:after="0" w:line="240" w:lineRule="auto"/>
        <w:jc w:val="center"/>
        <w:rPr>
          <w:rFonts w:eastAsia="Sylfaen" w:cs="Sylfaen"/>
          <w:b/>
          <w:bCs/>
          <w:color w:val="000000"/>
          <w:sz w:val="18"/>
          <w:szCs w:val="18"/>
          <w:cs/>
          <w:lang w:eastAsia="zh-CN" w:bidi="ka-GE"/>
        </w:rPr>
      </w:pPr>
      <w:r>
        <w:rPr>
          <w:rFonts w:eastAsia="Sylfaen" w:cs="Sylfaen"/>
          <w:b/>
          <w:bCs/>
          <w:color w:val="000000"/>
          <w:sz w:val="18"/>
          <w:szCs w:val="18"/>
          <w:cs/>
          <w:lang w:eastAsia="zh-CN" w:bidi="ka-GE"/>
        </w:rPr>
        <w:t>ფონური</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კონცენტრაციის</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გაზომვის</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პოსტები</w:t>
      </w:r>
    </w:p>
    <w:p w:rsidR="00B87C66" w:rsidRDefault="00B87C66">
      <w:pPr>
        <w:spacing w:after="0" w:line="240" w:lineRule="auto"/>
        <w:jc w:val="center"/>
        <w:rPr>
          <w:rFonts w:eastAsia="Sylfaen" w:cs="Sylfaen"/>
          <w:b/>
          <w:bCs/>
          <w:color w:val="000000"/>
          <w:sz w:val="18"/>
          <w:szCs w:val="18"/>
          <w:cs/>
          <w:lang w:eastAsia="zh-CN" w:bidi="ka-GE"/>
        </w:rPr>
      </w:pPr>
    </w:p>
    <w:tbl>
      <w:tblPr>
        <w:tblStyle w:val="TableGrid"/>
        <w:tblW w:w="0" w:type="auto"/>
        <w:tblLook w:val="04A0" w:firstRow="1" w:lastRow="0" w:firstColumn="1" w:lastColumn="0" w:noHBand="0" w:noVBand="1"/>
      </w:tblPr>
      <w:tblGrid>
        <w:gridCol w:w="1946"/>
        <w:gridCol w:w="4438"/>
        <w:gridCol w:w="1622"/>
        <w:gridCol w:w="1570"/>
      </w:tblGrid>
      <w:tr w:rsidR="00B87C66">
        <w:tc>
          <w:tcPr>
            <w:tcW w:w="1946" w:type="dxa"/>
          </w:tcPr>
          <w:p w:rsidR="00B87C66" w:rsidRDefault="004F7BEB">
            <w:pPr>
              <w:spacing w:after="0" w:line="240" w:lineRule="auto"/>
              <w:jc w:val="center"/>
              <w:rPr>
                <w:rFonts w:ascii="Calibri" w:eastAsia="Sylfaen" w:hAnsi="Calibri" w:cs="Calibri"/>
                <w:b/>
                <w:bCs/>
                <w:color w:val="000000"/>
                <w:sz w:val="18"/>
                <w:szCs w:val="18"/>
                <w:cs/>
                <w:lang w:eastAsia="zh-CN" w:bidi="ka-GE"/>
              </w:rPr>
            </w:pPr>
            <w:r>
              <w:rPr>
                <w:rFonts w:ascii="Calibri" w:eastAsia="Sylfaen" w:hAnsi="Calibri" w:cs="Calibri"/>
                <w:b/>
                <w:bCs/>
                <w:color w:val="000000"/>
                <w:sz w:val="18"/>
                <w:szCs w:val="18"/>
                <w:lang w:eastAsia="zh-CN" w:bidi="ka-GE"/>
              </w:rPr>
              <w:t>პოსტის №</w:t>
            </w:r>
          </w:p>
        </w:tc>
        <w:tc>
          <w:tcPr>
            <w:tcW w:w="4438" w:type="dxa"/>
          </w:tcPr>
          <w:p w:rsidR="00B87C66" w:rsidRDefault="004F7BEB">
            <w:pPr>
              <w:spacing w:after="0" w:line="240" w:lineRule="auto"/>
              <w:jc w:val="center"/>
              <w:rPr>
                <w:rFonts w:ascii="Calibri" w:eastAsia="Sylfaen" w:hAnsi="Calibri" w:cs="Calibri"/>
                <w:b/>
                <w:bCs/>
                <w:color w:val="000000"/>
                <w:sz w:val="18"/>
                <w:szCs w:val="18"/>
                <w:cs/>
                <w:lang w:eastAsia="zh-CN" w:bidi="ka-GE"/>
              </w:rPr>
            </w:pPr>
            <w:r>
              <w:rPr>
                <w:rFonts w:ascii="Calibri" w:eastAsia="Sylfaen" w:hAnsi="Calibri" w:cs="Calibri"/>
                <w:b/>
                <w:bCs/>
                <w:color w:val="000000"/>
                <w:sz w:val="18"/>
                <w:szCs w:val="18"/>
                <w:lang w:eastAsia="zh-CN" w:bidi="ka-GE"/>
              </w:rPr>
              <w:t>ნივთიერება</w:t>
            </w:r>
          </w:p>
        </w:tc>
        <w:tc>
          <w:tcPr>
            <w:tcW w:w="3192" w:type="dxa"/>
            <w:gridSpan w:val="2"/>
          </w:tcPr>
          <w:p w:rsidR="00B87C66" w:rsidRDefault="004F7BEB">
            <w:pPr>
              <w:spacing w:after="0" w:line="240" w:lineRule="auto"/>
              <w:jc w:val="center"/>
              <w:rPr>
                <w:rFonts w:ascii="Calibri" w:eastAsia="Sylfaen" w:hAnsi="Calibri" w:cs="Calibri"/>
                <w:b/>
                <w:bCs/>
                <w:color w:val="000000"/>
                <w:sz w:val="18"/>
                <w:szCs w:val="18"/>
                <w:lang w:eastAsia="zh-CN" w:bidi="ka-GE"/>
              </w:rPr>
            </w:pPr>
            <w:r>
              <w:rPr>
                <w:rFonts w:ascii="Calibri" w:eastAsia="Sylfaen" w:hAnsi="Calibri" w:cs="Calibri"/>
                <w:b/>
                <w:bCs/>
                <w:color w:val="000000"/>
                <w:sz w:val="18"/>
                <w:szCs w:val="18"/>
                <w:lang w:eastAsia="zh-CN" w:bidi="ka-GE"/>
              </w:rPr>
              <w:t>კოორდინატები (მ)</w:t>
            </w:r>
          </w:p>
          <w:p w:rsidR="00B87C66" w:rsidRDefault="00B87C66">
            <w:pPr>
              <w:spacing w:after="0" w:line="240" w:lineRule="auto"/>
              <w:jc w:val="center"/>
              <w:rPr>
                <w:rFonts w:ascii="Calibri" w:eastAsia="Sylfaen" w:hAnsi="Calibri" w:cs="Calibri"/>
                <w:b/>
                <w:bCs/>
                <w:color w:val="000000"/>
                <w:sz w:val="18"/>
                <w:szCs w:val="18"/>
                <w:cs/>
                <w:lang w:eastAsia="zh-CN" w:bidi="ka-GE"/>
              </w:rPr>
            </w:pPr>
          </w:p>
        </w:tc>
      </w:tr>
      <w:tr w:rsidR="00B87C66">
        <w:trPr>
          <w:trHeight w:val="145"/>
        </w:trPr>
        <w:tc>
          <w:tcPr>
            <w:tcW w:w="1946" w:type="dxa"/>
            <w:vMerge w:val="restart"/>
          </w:tcPr>
          <w:p w:rsidR="00B87C66" w:rsidRDefault="004F7BEB">
            <w:pPr>
              <w:spacing w:after="0" w:line="240" w:lineRule="auto"/>
              <w:jc w:val="center"/>
              <w:rPr>
                <w:rFonts w:ascii="Calibri" w:eastAsia="Sylfaen" w:hAnsi="Calibri" w:cs="Calibri"/>
                <w:b/>
                <w:bCs/>
                <w:color w:val="000000"/>
                <w:sz w:val="18"/>
                <w:szCs w:val="18"/>
                <w:cs/>
                <w:lang w:eastAsia="zh-CN" w:bidi="ka-GE"/>
              </w:rPr>
            </w:pPr>
            <w:r>
              <w:rPr>
                <w:rFonts w:ascii="Calibri" w:eastAsia="Sylfaen" w:hAnsi="Calibri" w:cs="Calibri"/>
                <w:b/>
                <w:bCs/>
                <w:color w:val="000000"/>
                <w:sz w:val="18"/>
                <w:szCs w:val="18"/>
                <w:lang w:eastAsia="zh-CN" w:bidi="ka-GE"/>
              </w:rPr>
              <w:lastRenderedPageBreak/>
              <w:t>1</w:t>
            </w:r>
          </w:p>
        </w:tc>
        <w:tc>
          <w:tcPr>
            <w:tcW w:w="4438" w:type="dxa"/>
            <w:vMerge w:val="restart"/>
          </w:tcPr>
          <w:p w:rsidR="00B87C66" w:rsidRDefault="00B87C66">
            <w:pPr>
              <w:spacing w:after="0" w:line="240" w:lineRule="auto"/>
              <w:jc w:val="center"/>
              <w:rPr>
                <w:rFonts w:ascii="Calibri" w:eastAsia="Sylfaen" w:hAnsi="Calibri" w:cs="Calibri"/>
                <w:b/>
                <w:bCs/>
                <w:color w:val="000000"/>
                <w:sz w:val="18"/>
                <w:szCs w:val="18"/>
                <w:cs/>
                <w:lang w:eastAsia="zh-CN" w:bidi="ka-GE"/>
              </w:rPr>
            </w:pPr>
          </w:p>
        </w:tc>
        <w:tc>
          <w:tcPr>
            <w:tcW w:w="1622" w:type="dxa"/>
          </w:tcPr>
          <w:p w:rsidR="00B87C66" w:rsidRDefault="004F7BEB">
            <w:pPr>
              <w:spacing w:after="0" w:line="240" w:lineRule="auto"/>
              <w:jc w:val="center"/>
              <w:rPr>
                <w:rFonts w:ascii="Calibri" w:eastAsia="Sylfaen" w:hAnsi="Calibri" w:cs="Calibri"/>
                <w:b/>
                <w:bCs/>
                <w:color w:val="000000"/>
                <w:sz w:val="18"/>
                <w:szCs w:val="18"/>
                <w:cs/>
                <w:lang w:eastAsia="zh-CN" w:bidi="ka-GE"/>
              </w:rPr>
            </w:pPr>
            <w:r>
              <w:rPr>
                <w:rFonts w:ascii="Calibri" w:eastAsia="Sylfaen" w:hAnsi="Calibri" w:cs="Calibri"/>
                <w:b/>
                <w:bCs/>
                <w:color w:val="000000"/>
                <w:sz w:val="18"/>
                <w:szCs w:val="18"/>
                <w:lang w:eastAsia="zh-CN" w:bidi="ka-GE"/>
              </w:rPr>
              <w:t>X</w:t>
            </w:r>
          </w:p>
        </w:tc>
        <w:tc>
          <w:tcPr>
            <w:tcW w:w="1570" w:type="dxa"/>
          </w:tcPr>
          <w:p w:rsidR="00B87C66" w:rsidRDefault="004F7BEB">
            <w:pPr>
              <w:spacing w:after="0" w:line="240" w:lineRule="auto"/>
              <w:jc w:val="center"/>
              <w:rPr>
                <w:rFonts w:ascii="Calibri" w:eastAsia="Sylfaen" w:hAnsi="Calibri" w:cs="Calibri"/>
                <w:b/>
                <w:bCs/>
                <w:color w:val="000000"/>
                <w:sz w:val="18"/>
                <w:szCs w:val="18"/>
                <w:cs/>
                <w:lang w:eastAsia="zh-CN" w:bidi="ka-GE"/>
              </w:rPr>
            </w:pPr>
            <w:r>
              <w:rPr>
                <w:rFonts w:ascii="Calibri" w:eastAsia="Sylfaen" w:hAnsi="Calibri" w:cs="Calibri"/>
                <w:b/>
                <w:bCs/>
                <w:color w:val="000000"/>
                <w:sz w:val="18"/>
                <w:szCs w:val="18"/>
                <w:lang w:eastAsia="zh-CN" w:bidi="ka-GE"/>
              </w:rPr>
              <w:t>Y</w:t>
            </w:r>
          </w:p>
        </w:tc>
      </w:tr>
      <w:tr w:rsidR="00B87C66">
        <w:trPr>
          <w:trHeight w:val="314"/>
        </w:trPr>
        <w:tc>
          <w:tcPr>
            <w:tcW w:w="1946" w:type="dxa"/>
            <w:vMerge/>
          </w:tcPr>
          <w:p w:rsidR="00B87C66" w:rsidRDefault="00B87C66">
            <w:pPr>
              <w:spacing w:after="0" w:line="240" w:lineRule="auto"/>
              <w:jc w:val="center"/>
              <w:rPr>
                <w:rFonts w:ascii="Calibri" w:eastAsia="Sylfaen" w:hAnsi="Calibri" w:cs="Calibri"/>
                <w:b/>
                <w:bCs/>
                <w:color w:val="000000"/>
                <w:sz w:val="18"/>
                <w:szCs w:val="18"/>
                <w:lang w:eastAsia="zh-CN" w:bidi="ka-GE"/>
              </w:rPr>
            </w:pPr>
          </w:p>
        </w:tc>
        <w:tc>
          <w:tcPr>
            <w:tcW w:w="4438" w:type="dxa"/>
            <w:vMerge/>
          </w:tcPr>
          <w:p w:rsidR="00B87C66" w:rsidRDefault="00B87C66">
            <w:pPr>
              <w:spacing w:after="0" w:line="240" w:lineRule="auto"/>
              <w:jc w:val="center"/>
              <w:rPr>
                <w:rFonts w:ascii="Calibri" w:eastAsia="Sylfaen" w:hAnsi="Calibri" w:cs="Calibri"/>
                <w:b/>
                <w:bCs/>
                <w:color w:val="000000"/>
                <w:sz w:val="18"/>
                <w:szCs w:val="18"/>
                <w:cs/>
                <w:lang w:eastAsia="zh-CN" w:bidi="ka-GE"/>
              </w:rPr>
            </w:pPr>
          </w:p>
        </w:tc>
        <w:tc>
          <w:tcPr>
            <w:tcW w:w="1622" w:type="dxa"/>
          </w:tcPr>
          <w:p w:rsidR="00B87C66" w:rsidRDefault="004F7BEB">
            <w:pPr>
              <w:spacing w:after="0" w:line="240" w:lineRule="auto"/>
              <w:jc w:val="center"/>
              <w:rPr>
                <w:rFonts w:ascii="Calibri" w:eastAsia="Sylfaen" w:hAnsi="Calibri" w:cs="Calibri"/>
                <w:b/>
                <w:bCs/>
                <w:color w:val="000000"/>
                <w:sz w:val="18"/>
                <w:szCs w:val="18"/>
                <w:cs/>
                <w:lang w:eastAsia="zh-CN" w:bidi="ka-GE"/>
              </w:rPr>
            </w:pPr>
            <w:r>
              <w:rPr>
                <w:rFonts w:ascii="Calibri" w:eastAsia="Sylfaen" w:hAnsi="Calibri" w:cs="Calibri"/>
                <w:b/>
                <w:bCs/>
                <w:color w:val="000000"/>
                <w:sz w:val="18"/>
                <w:szCs w:val="18"/>
                <w:lang w:eastAsia="zh-CN" w:bidi="ka-GE"/>
              </w:rPr>
              <w:t>0,00</w:t>
            </w:r>
          </w:p>
        </w:tc>
        <w:tc>
          <w:tcPr>
            <w:tcW w:w="1570" w:type="dxa"/>
          </w:tcPr>
          <w:p w:rsidR="00B87C66" w:rsidRDefault="004F7BEB">
            <w:pPr>
              <w:spacing w:after="0" w:line="240" w:lineRule="auto"/>
              <w:jc w:val="center"/>
              <w:rPr>
                <w:rFonts w:ascii="Calibri" w:eastAsia="Sylfaen" w:hAnsi="Calibri" w:cs="Calibri"/>
                <w:b/>
                <w:bCs/>
                <w:color w:val="000000"/>
                <w:sz w:val="18"/>
                <w:szCs w:val="18"/>
                <w:cs/>
                <w:lang w:eastAsia="zh-CN" w:bidi="ka-GE"/>
              </w:rPr>
            </w:pPr>
            <w:r>
              <w:rPr>
                <w:rFonts w:ascii="Calibri" w:eastAsia="Sylfaen" w:hAnsi="Calibri" w:cs="Calibri"/>
                <w:b/>
                <w:bCs/>
                <w:color w:val="000000"/>
                <w:sz w:val="18"/>
                <w:szCs w:val="18"/>
                <w:lang w:eastAsia="zh-CN" w:bidi="ka-GE"/>
              </w:rPr>
              <w:t>0,00</w:t>
            </w:r>
          </w:p>
        </w:tc>
      </w:tr>
    </w:tbl>
    <w:p w:rsidR="00B87C66" w:rsidRDefault="004F7BEB">
      <w:pPr>
        <w:rPr>
          <w:rFonts w:eastAsia="Sylfaen" w:cs="Sylfaen"/>
          <w:b/>
          <w:bCs/>
          <w:color w:val="000000"/>
          <w:sz w:val="18"/>
          <w:szCs w:val="18"/>
          <w:cs/>
          <w:lang w:eastAsia="zh-CN" w:bidi="ka-GE"/>
        </w:rPr>
      </w:pPr>
      <w:r>
        <w:rPr>
          <w:rFonts w:eastAsia="Sylfaen" w:cs="Sylfaen"/>
          <w:b/>
          <w:bCs/>
          <w:color w:val="000000"/>
          <w:sz w:val="18"/>
          <w:szCs w:val="18"/>
          <w:lang w:eastAsia="zh-CN" w:bidi="ka-GE"/>
        </w:rPr>
        <w:t>კოდი                                                 ნივთიერების დასახელება</w:t>
      </w:r>
    </w:p>
    <w:p w:rsidR="00B87C66" w:rsidRDefault="004F7BEB">
      <w:pPr>
        <w:pBdr>
          <w:bottom w:val="single" w:sz="12" w:space="0" w:color="auto"/>
        </w:pBdr>
        <w:jc w:val="right"/>
        <w:rPr>
          <w:rFonts w:eastAsia="Sylfaen" w:cs="Sylfaen"/>
          <w:b/>
          <w:bCs/>
          <w:color w:val="000000"/>
          <w:sz w:val="18"/>
          <w:szCs w:val="18"/>
          <w:lang w:eastAsia="zh-CN" w:bidi="ka-GE"/>
        </w:rPr>
      </w:pPr>
      <w:r>
        <w:rPr>
          <w:rFonts w:eastAsia="Sylfaen" w:cs="Sylfaen"/>
          <w:b/>
          <w:bCs/>
          <w:color w:val="000000"/>
          <w:sz w:val="18"/>
          <w:szCs w:val="18"/>
          <w:lang w:eastAsia="zh-CN" w:bidi="ka-GE"/>
        </w:rPr>
        <w:t>ფონური კონცენტრაცია</w:t>
      </w:r>
    </w:p>
    <w:p w:rsidR="00B87C66" w:rsidRDefault="004F7BEB">
      <w:pPr>
        <w:wordWrap w:val="0"/>
        <w:jc w:val="right"/>
        <w:rPr>
          <w:rFonts w:eastAsia="Sylfaen" w:cs="Sylfaen"/>
          <w:b/>
          <w:bCs/>
          <w:i/>
          <w:iCs/>
          <w:color w:val="000000"/>
          <w:sz w:val="18"/>
          <w:szCs w:val="18"/>
          <w:cs/>
          <w:lang w:eastAsia="zh-CN" w:bidi="ka-GE"/>
        </w:rPr>
      </w:pPr>
      <w:r>
        <w:rPr>
          <w:rFonts w:eastAsia="Sylfaen" w:cs="Sylfaen"/>
          <w:b/>
          <w:bCs/>
          <w:i/>
          <w:iCs/>
          <w:color w:val="000000"/>
          <w:sz w:val="18"/>
          <w:szCs w:val="18"/>
          <w:lang w:eastAsia="zh-CN" w:bidi="ka-GE"/>
        </w:rPr>
        <w:t>შტილი   ჩრდილოებითი    აღმოსავლეთი    სამხრეთი    დასავლეთი</w:t>
      </w:r>
    </w:p>
    <w:p w:rsidR="00B87C66" w:rsidRDefault="00B87C66">
      <w:pPr>
        <w:ind w:leftChars="1440" w:left="3168" w:firstLineChars="1300" w:firstLine="2080"/>
        <w:jc w:val="both"/>
        <w:rPr>
          <w:rFonts w:ascii="Calibri" w:eastAsia="SimSun" w:hAnsi="Calibri" w:cs="Calibri"/>
          <w:color w:val="000000"/>
          <w:sz w:val="16"/>
          <w:szCs w:val="16"/>
          <w:shd w:val="clear" w:color="FFFFFF" w:fill="D9D9D9"/>
          <w:lang w:val="ka-GE" w:eastAsia="zh-CN" w:bidi="ar"/>
        </w:rPr>
      </w:pPr>
    </w:p>
    <w:p w:rsidR="00B87C66" w:rsidRDefault="004F7BEB">
      <w:pPr>
        <w:rPr>
          <w:rFonts w:ascii="Calibri" w:eastAsia="SimSun" w:hAnsi="Calibri" w:cs="Calibri"/>
          <w:color w:val="000000"/>
          <w:sz w:val="18"/>
          <w:szCs w:val="18"/>
          <w:lang w:val="ka-GE" w:eastAsia="zh-CN" w:bidi="ar"/>
        </w:rPr>
      </w:pPr>
      <w:r>
        <w:rPr>
          <w:rFonts w:ascii="Calibri" w:eastAsia="SimSun" w:hAnsi="Calibri" w:cs="Calibri"/>
          <w:color w:val="000000"/>
          <w:sz w:val="18"/>
          <w:szCs w:val="18"/>
          <w:lang w:val="ka-GE" w:eastAsia="zh-CN" w:bidi="ar"/>
        </w:rPr>
        <w:t xml:space="preserve">0301                               აზოტის დიოქსიდი                      0,008                 0,008                      0,008                    0,008                 0,008 </w:t>
      </w:r>
    </w:p>
    <w:p w:rsidR="00B87C66" w:rsidRDefault="004F7BEB">
      <w:pPr>
        <w:rPr>
          <w:rFonts w:ascii="Calibri" w:eastAsia="SimSun" w:hAnsi="Calibri" w:cs="Calibri"/>
          <w:color w:val="000000"/>
          <w:sz w:val="18"/>
          <w:szCs w:val="18"/>
          <w:lang w:val="ka-GE" w:eastAsia="zh-CN" w:bidi="ar"/>
        </w:rPr>
      </w:pPr>
      <w:r>
        <w:rPr>
          <w:rFonts w:ascii="Calibri" w:eastAsia="SimSun" w:hAnsi="Calibri" w:cs="Calibri"/>
          <w:color w:val="000000"/>
          <w:sz w:val="18"/>
          <w:szCs w:val="18"/>
          <w:lang w:val="ka-GE" w:eastAsia="zh-CN" w:bidi="ar"/>
        </w:rPr>
        <w:t>0330                              გოგირდის დიოქსიდი                  0,020                  0,020                       0,020                   0,020                0,020</w:t>
      </w:r>
    </w:p>
    <w:p w:rsidR="00B87C66" w:rsidRDefault="004F7BEB">
      <w:pPr>
        <w:rPr>
          <w:rFonts w:ascii="Calibri" w:eastAsia="SimSun" w:hAnsi="Calibri" w:cs="Calibri"/>
          <w:color w:val="000000"/>
          <w:sz w:val="18"/>
          <w:szCs w:val="18"/>
          <w:lang w:val="ka-GE" w:eastAsia="zh-CN" w:bidi="ar"/>
        </w:rPr>
      </w:pPr>
      <w:r>
        <w:rPr>
          <w:rFonts w:ascii="Calibri" w:eastAsia="SimSun" w:hAnsi="Calibri" w:cs="Calibri"/>
          <w:color w:val="000000"/>
          <w:sz w:val="18"/>
          <w:szCs w:val="18"/>
          <w:lang w:val="ka-GE" w:eastAsia="zh-CN" w:bidi="ar"/>
        </w:rPr>
        <w:t>0337                             ნახშირბადის ოქსიდი                   0,400                 0,100                      0,100                     0,100                0,100</w:t>
      </w:r>
    </w:p>
    <w:p w:rsidR="00B87C66" w:rsidRDefault="004F7BEB">
      <w:pPr>
        <w:rPr>
          <w:rFonts w:ascii="Calibri" w:eastAsia="SimSun" w:hAnsi="Calibri" w:cs="Calibri"/>
          <w:color w:val="000000"/>
          <w:sz w:val="18"/>
          <w:szCs w:val="18"/>
          <w:lang w:val="ka-GE" w:eastAsia="zh-CN" w:bidi="ar"/>
        </w:rPr>
      </w:pPr>
      <w:r>
        <w:rPr>
          <w:rFonts w:ascii="Calibri" w:eastAsia="SimSun" w:hAnsi="Calibri" w:cs="Calibri"/>
          <w:color w:val="000000"/>
          <w:sz w:val="18"/>
          <w:szCs w:val="18"/>
          <w:lang w:val="ka-GE" w:eastAsia="zh-CN" w:bidi="ar"/>
        </w:rPr>
        <w:t>2902                           შეწონილი ნაწილაკები                  0,100                 0,100                      0,100                     0,100                0,100</w:t>
      </w:r>
    </w:p>
    <w:p w:rsidR="00B87C66" w:rsidRDefault="00B87C66">
      <w:pPr>
        <w:rPr>
          <w:rFonts w:ascii="Calibri" w:eastAsia="SimSun" w:hAnsi="Calibri" w:cs="Calibri"/>
          <w:color w:val="000000"/>
          <w:sz w:val="18"/>
          <w:szCs w:val="18"/>
          <w:lang w:val="ka-GE" w:eastAsia="zh-CN" w:bidi="ar"/>
        </w:rPr>
      </w:pPr>
    </w:p>
    <w:p w:rsidR="00B87C66" w:rsidRPr="00BC423E" w:rsidRDefault="004F7BEB">
      <w:pPr>
        <w:jc w:val="center"/>
        <w:rPr>
          <w:rFonts w:asciiTheme="minorHAnsi" w:hAnsiTheme="minorHAnsi" w:cstheme="minorHAnsi"/>
        </w:rPr>
      </w:pPr>
      <w:r w:rsidRPr="00BC423E">
        <w:rPr>
          <w:rFonts w:eastAsia="Sylfaen" w:cs="Sylfaen" w:hint="cs"/>
          <w:b/>
          <w:bCs/>
          <w:color w:val="000000"/>
          <w:sz w:val="16"/>
          <w:szCs w:val="16"/>
          <w:cs/>
          <w:lang w:eastAsia="zh-CN" w:bidi="ka-GE"/>
        </w:rPr>
        <w:t>საანგარიშომეტეო</w:t>
      </w:r>
      <w:r w:rsidRPr="00BC423E">
        <w:rPr>
          <w:rFonts w:asciiTheme="minorHAnsi" w:eastAsia="SimSun" w:hAnsiTheme="minorHAnsi" w:cstheme="minorHAnsi"/>
          <w:b/>
          <w:bCs/>
          <w:color w:val="000000"/>
          <w:sz w:val="16"/>
          <w:szCs w:val="16"/>
          <w:lang w:eastAsia="zh-CN" w:bidi="ar"/>
        </w:rPr>
        <w:t>-</w:t>
      </w:r>
      <w:r w:rsidRPr="00BC423E">
        <w:rPr>
          <w:rFonts w:eastAsia="Sylfaen" w:cs="Sylfaen" w:hint="cs"/>
          <w:b/>
          <w:bCs/>
          <w:color w:val="000000"/>
          <w:sz w:val="16"/>
          <w:szCs w:val="16"/>
          <w:cs/>
          <w:lang w:eastAsia="zh-CN" w:bidi="ka-GE"/>
        </w:rPr>
        <w:t>პარამეტრების</w:t>
      </w:r>
      <w:r w:rsidRPr="00BC423E">
        <w:rPr>
          <w:rFonts w:asciiTheme="minorHAnsi" w:eastAsia="Sylfaen" w:hAnsiTheme="minorHAnsi" w:cstheme="minorHAnsi"/>
          <w:b/>
          <w:bCs/>
          <w:color w:val="000000"/>
          <w:sz w:val="16"/>
          <w:szCs w:val="16"/>
          <w:cs/>
          <w:lang w:eastAsia="zh-CN" w:bidi="ka-GE"/>
        </w:rPr>
        <w:t xml:space="preserve"> </w:t>
      </w:r>
      <w:r w:rsidRPr="00BC423E">
        <w:rPr>
          <w:rFonts w:eastAsia="Sylfaen" w:cs="Sylfaen" w:hint="cs"/>
          <w:b/>
          <w:bCs/>
          <w:color w:val="000000"/>
          <w:sz w:val="16"/>
          <w:szCs w:val="16"/>
          <w:cs/>
          <w:lang w:eastAsia="zh-CN" w:bidi="ka-GE"/>
        </w:rPr>
        <w:t>გადარჩევა</w:t>
      </w:r>
    </w:p>
    <w:p w:rsidR="00B87C66" w:rsidRPr="00BC423E" w:rsidRDefault="004F7BEB">
      <w:pPr>
        <w:jc w:val="center"/>
        <w:rPr>
          <w:rFonts w:asciiTheme="minorHAnsi" w:hAnsiTheme="minorHAnsi" w:cstheme="minorHAnsi"/>
        </w:rPr>
      </w:pPr>
      <w:r w:rsidRPr="00BC423E">
        <w:rPr>
          <w:rFonts w:eastAsia="Sylfaen" w:cs="Sylfaen" w:hint="cs"/>
          <w:b/>
          <w:bCs/>
          <w:color w:val="000000"/>
          <w:sz w:val="16"/>
          <w:szCs w:val="16"/>
          <w:cs/>
          <w:lang w:eastAsia="zh-CN" w:bidi="ka-GE"/>
        </w:rPr>
        <w:t>ავტომატური</w:t>
      </w:r>
      <w:r w:rsidRPr="00BC423E">
        <w:rPr>
          <w:rFonts w:asciiTheme="minorHAnsi" w:eastAsia="Sylfaen" w:hAnsiTheme="minorHAnsi" w:cstheme="minorHAnsi"/>
          <w:b/>
          <w:bCs/>
          <w:color w:val="000000"/>
          <w:sz w:val="16"/>
          <w:szCs w:val="16"/>
          <w:cs/>
          <w:lang w:eastAsia="zh-CN" w:bidi="ka-GE"/>
        </w:rPr>
        <w:t xml:space="preserve"> </w:t>
      </w:r>
      <w:r w:rsidRPr="00BC423E">
        <w:rPr>
          <w:rFonts w:eastAsia="Sylfaen" w:cs="Sylfaen" w:hint="cs"/>
          <w:b/>
          <w:bCs/>
          <w:color w:val="000000"/>
          <w:sz w:val="16"/>
          <w:szCs w:val="16"/>
          <w:cs/>
          <w:lang w:eastAsia="zh-CN" w:bidi="ka-GE"/>
        </w:rPr>
        <w:t>გადარჩევა</w:t>
      </w:r>
    </w:p>
    <w:p w:rsidR="00B87C66" w:rsidRPr="00BC423E" w:rsidRDefault="004F7BEB">
      <w:pPr>
        <w:jc w:val="center"/>
        <w:rPr>
          <w:rFonts w:asciiTheme="minorHAnsi" w:hAnsiTheme="minorHAnsi" w:cstheme="minorHAnsi"/>
        </w:rPr>
      </w:pPr>
      <w:r w:rsidRPr="00BC423E">
        <w:rPr>
          <w:rFonts w:eastAsia="Sylfaen" w:cs="Sylfaen" w:hint="cs"/>
          <w:b/>
          <w:bCs/>
          <w:color w:val="000000"/>
          <w:sz w:val="16"/>
          <w:szCs w:val="16"/>
          <w:cs/>
          <w:lang w:eastAsia="zh-CN" w:bidi="ka-GE"/>
        </w:rPr>
        <w:t>ქარის</w:t>
      </w:r>
      <w:r w:rsidRPr="00BC423E">
        <w:rPr>
          <w:rFonts w:asciiTheme="minorHAnsi" w:eastAsia="Sylfaen" w:hAnsiTheme="minorHAnsi" w:cstheme="minorHAnsi"/>
          <w:b/>
          <w:bCs/>
          <w:color w:val="000000"/>
          <w:sz w:val="16"/>
          <w:szCs w:val="16"/>
          <w:cs/>
          <w:lang w:eastAsia="zh-CN" w:bidi="ka-GE"/>
        </w:rPr>
        <w:t xml:space="preserve"> </w:t>
      </w:r>
      <w:r w:rsidRPr="00BC423E">
        <w:rPr>
          <w:rFonts w:eastAsia="Sylfaen" w:cs="Sylfaen" w:hint="cs"/>
          <w:b/>
          <w:bCs/>
          <w:color w:val="000000"/>
          <w:sz w:val="16"/>
          <w:szCs w:val="16"/>
          <w:cs/>
          <w:lang w:eastAsia="zh-CN" w:bidi="ka-GE"/>
        </w:rPr>
        <w:t>სიჩქარეთა</w:t>
      </w:r>
      <w:r w:rsidRPr="00BC423E">
        <w:rPr>
          <w:rFonts w:asciiTheme="minorHAnsi" w:eastAsia="Sylfaen" w:hAnsiTheme="minorHAnsi" w:cstheme="minorHAnsi"/>
          <w:b/>
          <w:bCs/>
          <w:color w:val="000000"/>
          <w:sz w:val="16"/>
          <w:szCs w:val="16"/>
          <w:cs/>
          <w:lang w:eastAsia="zh-CN" w:bidi="ka-GE"/>
        </w:rPr>
        <w:t xml:space="preserve"> </w:t>
      </w:r>
      <w:r w:rsidRPr="00BC423E">
        <w:rPr>
          <w:rFonts w:eastAsia="Sylfaen" w:cs="Sylfaen" w:hint="cs"/>
          <w:b/>
          <w:bCs/>
          <w:color w:val="000000"/>
          <w:sz w:val="16"/>
          <w:szCs w:val="16"/>
          <w:cs/>
          <w:lang w:eastAsia="zh-CN" w:bidi="ka-GE"/>
        </w:rPr>
        <w:t>გადარჩევა</w:t>
      </w:r>
      <w:r w:rsidRPr="00BC423E">
        <w:rPr>
          <w:rFonts w:asciiTheme="minorHAnsi" w:eastAsia="Sylfaen" w:hAnsiTheme="minorHAnsi" w:cstheme="minorHAnsi"/>
          <w:b/>
          <w:bCs/>
          <w:color w:val="000000"/>
          <w:sz w:val="16"/>
          <w:szCs w:val="16"/>
          <w:cs/>
          <w:lang w:eastAsia="zh-CN" w:bidi="ka-GE"/>
        </w:rPr>
        <w:t xml:space="preserve"> </w:t>
      </w:r>
      <w:r w:rsidRPr="00BC423E">
        <w:rPr>
          <w:rFonts w:eastAsia="Sylfaen" w:cs="Sylfaen" w:hint="cs"/>
          <w:b/>
          <w:bCs/>
          <w:color w:val="000000"/>
          <w:sz w:val="16"/>
          <w:szCs w:val="16"/>
          <w:cs/>
          <w:lang w:eastAsia="zh-CN" w:bidi="ka-GE"/>
        </w:rPr>
        <w:t>სრულდება</w:t>
      </w:r>
      <w:r w:rsidRPr="00BC423E">
        <w:rPr>
          <w:rFonts w:asciiTheme="minorHAnsi" w:eastAsia="Sylfaen" w:hAnsiTheme="minorHAnsi" w:cstheme="minorHAnsi"/>
          <w:b/>
          <w:bCs/>
          <w:color w:val="000000"/>
          <w:sz w:val="16"/>
          <w:szCs w:val="16"/>
          <w:cs/>
          <w:lang w:eastAsia="zh-CN" w:bidi="ka-GE"/>
        </w:rPr>
        <w:t xml:space="preserve"> </w:t>
      </w:r>
      <w:r w:rsidRPr="00BC423E">
        <w:rPr>
          <w:rFonts w:eastAsia="Sylfaen" w:cs="Sylfaen" w:hint="cs"/>
          <w:b/>
          <w:bCs/>
          <w:color w:val="000000"/>
          <w:sz w:val="16"/>
          <w:szCs w:val="16"/>
          <w:cs/>
          <w:lang w:eastAsia="zh-CN" w:bidi="ka-GE"/>
        </w:rPr>
        <w:t>ავტომატურად</w:t>
      </w:r>
    </w:p>
    <w:p w:rsidR="00B87C66" w:rsidRPr="00BC423E" w:rsidRDefault="004F7BEB">
      <w:pPr>
        <w:jc w:val="center"/>
        <w:rPr>
          <w:rFonts w:asciiTheme="minorHAnsi" w:eastAsia="Sylfaen" w:hAnsiTheme="minorHAnsi" w:cstheme="minorHAnsi"/>
          <w:b/>
          <w:bCs/>
          <w:color w:val="000000"/>
          <w:sz w:val="18"/>
          <w:szCs w:val="18"/>
          <w:cs/>
          <w:lang w:eastAsia="zh-CN" w:bidi="ka-GE"/>
        </w:rPr>
      </w:pPr>
      <w:r w:rsidRPr="00BC423E">
        <w:rPr>
          <w:rFonts w:eastAsia="Sylfaen" w:cs="Sylfaen" w:hint="cs"/>
          <w:b/>
          <w:bCs/>
          <w:color w:val="000000"/>
          <w:sz w:val="18"/>
          <w:szCs w:val="18"/>
          <w:cs/>
          <w:lang w:eastAsia="zh-CN" w:bidi="ka-GE"/>
        </w:rPr>
        <w:t>ქარის</w:t>
      </w:r>
      <w:r w:rsidRPr="00BC423E">
        <w:rPr>
          <w:rFonts w:asciiTheme="minorHAnsi" w:eastAsia="Sylfaen" w:hAnsiTheme="minorHAnsi" w:cstheme="minorHAnsi"/>
          <w:b/>
          <w:bCs/>
          <w:color w:val="000000"/>
          <w:sz w:val="18"/>
          <w:szCs w:val="18"/>
          <w:lang w:eastAsia="zh-CN" w:bidi="ka-GE"/>
        </w:rPr>
        <w:t xml:space="preserve"> </w:t>
      </w:r>
      <w:r w:rsidRPr="00BC423E">
        <w:rPr>
          <w:rFonts w:eastAsia="Sylfaen" w:cs="Sylfaen" w:hint="cs"/>
          <w:b/>
          <w:bCs/>
          <w:color w:val="000000"/>
          <w:sz w:val="18"/>
          <w:szCs w:val="18"/>
          <w:cs/>
          <w:lang w:eastAsia="zh-CN" w:bidi="ka-GE"/>
        </w:rPr>
        <w:t>მიმართულება</w:t>
      </w:r>
    </w:p>
    <w:tbl>
      <w:tblPr>
        <w:tblStyle w:val="TableGrid"/>
        <w:tblW w:w="0" w:type="auto"/>
        <w:tblLook w:val="04A0" w:firstRow="1" w:lastRow="0" w:firstColumn="1" w:lastColumn="0" w:noHBand="0" w:noVBand="1"/>
      </w:tblPr>
      <w:tblGrid>
        <w:gridCol w:w="3192"/>
        <w:gridCol w:w="3192"/>
        <w:gridCol w:w="3192"/>
      </w:tblGrid>
      <w:tr w:rsidR="00B87C66" w:rsidRPr="00BC423E">
        <w:tc>
          <w:tcPr>
            <w:tcW w:w="3192" w:type="dxa"/>
          </w:tcPr>
          <w:p w:rsidR="00B87C66" w:rsidRPr="00BC423E" w:rsidRDefault="004F7BEB">
            <w:pPr>
              <w:jc w:val="center"/>
              <w:rPr>
                <w:rFonts w:asciiTheme="minorHAnsi" w:eastAsia="SimSun" w:hAnsiTheme="minorHAnsi" w:cstheme="minorHAnsi"/>
                <w:color w:val="000000"/>
                <w:sz w:val="18"/>
                <w:szCs w:val="18"/>
                <w:lang w:val="ka-GE" w:eastAsia="zh-CN" w:bidi="ar"/>
              </w:rPr>
            </w:pPr>
            <w:r w:rsidRPr="00BC423E">
              <w:rPr>
                <w:rFonts w:eastAsia="SimSun" w:cs="Sylfaen"/>
                <w:color w:val="000000"/>
                <w:sz w:val="18"/>
                <w:szCs w:val="18"/>
                <w:lang w:val="ka-GE" w:eastAsia="zh-CN" w:bidi="ar"/>
              </w:rPr>
              <w:t>სექტორის</w:t>
            </w:r>
            <w:r w:rsidRPr="00BC423E">
              <w:rPr>
                <w:rFonts w:asciiTheme="minorHAnsi" w:eastAsia="SimSun" w:hAnsiTheme="minorHAnsi" w:cstheme="minorHAnsi"/>
                <w:color w:val="000000"/>
                <w:sz w:val="18"/>
                <w:szCs w:val="18"/>
                <w:lang w:val="ka-GE" w:eastAsia="zh-CN" w:bidi="ar"/>
              </w:rPr>
              <w:t xml:space="preserve"> </w:t>
            </w:r>
            <w:r w:rsidRPr="00BC423E">
              <w:rPr>
                <w:rFonts w:eastAsia="SimSun" w:cs="Sylfaen"/>
                <w:color w:val="000000"/>
                <w:sz w:val="18"/>
                <w:szCs w:val="18"/>
                <w:lang w:val="ka-GE" w:eastAsia="zh-CN" w:bidi="ar"/>
              </w:rPr>
              <w:t>დასაწყისი</w:t>
            </w:r>
          </w:p>
        </w:tc>
        <w:tc>
          <w:tcPr>
            <w:tcW w:w="3192" w:type="dxa"/>
          </w:tcPr>
          <w:p w:rsidR="00B87C66" w:rsidRPr="00BC423E" w:rsidRDefault="004F7BEB">
            <w:pPr>
              <w:jc w:val="center"/>
              <w:rPr>
                <w:rFonts w:asciiTheme="minorHAnsi" w:eastAsia="SimSun" w:hAnsiTheme="minorHAnsi" w:cstheme="minorHAnsi"/>
                <w:color w:val="000000"/>
                <w:sz w:val="18"/>
                <w:szCs w:val="18"/>
                <w:lang w:val="ka-GE" w:eastAsia="zh-CN" w:bidi="ar"/>
              </w:rPr>
            </w:pPr>
            <w:r w:rsidRPr="00BC423E">
              <w:rPr>
                <w:rFonts w:eastAsia="SimSun" w:cs="Sylfaen"/>
                <w:color w:val="000000"/>
                <w:sz w:val="18"/>
                <w:szCs w:val="18"/>
                <w:lang w:val="ka-GE" w:eastAsia="zh-CN" w:bidi="ar"/>
              </w:rPr>
              <w:t>სექტორის</w:t>
            </w:r>
            <w:r w:rsidRPr="00BC423E">
              <w:rPr>
                <w:rFonts w:asciiTheme="minorHAnsi" w:eastAsia="SimSun" w:hAnsiTheme="minorHAnsi" w:cstheme="minorHAnsi"/>
                <w:color w:val="000000"/>
                <w:sz w:val="18"/>
                <w:szCs w:val="18"/>
                <w:lang w:val="ka-GE" w:eastAsia="zh-CN" w:bidi="ar"/>
              </w:rPr>
              <w:t xml:space="preserve"> </w:t>
            </w:r>
            <w:r w:rsidRPr="00BC423E">
              <w:rPr>
                <w:rFonts w:eastAsia="SimSun" w:cs="Sylfaen"/>
                <w:color w:val="000000"/>
                <w:sz w:val="18"/>
                <w:szCs w:val="18"/>
                <w:lang w:val="ka-GE" w:eastAsia="zh-CN" w:bidi="ar"/>
              </w:rPr>
              <w:t>დასასრული</w:t>
            </w:r>
          </w:p>
        </w:tc>
        <w:tc>
          <w:tcPr>
            <w:tcW w:w="3192" w:type="dxa"/>
          </w:tcPr>
          <w:p w:rsidR="00B87C66" w:rsidRPr="00BC423E" w:rsidRDefault="004F7BEB">
            <w:pPr>
              <w:jc w:val="center"/>
              <w:rPr>
                <w:rFonts w:asciiTheme="minorHAnsi" w:eastAsia="SimSun" w:hAnsiTheme="minorHAnsi" w:cstheme="minorHAnsi"/>
                <w:color w:val="000000"/>
                <w:sz w:val="18"/>
                <w:szCs w:val="18"/>
                <w:lang w:val="ka-GE" w:eastAsia="zh-CN" w:bidi="ar"/>
              </w:rPr>
            </w:pPr>
            <w:r w:rsidRPr="00BC423E">
              <w:rPr>
                <w:rFonts w:eastAsia="SimSun" w:cs="Sylfaen"/>
                <w:color w:val="000000"/>
                <w:sz w:val="18"/>
                <w:szCs w:val="18"/>
                <w:lang w:val="ka-GE" w:eastAsia="zh-CN" w:bidi="ar"/>
              </w:rPr>
              <w:t>ქარის</w:t>
            </w:r>
            <w:r w:rsidRPr="00BC423E">
              <w:rPr>
                <w:rFonts w:asciiTheme="minorHAnsi" w:eastAsia="SimSun" w:hAnsiTheme="minorHAnsi" w:cstheme="minorHAnsi"/>
                <w:color w:val="000000"/>
                <w:sz w:val="18"/>
                <w:szCs w:val="18"/>
                <w:lang w:val="ka-GE" w:eastAsia="zh-CN" w:bidi="ar"/>
              </w:rPr>
              <w:t xml:space="preserve"> </w:t>
            </w:r>
            <w:r w:rsidRPr="00BC423E">
              <w:rPr>
                <w:rFonts w:eastAsia="SimSun" w:cs="Sylfaen"/>
                <w:color w:val="000000"/>
                <w:sz w:val="18"/>
                <w:szCs w:val="18"/>
                <w:lang w:val="ka-GE" w:eastAsia="zh-CN" w:bidi="ar"/>
              </w:rPr>
              <w:t>გადარჩევის</w:t>
            </w:r>
            <w:r w:rsidRPr="00BC423E">
              <w:rPr>
                <w:rFonts w:asciiTheme="minorHAnsi" w:eastAsia="SimSun" w:hAnsiTheme="minorHAnsi" w:cstheme="minorHAnsi"/>
                <w:color w:val="000000"/>
                <w:sz w:val="18"/>
                <w:szCs w:val="18"/>
                <w:lang w:val="ka-GE" w:eastAsia="zh-CN" w:bidi="ar"/>
              </w:rPr>
              <w:t xml:space="preserve"> </w:t>
            </w:r>
            <w:r w:rsidRPr="00BC423E">
              <w:rPr>
                <w:rFonts w:eastAsia="SimSun" w:cs="Sylfaen"/>
                <w:color w:val="000000"/>
                <w:sz w:val="18"/>
                <w:szCs w:val="18"/>
                <w:lang w:val="ka-GE" w:eastAsia="zh-CN" w:bidi="ar"/>
              </w:rPr>
              <w:t>ბიჯი</w:t>
            </w:r>
          </w:p>
        </w:tc>
      </w:tr>
      <w:tr w:rsidR="00B87C66" w:rsidRPr="00BC423E">
        <w:tc>
          <w:tcPr>
            <w:tcW w:w="3192" w:type="dxa"/>
          </w:tcPr>
          <w:p w:rsidR="00B87C66" w:rsidRPr="00BC423E" w:rsidRDefault="004F7BEB">
            <w:pPr>
              <w:jc w:val="center"/>
              <w:rPr>
                <w:rFonts w:asciiTheme="minorHAnsi" w:eastAsia="SimSun" w:hAnsiTheme="minorHAnsi" w:cstheme="minorHAnsi"/>
                <w:color w:val="000000"/>
                <w:sz w:val="18"/>
                <w:szCs w:val="18"/>
                <w:lang w:val="ka-GE" w:eastAsia="zh-CN" w:bidi="ar"/>
              </w:rPr>
            </w:pPr>
            <w:r w:rsidRPr="00BC423E">
              <w:rPr>
                <w:rFonts w:asciiTheme="minorHAnsi" w:eastAsia="SimSun" w:hAnsiTheme="minorHAnsi" w:cstheme="minorHAnsi"/>
                <w:color w:val="000000"/>
                <w:sz w:val="18"/>
                <w:szCs w:val="18"/>
                <w:lang w:val="ka-GE" w:eastAsia="zh-CN" w:bidi="ar"/>
              </w:rPr>
              <w:t>0</w:t>
            </w:r>
          </w:p>
        </w:tc>
        <w:tc>
          <w:tcPr>
            <w:tcW w:w="3192" w:type="dxa"/>
          </w:tcPr>
          <w:p w:rsidR="00B87C66" w:rsidRPr="00BC423E" w:rsidRDefault="004F7BEB">
            <w:pPr>
              <w:jc w:val="center"/>
              <w:rPr>
                <w:rFonts w:asciiTheme="minorHAnsi" w:eastAsia="SimSun" w:hAnsiTheme="minorHAnsi" w:cstheme="minorHAnsi"/>
                <w:color w:val="000000"/>
                <w:sz w:val="18"/>
                <w:szCs w:val="18"/>
                <w:lang w:val="ka-GE" w:eastAsia="zh-CN" w:bidi="ar"/>
              </w:rPr>
            </w:pPr>
            <w:r w:rsidRPr="00BC423E">
              <w:rPr>
                <w:rFonts w:asciiTheme="minorHAnsi" w:eastAsia="SimSun" w:hAnsiTheme="minorHAnsi" w:cstheme="minorHAnsi"/>
                <w:color w:val="000000"/>
                <w:sz w:val="18"/>
                <w:szCs w:val="18"/>
                <w:lang w:val="ka-GE" w:eastAsia="zh-CN" w:bidi="ar"/>
              </w:rPr>
              <w:t>360</w:t>
            </w:r>
          </w:p>
        </w:tc>
        <w:tc>
          <w:tcPr>
            <w:tcW w:w="3192" w:type="dxa"/>
          </w:tcPr>
          <w:p w:rsidR="00B87C66" w:rsidRPr="00BC423E" w:rsidRDefault="004F7BEB">
            <w:pPr>
              <w:jc w:val="center"/>
              <w:rPr>
                <w:rFonts w:asciiTheme="minorHAnsi" w:eastAsia="SimSun" w:hAnsiTheme="minorHAnsi" w:cstheme="minorHAnsi"/>
                <w:color w:val="000000"/>
                <w:sz w:val="18"/>
                <w:szCs w:val="18"/>
                <w:lang w:val="ka-GE" w:eastAsia="zh-CN" w:bidi="ar"/>
              </w:rPr>
            </w:pPr>
            <w:r w:rsidRPr="00BC423E">
              <w:rPr>
                <w:rFonts w:asciiTheme="minorHAnsi" w:eastAsia="SimSun" w:hAnsiTheme="minorHAnsi" w:cstheme="minorHAnsi"/>
                <w:color w:val="000000"/>
                <w:sz w:val="18"/>
                <w:szCs w:val="18"/>
                <w:lang w:val="ka-GE" w:eastAsia="zh-CN" w:bidi="ar"/>
              </w:rPr>
              <w:t>1</w:t>
            </w:r>
          </w:p>
        </w:tc>
      </w:tr>
    </w:tbl>
    <w:p w:rsidR="00B87C66" w:rsidRPr="00BC423E" w:rsidRDefault="00B87C66">
      <w:pPr>
        <w:rPr>
          <w:rFonts w:asciiTheme="minorHAnsi" w:eastAsia="SimSun" w:hAnsiTheme="minorHAnsi" w:cstheme="minorHAnsi"/>
          <w:color w:val="000000"/>
          <w:sz w:val="18"/>
          <w:szCs w:val="18"/>
          <w:lang w:val="ka-GE" w:eastAsia="zh-CN" w:bidi="ar"/>
        </w:rPr>
      </w:pPr>
    </w:p>
    <w:p w:rsidR="00B87C66" w:rsidRPr="00BC423E" w:rsidRDefault="004F7BEB">
      <w:pPr>
        <w:jc w:val="center"/>
        <w:rPr>
          <w:rFonts w:asciiTheme="minorHAnsi" w:hAnsiTheme="minorHAnsi" w:cstheme="minorHAnsi"/>
        </w:rPr>
      </w:pPr>
      <w:r w:rsidRPr="00BC423E">
        <w:rPr>
          <w:rFonts w:eastAsia="Sylfaen" w:cs="Sylfaen" w:hint="cs"/>
          <w:b/>
          <w:bCs/>
          <w:color w:val="000000"/>
          <w:sz w:val="18"/>
          <w:szCs w:val="18"/>
          <w:cs/>
          <w:lang w:eastAsia="zh-CN" w:bidi="ka-GE"/>
        </w:rPr>
        <w:t>საანგარიშო</w:t>
      </w:r>
      <w:r w:rsidRPr="00BC423E">
        <w:rPr>
          <w:rFonts w:asciiTheme="minorHAnsi" w:eastAsia="Sylfaen" w:hAnsiTheme="minorHAnsi" w:cstheme="minorHAnsi"/>
          <w:b/>
          <w:bCs/>
          <w:color w:val="000000"/>
          <w:sz w:val="18"/>
          <w:szCs w:val="18"/>
          <w:lang w:eastAsia="zh-CN" w:bidi="ka-GE"/>
        </w:rPr>
        <w:t xml:space="preserve"> </w:t>
      </w:r>
      <w:r w:rsidRPr="00BC423E">
        <w:rPr>
          <w:rFonts w:eastAsia="Sylfaen" w:cs="Sylfaen" w:hint="cs"/>
          <w:b/>
          <w:bCs/>
          <w:color w:val="000000"/>
          <w:sz w:val="18"/>
          <w:szCs w:val="18"/>
          <w:cs/>
          <w:lang w:eastAsia="zh-CN" w:bidi="ka-GE"/>
        </w:rPr>
        <w:t>არეალები</w:t>
      </w:r>
    </w:p>
    <w:tbl>
      <w:tblPr>
        <w:tblpPr w:leftFromText="180" w:rightFromText="180" w:vertAnchor="text" w:horzAnchor="page" w:tblpX="902" w:tblpY="339"/>
        <w:tblOverlap w:val="never"/>
        <w:tblW w:w="10198" w:type="dxa"/>
        <w:tblLayout w:type="fixed"/>
        <w:tblCellMar>
          <w:left w:w="15" w:type="dxa"/>
          <w:right w:w="15" w:type="dxa"/>
        </w:tblCellMar>
        <w:tblLook w:val="04A0" w:firstRow="1" w:lastRow="0" w:firstColumn="1" w:lastColumn="0" w:noHBand="0" w:noVBand="1"/>
      </w:tblPr>
      <w:tblGrid>
        <w:gridCol w:w="537"/>
        <w:gridCol w:w="1341"/>
        <w:gridCol w:w="967"/>
        <w:gridCol w:w="966"/>
        <w:gridCol w:w="966"/>
        <w:gridCol w:w="966"/>
        <w:gridCol w:w="860"/>
        <w:gridCol w:w="858"/>
        <w:gridCol w:w="966"/>
        <w:gridCol w:w="966"/>
        <w:gridCol w:w="805"/>
      </w:tblGrid>
      <w:tr w:rsidR="00B87C66" w:rsidRPr="00BC423E">
        <w:trPr>
          <w:trHeight w:hRule="exact" w:val="269"/>
        </w:trPr>
        <w:tc>
          <w:tcPr>
            <w:tcW w:w="537" w:type="dxa"/>
            <w:vMerge w:val="restar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center"/>
              <w:rPr>
                <w:rFonts w:asciiTheme="minorHAnsi" w:eastAsia="Arial" w:hAnsiTheme="minorHAnsi" w:cstheme="minorHAnsi"/>
                <w:color w:val="000000"/>
                <w:w w:val="105"/>
                <w:sz w:val="16"/>
                <w:szCs w:val="16"/>
                <w:lang w:val="ka-GE"/>
              </w:rPr>
            </w:pPr>
            <w:r w:rsidRPr="00BC423E">
              <w:rPr>
                <w:rFonts w:eastAsia="Arial" w:cs="Sylfaen"/>
                <w:color w:val="000000"/>
                <w:w w:val="105"/>
                <w:sz w:val="16"/>
                <w:szCs w:val="16"/>
                <w:lang w:val="ka-GE"/>
              </w:rPr>
              <w:t>კოდი</w:t>
            </w:r>
          </w:p>
        </w:tc>
        <w:tc>
          <w:tcPr>
            <w:tcW w:w="1341" w:type="dxa"/>
            <w:vMerge w:val="restar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center"/>
              <w:rPr>
                <w:rFonts w:asciiTheme="minorHAnsi" w:eastAsia="Arial" w:hAnsiTheme="minorHAnsi" w:cstheme="minorHAnsi"/>
                <w:color w:val="000000"/>
                <w:w w:val="105"/>
                <w:sz w:val="16"/>
                <w:szCs w:val="16"/>
                <w:lang w:val="ka-GE"/>
              </w:rPr>
            </w:pPr>
            <w:r w:rsidRPr="00BC423E">
              <w:rPr>
                <w:rFonts w:eastAsia="Arial" w:cs="Sylfaen"/>
                <w:color w:val="000000"/>
                <w:w w:val="105"/>
                <w:sz w:val="16"/>
                <w:szCs w:val="16"/>
                <w:lang w:val="ka-GE"/>
              </w:rPr>
              <w:t>ტიპი</w:t>
            </w:r>
          </w:p>
        </w:tc>
        <w:tc>
          <w:tcPr>
            <w:tcW w:w="4725" w:type="dxa"/>
            <w:gridSpan w:val="5"/>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center"/>
              <w:rPr>
                <w:rFonts w:asciiTheme="minorHAnsi" w:eastAsia="Arial" w:hAnsiTheme="minorHAnsi" w:cstheme="minorHAnsi"/>
                <w:color w:val="000000"/>
                <w:w w:val="105"/>
                <w:sz w:val="16"/>
                <w:szCs w:val="16"/>
                <w:lang w:val="ka-GE"/>
              </w:rPr>
            </w:pPr>
            <w:r w:rsidRPr="00BC423E">
              <w:rPr>
                <w:rFonts w:eastAsia="Arial" w:cs="Sylfaen"/>
                <w:color w:val="000000"/>
                <w:w w:val="105"/>
                <w:sz w:val="16"/>
                <w:szCs w:val="16"/>
                <w:lang w:val="ka-GE"/>
              </w:rPr>
              <w:t>მოედნის</w:t>
            </w:r>
            <w:r w:rsidRPr="00BC423E">
              <w:rPr>
                <w:rFonts w:asciiTheme="minorHAnsi" w:eastAsia="Arial" w:hAnsiTheme="minorHAnsi" w:cstheme="minorHAnsi"/>
                <w:color w:val="000000"/>
                <w:w w:val="105"/>
                <w:sz w:val="16"/>
                <w:szCs w:val="16"/>
                <w:lang w:val="ka-GE"/>
              </w:rPr>
              <w:t xml:space="preserve"> </w:t>
            </w:r>
            <w:r w:rsidRPr="00BC423E">
              <w:rPr>
                <w:rFonts w:eastAsia="Arial" w:cs="Sylfaen"/>
                <w:color w:val="000000"/>
                <w:w w:val="105"/>
                <w:sz w:val="16"/>
                <w:szCs w:val="16"/>
                <w:lang w:val="ka-GE"/>
              </w:rPr>
              <w:t>სრული</w:t>
            </w:r>
            <w:r w:rsidRPr="00BC423E">
              <w:rPr>
                <w:rFonts w:asciiTheme="minorHAnsi" w:eastAsia="Arial" w:hAnsiTheme="minorHAnsi" w:cstheme="minorHAnsi"/>
                <w:color w:val="000000"/>
                <w:w w:val="105"/>
                <w:sz w:val="16"/>
                <w:szCs w:val="16"/>
                <w:lang w:val="ka-GE"/>
              </w:rPr>
              <w:t xml:space="preserve"> </w:t>
            </w:r>
            <w:r w:rsidRPr="00BC423E">
              <w:rPr>
                <w:rFonts w:eastAsia="Arial" w:cs="Sylfaen"/>
                <w:color w:val="000000"/>
                <w:w w:val="105"/>
                <w:sz w:val="16"/>
                <w:szCs w:val="16"/>
                <w:lang w:val="ka-GE"/>
              </w:rPr>
              <w:t>აღწერა</w:t>
            </w:r>
          </w:p>
        </w:tc>
        <w:tc>
          <w:tcPr>
            <w:tcW w:w="858" w:type="dxa"/>
            <w:vMerge w:val="restar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rPr>
                <w:rFonts w:asciiTheme="minorHAnsi" w:hAnsiTheme="minorHAnsi" w:cstheme="minorHAnsi"/>
                <w:sz w:val="16"/>
                <w:szCs w:val="16"/>
              </w:rPr>
            </w:pPr>
            <w:r w:rsidRPr="00BC423E">
              <w:rPr>
                <w:rFonts w:eastAsia="Sylfaen" w:cs="Sylfaen" w:hint="cs"/>
                <w:b/>
                <w:bCs/>
                <w:color w:val="000000"/>
                <w:sz w:val="16"/>
                <w:szCs w:val="16"/>
                <w:cs/>
                <w:lang w:eastAsia="zh-CN" w:bidi="ka-GE"/>
              </w:rPr>
              <w:t>გავლენის</w:t>
            </w:r>
            <w:r w:rsidRPr="00BC423E">
              <w:rPr>
                <w:rFonts w:asciiTheme="minorHAnsi" w:eastAsia="Sylfaen" w:hAnsiTheme="minorHAnsi" w:cstheme="minorHAnsi"/>
                <w:b/>
                <w:bCs/>
                <w:color w:val="000000"/>
                <w:sz w:val="16"/>
                <w:szCs w:val="16"/>
                <w:cs/>
                <w:lang w:eastAsia="zh-CN" w:bidi="ka-GE"/>
              </w:rPr>
              <w:t xml:space="preserve"> </w:t>
            </w:r>
          </w:p>
          <w:p w:rsidR="00B87C66" w:rsidRPr="00BC423E" w:rsidRDefault="004F7BEB">
            <w:pPr>
              <w:rPr>
                <w:rFonts w:asciiTheme="minorHAnsi" w:hAnsiTheme="minorHAnsi" w:cstheme="minorHAnsi"/>
                <w:sz w:val="16"/>
                <w:szCs w:val="16"/>
              </w:rPr>
            </w:pPr>
            <w:r w:rsidRPr="00BC423E">
              <w:rPr>
                <w:rFonts w:eastAsia="Sylfaen" w:cs="Sylfaen" w:hint="cs"/>
                <w:b/>
                <w:bCs/>
                <w:color w:val="000000"/>
                <w:sz w:val="16"/>
                <w:szCs w:val="16"/>
                <w:cs/>
                <w:lang w:eastAsia="zh-CN" w:bidi="ka-GE"/>
              </w:rPr>
              <w:t>ზონა</w:t>
            </w:r>
            <w:r w:rsidRPr="00BC423E">
              <w:rPr>
                <w:rFonts w:asciiTheme="minorHAnsi" w:eastAsia="Sylfaen" w:hAnsiTheme="minorHAnsi" w:cstheme="minorHAnsi"/>
                <w:b/>
                <w:bCs/>
                <w:color w:val="000000"/>
                <w:sz w:val="16"/>
                <w:szCs w:val="16"/>
                <w:cs/>
                <w:lang w:eastAsia="zh-CN" w:bidi="ka-GE"/>
              </w:rPr>
              <w:t xml:space="preserve"> </w:t>
            </w:r>
            <w:r w:rsidRPr="00BC423E">
              <w:rPr>
                <w:rFonts w:asciiTheme="minorHAnsi" w:eastAsia="SimSun" w:hAnsiTheme="minorHAnsi" w:cstheme="minorHAnsi"/>
                <w:b/>
                <w:bCs/>
                <w:color w:val="000000"/>
                <w:sz w:val="16"/>
                <w:szCs w:val="16"/>
                <w:lang w:eastAsia="zh-CN" w:bidi="ar"/>
              </w:rPr>
              <w:t>(</w:t>
            </w:r>
            <w:r w:rsidRPr="00BC423E">
              <w:rPr>
                <w:rFonts w:eastAsia="Sylfaen" w:cs="Sylfaen" w:hint="cs"/>
                <w:b/>
                <w:bCs/>
                <w:color w:val="000000"/>
                <w:sz w:val="16"/>
                <w:szCs w:val="16"/>
                <w:cs/>
                <w:lang w:eastAsia="zh-CN" w:bidi="ka-GE"/>
              </w:rPr>
              <w:t>მ</w:t>
            </w:r>
            <w:r w:rsidRPr="00BC423E">
              <w:rPr>
                <w:rFonts w:asciiTheme="minorHAnsi" w:eastAsia="SimSun" w:hAnsiTheme="minorHAnsi" w:cstheme="minorHAnsi"/>
                <w:b/>
                <w:bCs/>
                <w:color w:val="000000"/>
                <w:sz w:val="16"/>
                <w:szCs w:val="16"/>
                <w:lang w:eastAsia="zh-CN" w:bidi="ar"/>
              </w:rPr>
              <w:t>)</w:t>
            </w:r>
          </w:p>
          <w:p w:rsidR="00B87C66" w:rsidRPr="00BC423E" w:rsidRDefault="00B87C66">
            <w:pPr>
              <w:widowControl w:val="0"/>
              <w:autoSpaceDE w:val="0"/>
              <w:autoSpaceDN w:val="0"/>
              <w:adjustRightInd w:val="0"/>
              <w:spacing w:before="29" w:after="0" w:line="174" w:lineRule="exact"/>
              <w:ind w:left="15"/>
              <w:jc w:val="center"/>
              <w:rPr>
                <w:rFonts w:asciiTheme="minorHAnsi" w:eastAsia="Arial" w:hAnsiTheme="minorHAnsi" w:cstheme="minorHAnsi"/>
                <w:b/>
                <w:bCs/>
                <w:color w:val="000000"/>
                <w:w w:val="105"/>
                <w:sz w:val="16"/>
                <w:szCs w:val="16"/>
              </w:rPr>
            </w:pPr>
          </w:p>
        </w:tc>
        <w:tc>
          <w:tcPr>
            <w:tcW w:w="1932" w:type="dxa"/>
            <w:gridSpan w:val="2"/>
            <w:vMerge w:val="restar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jc w:val="center"/>
              <w:rPr>
                <w:rFonts w:asciiTheme="minorHAnsi" w:hAnsiTheme="minorHAnsi" w:cstheme="minorHAnsi"/>
                <w:sz w:val="16"/>
                <w:szCs w:val="16"/>
              </w:rPr>
            </w:pPr>
            <w:r w:rsidRPr="00BC423E">
              <w:rPr>
                <w:rFonts w:eastAsia="Sylfaen" w:cs="Sylfaen" w:hint="cs"/>
                <w:b/>
                <w:bCs/>
                <w:color w:val="000000"/>
                <w:sz w:val="16"/>
                <w:szCs w:val="16"/>
                <w:cs/>
                <w:lang w:eastAsia="zh-CN" w:bidi="ka-GE"/>
              </w:rPr>
              <w:t>ბიჯი</w:t>
            </w:r>
            <w:r w:rsidRPr="00BC423E">
              <w:rPr>
                <w:rFonts w:asciiTheme="minorHAnsi" w:eastAsia="SimSun" w:hAnsiTheme="minorHAnsi" w:cstheme="minorHAnsi"/>
                <w:b/>
                <w:bCs/>
                <w:color w:val="000000"/>
                <w:sz w:val="16"/>
                <w:szCs w:val="16"/>
                <w:lang w:eastAsia="zh-CN" w:bidi="ar"/>
              </w:rPr>
              <w:t>(</w:t>
            </w:r>
            <w:r w:rsidRPr="00BC423E">
              <w:rPr>
                <w:rFonts w:eastAsia="Sylfaen" w:cs="Sylfaen" w:hint="cs"/>
                <w:b/>
                <w:bCs/>
                <w:color w:val="000000"/>
                <w:sz w:val="16"/>
                <w:szCs w:val="16"/>
                <w:cs/>
                <w:lang w:eastAsia="zh-CN" w:bidi="ka-GE"/>
              </w:rPr>
              <w:t>მ</w:t>
            </w:r>
          </w:p>
          <w:p w:rsidR="00B87C66" w:rsidRPr="00BC423E" w:rsidRDefault="00B87C66">
            <w:pPr>
              <w:widowControl w:val="0"/>
              <w:autoSpaceDE w:val="0"/>
              <w:autoSpaceDN w:val="0"/>
              <w:adjustRightInd w:val="0"/>
              <w:spacing w:before="29" w:after="0" w:line="174" w:lineRule="exact"/>
              <w:ind w:left="15"/>
              <w:jc w:val="center"/>
              <w:rPr>
                <w:rFonts w:asciiTheme="minorHAnsi" w:eastAsia="Arial" w:hAnsiTheme="minorHAnsi" w:cstheme="minorHAnsi"/>
                <w:b/>
                <w:bCs/>
                <w:color w:val="000000"/>
                <w:w w:val="105"/>
                <w:sz w:val="16"/>
                <w:szCs w:val="16"/>
              </w:rPr>
            </w:pPr>
          </w:p>
        </w:tc>
        <w:tc>
          <w:tcPr>
            <w:tcW w:w="805" w:type="dxa"/>
            <w:vMerge w:val="restar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rPr>
                <w:rFonts w:asciiTheme="minorHAnsi" w:hAnsiTheme="minorHAnsi" w:cstheme="minorHAnsi"/>
                <w:sz w:val="16"/>
                <w:szCs w:val="16"/>
              </w:rPr>
            </w:pPr>
            <w:r w:rsidRPr="00BC423E">
              <w:rPr>
                <w:rFonts w:eastAsia="Sylfaen" w:cs="Sylfaen" w:hint="cs"/>
                <w:b/>
                <w:bCs/>
                <w:color w:val="000000"/>
                <w:sz w:val="16"/>
                <w:szCs w:val="16"/>
                <w:cs/>
                <w:lang w:eastAsia="zh-CN" w:bidi="ka-GE"/>
              </w:rPr>
              <w:t>სიმაღლე</w:t>
            </w:r>
            <w:r w:rsidRPr="00BC423E">
              <w:rPr>
                <w:rFonts w:asciiTheme="minorHAnsi" w:eastAsia="Sylfaen" w:hAnsiTheme="minorHAnsi" w:cstheme="minorHAnsi"/>
                <w:b/>
                <w:bCs/>
                <w:color w:val="000000"/>
                <w:sz w:val="16"/>
                <w:szCs w:val="16"/>
                <w:cs/>
                <w:lang w:eastAsia="zh-CN" w:bidi="ka-GE"/>
              </w:rPr>
              <w:t xml:space="preserve"> </w:t>
            </w:r>
          </w:p>
          <w:p w:rsidR="00B87C66" w:rsidRPr="00BC423E" w:rsidRDefault="004F7BEB">
            <w:pPr>
              <w:rPr>
                <w:rFonts w:asciiTheme="minorHAnsi" w:hAnsiTheme="minorHAnsi" w:cstheme="minorHAnsi"/>
                <w:sz w:val="16"/>
                <w:szCs w:val="16"/>
              </w:rPr>
            </w:pPr>
            <w:r w:rsidRPr="00BC423E">
              <w:rPr>
                <w:rFonts w:asciiTheme="minorHAnsi" w:eastAsia="SimSun" w:hAnsiTheme="minorHAnsi" w:cstheme="minorHAnsi"/>
                <w:b/>
                <w:bCs/>
                <w:color w:val="000000"/>
                <w:sz w:val="16"/>
                <w:szCs w:val="16"/>
                <w:lang w:eastAsia="zh-CN" w:bidi="ar"/>
              </w:rPr>
              <w:t>(</w:t>
            </w:r>
            <w:r w:rsidRPr="00BC423E">
              <w:rPr>
                <w:rFonts w:eastAsia="Sylfaen" w:cs="Sylfaen" w:hint="cs"/>
                <w:b/>
                <w:bCs/>
                <w:color w:val="000000"/>
                <w:sz w:val="16"/>
                <w:szCs w:val="16"/>
                <w:cs/>
                <w:lang w:eastAsia="zh-CN" w:bidi="ka-GE"/>
              </w:rPr>
              <w:t>მ</w:t>
            </w:r>
            <w:r w:rsidRPr="00BC423E">
              <w:rPr>
                <w:rFonts w:asciiTheme="minorHAnsi" w:eastAsia="SimSun" w:hAnsiTheme="minorHAnsi" w:cstheme="minorHAnsi"/>
                <w:b/>
                <w:bCs/>
                <w:color w:val="000000"/>
                <w:sz w:val="16"/>
                <w:szCs w:val="16"/>
                <w:lang w:eastAsia="zh-CN" w:bidi="ar"/>
              </w:rPr>
              <w:t>)</w:t>
            </w:r>
          </w:p>
          <w:p w:rsidR="00B87C66" w:rsidRPr="00BC423E" w:rsidRDefault="00B87C66">
            <w:pPr>
              <w:widowControl w:val="0"/>
              <w:autoSpaceDE w:val="0"/>
              <w:autoSpaceDN w:val="0"/>
              <w:adjustRightInd w:val="0"/>
              <w:spacing w:before="29" w:after="0" w:line="174" w:lineRule="exact"/>
              <w:ind w:left="15"/>
              <w:jc w:val="center"/>
              <w:rPr>
                <w:rFonts w:asciiTheme="minorHAnsi" w:eastAsia="Arial" w:hAnsiTheme="minorHAnsi" w:cstheme="minorHAnsi"/>
                <w:b/>
                <w:bCs/>
                <w:color w:val="000000"/>
                <w:w w:val="105"/>
                <w:sz w:val="16"/>
                <w:szCs w:val="16"/>
              </w:rPr>
            </w:pPr>
          </w:p>
        </w:tc>
      </w:tr>
      <w:tr w:rsidR="00B87C66" w:rsidRPr="00BC423E" w:rsidTr="00BC423E">
        <w:trPr>
          <w:trHeight w:hRule="exact" w:val="1011"/>
        </w:trPr>
        <w:tc>
          <w:tcPr>
            <w:tcW w:w="537" w:type="dxa"/>
            <w:vMerge/>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B87C66">
            <w:pPr>
              <w:widowControl w:val="0"/>
              <w:autoSpaceDE w:val="0"/>
              <w:autoSpaceDN w:val="0"/>
              <w:adjustRightInd w:val="0"/>
              <w:spacing w:before="29" w:after="0" w:line="174" w:lineRule="exact"/>
              <w:ind w:left="15"/>
              <w:jc w:val="center"/>
              <w:rPr>
                <w:rFonts w:asciiTheme="minorHAnsi" w:eastAsia="Arial" w:hAnsiTheme="minorHAnsi" w:cstheme="minorHAnsi"/>
                <w:b/>
                <w:bCs/>
                <w:color w:val="000000"/>
                <w:w w:val="105"/>
                <w:sz w:val="16"/>
                <w:szCs w:val="16"/>
              </w:rPr>
            </w:pPr>
          </w:p>
        </w:tc>
        <w:tc>
          <w:tcPr>
            <w:tcW w:w="1341" w:type="dxa"/>
            <w:vMerge/>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B87C66">
            <w:pPr>
              <w:widowControl w:val="0"/>
              <w:autoSpaceDE w:val="0"/>
              <w:autoSpaceDN w:val="0"/>
              <w:adjustRightInd w:val="0"/>
              <w:spacing w:before="29" w:after="0" w:line="174" w:lineRule="exact"/>
              <w:ind w:left="15"/>
              <w:jc w:val="center"/>
              <w:rPr>
                <w:rFonts w:asciiTheme="minorHAnsi" w:eastAsia="Arial" w:hAnsiTheme="minorHAnsi" w:cstheme="minorHAnsi"/>
                <w:b/>
                <w:bCs/>
                <w:color w:val="000000"/>
                <w:w w:val="105"/>
                <w:sz w:val="16"/>
                <w:szCs w:val="16"/>
              </w:rPr>
            </w:pPr>
          </w:p>
        </w:tc>
        <w:tc>
          <w:tcPr>
            <w:tcW w:w="1933" w:type="dxa"/>
            <w:gridSpan w:val="2"/>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jc w:val="center"/>
              <w:rPr>
                <w:rFonts w:asciiTheme="minorHAnsi" w:hAnsiTheme="minorHAnsi" w:cstheme="minorHAnsi"/>
                <w:sz w:val="16"/>
                <w:szCs w:val="16"/>
                <w:lang w:val="ka-GE"/>
              </w:rPr>
            </w:pPr>
            <w:r w:rsidRPr="00BC423E">
              <w:rPr>
                <w:rFonts w:eastAsia="Sylfaen" w:cs="Sylfaen" w:hint="cs"/>
                <w:color w:val="000000"/>
                <w:sz w:val="16"/>
                <w:szCs w:val="16"/>
                <w:cs/>
                <w:lang w:eastAsia="zh-CN" w:bidi="ka-GE"/>
              </w:rPr>
              <w:t>შუა</w:t>
            </w:r>
            <w:r w:rsidRPr="00BC423E">
              <w:rPr>
                <w:rFonts w:asciiTheme="minorHAnsi" w:eastAsia="Sylfaen" w:hAnsiTheme="minorHAnsi" w:cstheme="minorHAnsi"/>
                <w:color w:val="000000"/>
                <w:sz w:val="16"/>
                <w:szCs w:val="16"/>
                <w:cs/>
                <w:lang w:eastAsia="zh-CN" w:bidi="ka-GE"/>
              </w:rPr>
              <w:t xml:space="preserve"> </w:t>
            </w:r>
            <w:r w:rsidRPr="00BC423E">
              <w:rPr>
                <w:rFonts w:eastAsia="Sylfaen" w:cs="Sylfaen" w:hint="cs"/>
                <w:color w:val="000000"/>
                <w:sz w:val="16"/>
                <w:szCs w:val="16"/>
                <w:cs/>
                <w:lang w:eastAsia="zh-CN" w:bidi="ka-GE"/>
              </w:rPr>
              <w:t>წერტილის</w:t>
            </w:r>
            <w:r w:rsidRPr="00BC423E">
              <w:rPr>
                <w:rFonts w:asciiTheme="minorHAnsi" w:eastAsia="Sylfaen" w:hAnsiTheme="minorHAnsi" w:cstheme="minorHAnsi"/>
                <w:color w:val="000000"/>
                <w:sz w:val="16"/>
                <w:szCs w:val="16"/>
                <w:cs/>
                <w:lang w:eastAsia="zh-CN" w:bidi="ka-GE"/>
              </w:rPr>
              <w:t xml:space="preserve"> </w:t>
            </w:r>
            <w:r w:rsidRPr="00BC423E">
              <w:rPr>
                <w:rFonts w:eastAsia="Sylfaen" w:cs="Sylfaen" w:hint="cs"/>
                <w:color w:val="000000"/>
                <w:sz w:val="16"/>
                <w:szCs w:val="16"/>
                <w:cs/>
                <w:lang w:eastAsia="zh-CN" w:bidi="ka-GE"/>
              </w:rPr>
              <w:t>კოორდინატები</w:t>
            </w:r>
            <w:r w:rsidRPr="00BC423E">
              <w:rPr>
                <w:rFonts w:asciiTheme="minorHAnsi" w:eastAsia="SimSun" w:hAnsiTheme="minorHAnsi" w:cstheme="minorHAnsi"/>
                <w:color w:val="000000"/>
                <w:sz w:val="16"/>
                <w:szCs w:val="16"/>
                <w:lang w:eastAsia="zh-CN" w:bidi="ar"/>
              </w:rPr>
              <w:t xml:space="preserve">, </w:t>
            </w:r>
            <w:r w:rsidRPr="00BC423E">
              <w:rPr>
                <w:rFonts w:asciiTheme="minorHAnsi" w:eastAsia="SimSun" w:hAnsiTheme="minorHAnsi" w:cstheme="minorHAnsi"/>
                <w:color w:val="000000"/>
                <w:sz w:val="16"/>
                <w:szCs w:val="16"/>
                <w:lang w:val="ka-GE" w:eastAsia="zh-CN" w:bidi="ar"/>
              </w:rPr>
              <w:t>(</w:t>
            </w:r>
            <w:r w:rsidRPr="00BC423E">
              <w:rPr>
                <w:rFonts w:eastAsia="SimSun" w:cs="Sylfaen"/>
                <w:color w:val="000000"/>
                <w:sz w:val="16"/>
                <w:szCs w:val="16"/>
                <w:lang w:val="ka-GE" w:eastAsia="zh-CN" w:bidi="ar"/>
              </w:rPr>
              <w:t>მ</w:t>
            </w:r>
            <w:r w:rsidRPr="00BC423E">
              <w:rPr>
                <w:rFonts w:asciiTheme="minorHAnsi" w:eastAsia="SimSun" w:hAnsiTheme="minorHAnsi" w:cstheme="minorHAnsi"/>
                <w:color w:val="000000"/>
                <w:sz w:val="16"/>
                <w:szCs w:val="16"/>
                <w:lang w:val="ka-GE" w:eastAsia="zh-CN" w:bidi="ar"/>
              </w:rPr>
              <w:t>)</w:t>
            </w:r>
          </w:p>
          <w:p w:rsidR="00B87C66" w:rsidRPr="00BC423E" w:rsidRDefault="004F7BEB">
            <w:pPr>
              <w:rPr>
                <w:rFonts w:asciiTheme="minorHAnsi" w:hAnsiTheme="minorHAnsi" w:cstheme="minorHAnsi"/>
              </w:rPr>
            </w:pPr>
            <w:r w:rsidRPr="00BC423E">
              <w:rPr>
                <w:rFonts w:asciiTheme="minorHAnsi" w:eastAsia="SimSun" w:hAnsiTheme="minorHAnsi" w:cstheme="minorHAnsi"/>
                <w:color w:val="000000"/>
                <w:sz w:val="16"/>
                <w:szCs w:val="16"/>
                <w:lang w:eastAsia="zh-CN" w:bidi="ar"/>
              </w:rPr>
              <w:t xml:space="preserve">I </w:t>
            </w:r>
            <w:r w:rsidRPr="00BC423E">
              <w:rPr>
                <w:rFonts w:eastAsia="Sylfaen" w:cs="Sylfaen" w:hint="cs"/>
                <w:color w:val="000000"/>
                <w:sz w:val="16"/>
                <w:szCs w:val="16"/>
                <w:cs/>
                <w:lang w:eastAsia="zh-CN" w:bidi="ka-GE"/>
              </w:rPr>
              <w:t>მხარე</w:t>
            </w:r>
            <w:r w:rsidRPr="00BC423E">
              <w:rPr>
                <w:rFonts w:asciiTheme="minorHAnsi" w:eastAsia="Sylfaen" w:hAnsiTheme="minorHAnsi" w:cstheme="minorHAnsi"/>
                <w:color w:val="000000"/>
                <w:sz w:val="16"/>
                <w:szCs w:val="16"/>
                <w:cs/>
                <w:lang w:eastAsia="zh-CN" w:bidi="ka-GE"/>
              </w:rPr>
              <w:t xml:space="preserve"> </w:t>
            </w:r>
            <w:r w:rsidRPr="00BC423E">
              <w:rPr>
                <w:rFonts w:asciiTheme="minorHAnsi" w:eastAsia="SimSun" w:hAnsiTheme="minorHAnsi" w:cstheme="minorHAnsi"/>
                <w:color w:val="000000"/>
                <w:sz w:val="16"/>
                <w:szCs w:val="16"/>
                <w:lang w:eastAsia="zh-CN" w:bidi="ar"/>
              </w:rPr>
              <w:t>(</w:t>
            </w:r>
            <w:r w:rsidRPr="00BC423E">
              <w:rPr>
                <w:rFonts w:eastAsia="Sylfaen" w:cs="Sylfaen" w:hint="cs"/>
                <w:color w:val="000000"/>
                <w:sz w:val="16"/>
                <w:szCs w:val="16"/>
                <w:cs/>
                <w:lang w:eastAsia="zh-CN" w:bidi="ka-GE"/>
              </w:rPr>
              <w:t>მ</w:t>
            </w:r>
            <w:r w:rsidRPr="00BC423E">
              <w:rPr>
                <w:rFonts w:asciiTheme="minorHAnsi" w:eastAsia="SimSun" w:hAnsiTheme="minorHAnsi" w:cstheme="minorHAnsi"/>
                <w:color w:val="000000"/>
                <w:sz w:val="16"/>
                <w:szCs w:val="16"/>
                <w:lang w:eastAsia="zh-CN" w:bidi="ar"/>
              </w:rPr>
              <w:t>)</w:t>
            </w:r>
          </w:p>
          <w:p w:rsidR="00B87C66" w:rsidRPr="00BC423E" w:rsidRDefault="00B87C66">
            <w:pPr>
              <w:widowControl w:val="0"/>
              <w:autoSpaceDE w:val="0"/>
              <w:autoSpaceDN w:val="0"/>
              <w:adjustRightInd w:val="0"/>
              <w:spacing w:before="29" w:after="0" w:line="174" w:lineRule="exact"/>
              <w:ind w:left="15"/>
              <w:jc w:val="center"/>
              <w:rPr>
                <w:rFonts w:asciiTheme="minorHAnsi" w:eastAsia="Arial" w:hAnsiTheme="minorHAnsi" w:cstheme="minorHAnsi"/>
                <w:color w:val="000000"/>
                <w:w w:val="105"/>
                <w:sz w:val="16"/>
                <w:szCs w:val="16"/>
              </w:rPr>
            </w:pPr>
          </w:p>
        </w:tc>
        <w:tc>
          <w:tcPr>
            <w:tcW w:w="1932" w:type="dxa"/>
            <w:gridSpan w:val="2"/>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jc w:val="center"/>
              <w:rPr>
                <w:rFonts w:asciiTheme="minorHAnsi" w:hAnsiTheme="minorHAnsi" w:cstheme="minorHAnsi"/>
                <w:sz w:val="16"/>
                <w:szCs w:val="16"/>
                <w:lang w:val="ka-GE"/>
              </w:rPr>
            </w:pPr>
            <w:r w:rsidRPr="00BC423E">
              <w:rPr>
                <w:rFonts w:eastAsia="Sylfaen" w:cs="Sylfaen" w:hint="cs"/>
                <w:color w:val="000000"/>
                <w:sz w:val="16"/>
                <w:szCs w:val="16"/>
                <w:cs/>
                <w:lang w:eastAsia="zh-CN" w:bidi="ka-GE"/>
              </w:rPr>
              <w:t>უა</w:t>
            </w:r>
            <w:r w:rsidRPr="00BC423E">
              <w:rPr>
                <w:rFonts w:asciiTheme="minorHAnsi" w:eastAsia="Sylfaen" w:hAnsiTheme="minorHAnsi" w:cstheme="minorHAnsi"/>
                <w:color w:val="000000"/>
                <w:sz w:val="16"/>
                <w:szCs w:val="16"/>
                <w:cs/>
                <w:lang w:eastAsia="zh-CN" w:bidi="ka-GE"/>
              </w:rPr>
              <w:t xml:space="preserve"> </w:t>
            </w:r>
            <w:r w:rsidRPr="00BC423E">
              <w:rPr>
                <w:rFonts w:eastAsia="Sylfaen" w:cs="Sylfaen" w:hint="cs"/>
                <w:color w:val="000000"/>
                <w:sz w:val="16"/>
                <w:szCs w:val="16"/>
                <w:cs/>
                <w:lang w:eastAsia="zh-CN" w:bidi="ka-GE"/>
              </w:rPr>
              <w:t>წერტილის</w:t>
            </w:r>
            <w:r w:rsidRPr="00BC423E">
              <w:rPr>
                <w:rFonts w:asciiTheme="minorHAnsi" w:eastAsia="Sylfaen" w:hAnsiTheme="minorHAnsi" w:cstheme="minorHAnsi"/>
                <w:color w:val="000000"/>
                <w:sz w:val="16"/>
                <w:szCs w:val="16"/>
                <w:cs/>
                <w:lang w:eastAsia="zh-CN" w:bidi="ka-GE"/>
              </w:rPr>
              <w:t xml:space="preserve"> </w:t>
            </w:r>
            <w:r w:rsidRPr="00BC423E">
              <w:rPr>
                <w:rFonts w:eastAsia="Sylfaen" w:cs="Sylfaen" w:hint="cs"/>
                <w:color w:val="000000"/>
                <w:sz w:val="16"/>
                <w:szCs w:val="16"/>
                <w:cs/>
                <w:lang w:eastAsia="zh-CN" w:bidi="ka-GE"/>
              </w:rPr>
              <w:t>კოორდინატები</w:t>
            </w:r>
            <w:r w:rsidRPr="00BC423E">
              <w:rPr>
                <w:rFonts w:asciiTheme="minorHAnsi" w:eastAsia="SimSun" w:hAnsiTheme="minorHAnsi" w:cstheme="minorHAnsi"/>
                <w:color w:val="000000"/>
                <w:sz w:val="16"/>
                <w:szCs w:val="16"/>
                <w:lang w:eastAsia="zh-CN" w:bidi="ar"/>
              </w:rPr>
              <w:t xml:space="preserve">, </w:t>
            </w:r>
            <w:r w:rsidRPr="00BC423E">
              <w:rPr>
                <w:rFonts w:asciiTheme="minorHAnsi" w:eastAsia="SimSun" w:hAnsiTheme="minorHAnsi" w:cstheme="minorHAnsi"/>
                <w:color w:val="000000"/>
                <w:sz w:val="16"/>
                <w:szCs w:val="16"/>
                <w:lang w:val="ka-GE" w:eastAsia="zh-CN" w:bidi="ar"/>
              </w:rPr>
              <w:t>(</w:t>
            </w:r>
            <w:r w:rsidRPr="00BC423E">
              <w:rPr>
                <w:rFonts w:eastAsia="SimSun" w:cs="Sylfaen"/>
                <w:color w:val="000000"/>
                <w:sz w:val="16"/>
                <w:szCs w:val="16"/>
                <w:lang w:val="ka-GE" w:eastAsia="zh-CN" w:bidi="ar"/>
              </w:rPr>
              <w:t>მ</w:t>
            </w:r>
            <w:r w:rsidRPr="00BC423E">
              <w:rPr>
                <w:rFonts w:asciiTheme="minorHAnsi" w:eastAsia="SimSun" w:hAnsiTheme="minorHAnsi" w:cstheme="minorHAnsi"/>
                <w:color w:val="000000"/>
                <w:sz w:val="16"/>
                <w:szCs w:val="16"/>
                <w:lang w:val="ka-GE" w:eastAsia="zh-CN" w:bidi="ar"/>
              </w:rPr>
              <w:t>)</w:t>
            </w:r>
          </w:p>
          <w:p w:rsidR="00B87C66" w:rsidRPr="00BC423E" w:rsidRDefault="004F7BEB">
            <w:pPr>
              <w:rPr>
                <w:rFonts w:asciiTheme="minorHAnsi" w:hAnsiTheme="minorHAnsi" w:cstheme="minorHAnsi"/>
              </w:rPr>
            </w:pPr>
            <w:r w:rsidRPr="00BC423E">
              <w:rPr>
                <w:rFonts w:asciiTheme="minorHAnsi" w:eastAsia="SimSun" w:hAnsiTheme="minorHAnsi" w:cstheme="minorHAnsi"/>
                <w:color w:val="000000"/>
                <w:sz w:val="16"/>
                <w:szCs w:val="16"/>
                <w:lang w:eastAsia="zh-CN" w:bidi="ar"/>
              </w:rPr>
              <w:t xml:space="preserve">II </w:t>
            </w:r>
            <w:r w:rsidRPr="00BC423E">
              <w:rPr>
                <w:rFonts w:eastAsia="Sylfaen" w:cs="Sylfaen" w:hint="cs"/>
                <w:color w:val="000000"/>
                <w:sz w:val="16"/>
                <w:szCs w:val="16"/>
                <w:cs/>
                <w:lang w:eastAsia="zh-CN" w:bidi="ka-GE"/>
              </w:rPr>
              <w:t>მხარე</w:t>
            </w:r>
            <w:r w:rsidRPr="00BC423E">
              <w:rPr>
                <w:rFonts w:asciiTheme="minorHAnsi" w:eastAsia="Sylfaen" w:hAnsiTheme="minorHAnsi" w:cstheme="minorHAnsi"/>
                <w:color w:val="000000"/>
                <w:sz w:val="16"/>
                <w:szCs w:val="16"/>
                <w:cs/>
                <w:lang w:eastAsia="zh-CN" w:bidi="ka-GE"/>
              </w:rPr>
              <w:t xml:space="preserve"> </w:t>
            </w:r>
            <w:r w:rsidRPr="00BC423E">
              <w:rPr>
                <w:rFonts w:asciiTheme="minorHAnsi" w:eastAsia="SimSun" w:hAnsiTheme="minorHAnsi" w:cstheme="minorHAnsi"/>
                <w:color w:val="000000"/>
                <w:sz w:val="16"/>
                <w:szCs w:val="16"/>
                <w:lang w:eastAsia="zh-CN" w:bidi="ar"/>
              </w:rPr>
              <w:t>(</w:t>
            </w:r>
            <w:r w:rsidRPr="00BC423E">
              <w:rPr>
                <w:rFonts w:eastAsia="Sylfaen" w:cs="Sylfaen" w:hint="cs"/>
                <w:color w:val="000000"/>
                <w:sz w:val="16"/>
                <w:szCs w:val="16"/>
                <w:cs/>
                <w:lang w:eastAsia="zh-CN" w:bidi="ka-GE"/>
              </w:rPr>
              <w:t>მ</w:t>
            </w:r>
            <w:r w:rsidRPr="00BC423E">
              <w:rPr>
                <w:rFonts w:asciiTheme="minorHAnsi" w:eastAsia="SimSun" w:hAnsiTheme="minorHAnsi" w:cstheme="minorHAnsi"/>
                <w:color w:val="000000"/>
                <w:sz w:val="16"/>
                <w:szCs w:val="16"/>
                <w:lang w:eastAsia="zh-CN" w:bidi="ar"/>
              </w:rPr>
              <w:t>)</w:t>
            </w:r>
          </w:p>
          <w:p w:rsidR="00B87C66" w:rsidRPr="00BC423E" w:rsidRDefault="00B87C66">
            <w:pPr>
              <w:widowControl w:val="0"/>
              <w:autoSpaceDE w:val="0"/>
              <w:autoSpaceDN w:val="0"/>
              <w:adjustRightInd w:val="0"/>
              <w:spacing w:before="29" w:after="0" w:line="174" w:lineRule="exact"/>
              <w:ind w:left="15"/>
              <w:jc w:val="center"/>
              <w:rPr>
                <w:rFonts w:asciiTheme="minorHAnsi" w:eastAsia="Arial" w:hAnsiTheme="minorHAnsi" w:cstheme="minorHAnsi"/>
                <w:color w:val="000000"/>
                <w:w w:val="105"/>
                <w:sz w:val="16"/>
                <w:szCs w:val="16"/>
              </w:rPr>
            </w:pPr>
          </w:p>
        </w:tc>
        <w:tc>
          <w:tcPr>
            <w:tcW w:w="860" w:type="dxa"/>
            <w:vMerge w:val="restar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center"/>
              <w:rPr>
                <w:rFonts w:asciiTheme="minorHAnsi" w:eastAsia="Arial" w:hAnsiTheme="minorHAnsi" w:cstheme="minorHAnsi"/>
                <w:color w:val="000000"/>
                <w:w w:val="105"/>
                <w:sz w:val="16"/>
                <w:szCs w:val="16"/>
              </w:rPr>
            </w:pPr>
            <w:r w:rsidRPr="00BC423E">
              <w:rPr>
                <w:rFonts w:eastAsia="Arial" w:cs="Sylfaen"/>
                <w:color w:val="000000"/>
                <w:w w:val="105"/>
                <w:sz w:val="16"/>
                <w:szCs w:val="16"/>
                <w:lang w:val="ka-GE"/>
              </w:rPr>
              <w:t>სიგანე</w:t>
            </w:r>
            <w:r w:rsidRPr="00BC423E">
              <w:rPr>
                <w:rFonts w:asciiTheme="minorHAnsi" w:eastAsia="Arial" w:hAnsiTheme="minorHAnsi" w:cstheme="minorHAnsi"/>
                <w:color w:val="000000"/>
                <w:w w:val="105"/>
                <w:sz w:val="16"/>
                <w:szCs w:val="16"/>
              </w:rPr>
              <w:t>(</w:t>
            </w:r>
            <w:r w:rsidRPr="00BC423E">
              <w:rPr>
                <w:rFonts w:eastAsia="Arial" w:cs="Sylfaen"/>
                <w:color w:val="000000"/>
                <w:w w:val="105"/>
                <w:sz w:val="16"/>
                <w:szCs w:val="16"/>
                <w:lang w:val="ka-GE"/>
              </w:rPr>
              <w:t>მ</w:t>
            </w:r>
            <w:r w:rsidRPr="00BC423E">
              <w:rPr>
                <w:rFonts w:asciiTheme="minorHAnsi" w:eastAsia="Arial" w:hAnsiTheme="minorHAnsi" w:cstheme="minorHAnsi"/>
                <w:color w:val="000000"/>
                <w:w w:val="105"/>
                <w:sz w:val="16"/>
                <w:szCs w:val="16"/>
              </w:rPr>
              <w:t>)</w:t>
            </w:r>
          </w:p>
        </w:tc>
        <w:tc>
          <w:tcPr>
            <w:tcW w:w="858" w:type="dxa"/>
            <w:vMerge/>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B87C66">
            <w:pPr>
              <w:widowControl w:val="0"/>
              <w:autoSpaceDE w:val="0"/>
              <w:autoSpaceDN w:val="0"/>
              <w:adjustRightInd w:val="0"/>
              <w:spacing w:before="29" w:after="0" w:line="174" w:lineRule="exact"/>
              <w:ind w:left="15"/>
              <w:jc w:val="center"/>
              <w:rPr>
                <w:rFonts w:asciiTheme="minorHAnsi" w:eastAsia="Arial" w:hAnsiTheme="minorHAnsi" w:cstheme="minorHAnsi"/>
                <w:b/>
                <w:bCs/>
                <w:color w:val="000000"/>
                <w:w w:val="105"/>
                <w:sz w:val="16"/>
                <w:szCs w:val="16"/>
              </w:rPr>
            </w:pPr>
          </w:p>
        </w:tc>
        <w:tc>
          <w:tcPr>
            <w:tcW w:w="1932" w:type="dxa"/>
            <w:gridSpan w:val="2"/>
            <w:vMerge/>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B87C66">
            <w:pPr>
              <w:widowControl w:val="0"/>
              <w:autoSpaceDE w:val="0"/>
              <w:autoSpaceDN w:val="0"/>
              <w:adjustRightInd w:val="0"/>
              <w:spacing w:before="29" w:after="0" w:line="174" w:lineRule="exact"/>
              <w:ind w:left="15"/>
              <w:jc w:val="center"/>
              <w:rPr>
                <w:rFonts w:asciiTheme="minorHAnsi" w:eastAsia="Arial" w:hAnsiTheme="minorHAnsi" w:cstheme="minorHAnsi"/>
                <w:b/>
                <w:bCs/>
                <w:color w:val="000000"/>
                <w:w w:val="105"/>
                <w:sz w:val="16"/>
                <w:szCs w:val="16"/>
              </w:rPr>
            </w:pPr>
          </w:p>
        </w:tc>
        <w:tc>
          <w:tcPr>
            <w:tcW w:w="805" w:type="dxa"/>
            <w:vMerge/>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B87C66">
            <w:pPr>
              <w:widowControl w:val="0"/>
              <w:autoSpaceDE w:val="0"/>
              <w:autoSpaceDN w:val="0"/>
              <w:adjustRightInd w:val="0"/>
              <w:spacing w:before="29" w:after="0" w:line="174" w:lineRule="exact"/>
              <w:ind w:left="15"/>
              <w:jc w:val="center"/>
              <w:rPr>
                <w:rFonts w:asciiTheme="minorHAnsi" w:eastAsia="Arial" w:hAnsiTheme="minorHAnsi" w:cstheme="minorHAnsi"/>
                <w:b/>
                <w:bCs/>
                <w:color w:val="000000"/>
                <w:w w:val="105"/>
                <w:sz w:val="16"/>
                <w:szCs w:val="16"/>
              </w:rPr>
            </w:pPr>
          </w:p>
        </w:tc>
      </w:tr>
      <w:tr w:rsidR="00B87C66" w:rsidRPr="00BC423E">
        <w:trPr>
          <w:trHeight w:hRule="exact" w:val="315"/>
        </w:trPr>
        <w:tc>
          <w:tcPr>
            <w:tcW w:w="537" w:type="dxa"/>
            <w:vMerge/>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B87C66">
            <w:pPr>
              <w:widowControl w:val="0"/>
              <w:autoSpaceDE w:val="0"/>
              <w:autoSpaceDN w:val="0"/>
              <w:adjustRightInd w:val="0"/>
              <w:spacing w:before="29" w:after="0" w:line="174" w:lineRule="exact"/>
              <w:ind w:left="15"/>
              <w:jc w:val="center"/>
              <w:rPr>
                <w:rFonts w:asciiTheme="minorHAnsi" w:eastAsia="Arial" w:hAnsiTheme="minorHAnsi" w:cstheme="minorHAnsi"/>
                <w:b/>
                <w:bCs/>
                <w:color w:val="000000"/>
                <w:w w:val="105"/>
                <w:sz w:val="16"/>
                <w:szCs w:val="16"/>
              </w:rPr>
            </w:pPr>
          </w:p>
        </w:tc>
        <w:tc>
          <w:tcPr>
            <w:tcW w:w="1341" w:type="dxa"/>
            <w:vMerge/>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B87C66">
            <w:pPr>
              <w:widowControl w:val="0"/>
              <w:autoSpaceDE w:val="0"/>
              <w:autoSpaceDN w:val="0"/>
              <w:adjustRightInd w:val="0"/>
              <w:spacing w:before="29" w:after="0" w:line="174" w:lineRule="exact"/>
              <w:ind w:left="15"/>
              <w:jc w:val="center"/>
              <w:rPr>
                <w:rFonts w:asciiTheme="minorHAnsi" w:eastAsia="Arial" w:hAnsiTheme="minorHAnsi" w:cstheme="minorHAnsi"/>
                <w:b/>
                <w:bCs/>
                <w:color w:val="000000"/>
                <w:w w:val="105"/>
                <w:sz w:val="16"/>
                <w:szCs w:val="16"/>
              </w:rPr>
            </w:pPr>
          </w:p>
        </w:tc>
        <w:tc>
          <w:tcPr>
            <w:tcW w:w="96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center"/>
              <w:rPr>
                <w:rFonts w:asciiTheme="minorHAnsi" w:eastAsia="Arial" w:hAnsiTheme="minorHAnsi" w:cstheme="minorHAnsi"/>
                <w:color w:val="000000"/>
                <w:w w:val="105"/>
                <w:sz w:val="16"/>
                <w:szCs w:val="16"/>
              </w:rPr>
            </w:pPr>
            <w:r w:rsidRPr="00BC423E">
              <w:rPr>
                <w:rFonts w:asciiTheme="minorHAnsi" w:eastAsia="Arial" w:hAnsiTheme="minorHAnsi" w:cstheme="minorHAnsi"/>
                <w:color w:val="000000"/>
                <w:w w:val="105"/>
                <w:sz w:val="16"/>
                <w:szCs w:val="16"/>
              </w:rPr>
              <w:t>X</w:t>
            </w:r>
          </w:p>
        </w:tc>
        <w:tc>
          <w:tcPr>
            <w:tcW w:w="96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center"/>
              <w:rPr>
                <w:rFonts w:asciiTheme="minorHAnsi" w:eastAsia="Arial" w:hAnsiTheme="minorHAnsi" w:cstheme="minorHAnsi"/>
                <w:color w:val="000000"/>
                <w:w w:val="105"/>
                <w:sz w:val="16"/>
                <w:szCs w:val="16"/>
              </w:rPr>
            </w:pPr>
            <w:r w:rsidRPr="00BC423E">
              <w:rPr>
                <w:rFonts w:asciiTheme="minorHAnsi" w:eastAsia="Arial" w:hAnsiTheme="minorHAnsi" w:cstheme="minorHAnsi"/>
                <w:color w:val="000000"/>
                <w:w w:val="105"/>
                <w:sz w:val="16"/>
                <w:szCs w:val="16"/>
              </w:rPr>
              <w:t>Y</w:t>
            </w:r>
          </w:p>
        </w:tc>
        <w:tc>
          <w:tcPr>
            <w:tcW w:w="96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center"/>
              <w:rPr>
                <w:rFonts w:asciiTheme="minorHAnsi" w:eastAsia="Arial" w:hAnsiTheme="minorHAnsi" w:cstheme="minorHAnsi"/>
                <w:color w:val="000000"/>
                <w:w w:val="105"/>
                <w:sz w:val="16"/>
                <w:szCs w:val="16"/>
              </w:rPr>
            </w:pPr>
            <w:r w:rsidRPr="00BC423E">
              <w:rPr>
                <w:rFonts w:asciiTheme="minorHAnsi" w:eastAsia="Arial" w:hAnsiTheme="minorHAnsi" w:cstheme="minorHAnsi"/>
                <w:color w:val="000000"/>
                <w:w w:val="105"/>
                <w:sz w:val="16"/>
                <w:szCs w:val="16"/>
              </w:rPr>
              <w:t>X</w:t>
            </w:r>
          </w:p>
        </w:tc>
        <w:tc>
          <w:tcPr>
            <w:tcW w:w="96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center"/>
              <w:rPr>
                <w:rFonts w:asciiTheme="minorHAnsi" w:eastAsia="Arial" w:hAnsiTheme="minorHAnsi" w:cstheme="minorHAnsi"/>
                <w:color w:val="000000"/>
                <w:w w:val="105"/>
                <w:sz w:val="16"/>
                <w:szCs w:val="16"/>
              </w:rPr>
            </w:pPr>
            <w:r w:rsidRPr="00BC423E">
              <w:rPr>
                <w:rFonts w:asciiTheme="minorHAnsi" w:eastAsia="Arial" w:hAnsiTheme="minorHAnsi" w:cstheme="minorHAnsi"/>
                <w:color w:val="000000"/>
                <w:w w:val="105"/>
                <w:sz w:val="16"/>
                <w:szCs w:val="16"/>
              </w:rPr>
              <w:t>Y</w:t>
            </w:r>
          </w:p>
        </w:tc>
        <w:tc>
          <w:tcPr>
            <w:tcW w:w="860" w:type="dxa"/>
            <w:vMerge/>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B87C66">
            <w:pPr>
              <w:widowControl w:val="0"/>
              <w:autoSpaceDE w:val="0"/>
              <w:autoSpaceDN w:val="0"/>
              <w:adjustRightInd w:val="0"/>
              <w:spacing w:before="29" w:after="0" w:line="174" w:lineRule="exact"/>
              <w:ind w:left="15"/>
              <w:jc w:val="center"/>
              <w:rPr>
                <w:rFonts w:asciiTheme="minorHAnsi" w:eastAsia="Arial" w:hAnsiTheme="minorHAnsi" w:cstheme="minorHAnsi"/>
                <w:color w:val="000000"/>
                <w:w w:val="105"/>
                <w:sz w:val="16"/>
                <w:szCs w:val="16"/>
              </w:rPr>
            </w:pPr>
          </w:p>
        </w:tc>
        <w:tc>
          <w:tcPr>
            <w:tcW w:w="858" w:type="dxa"/>
            <w:vMerge/>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B87C66">
            <w:pPr>
              <w:widowControl w:val="0"/>
              <w:autoSpaceDE w:val="0"/>
              <w:autoSpaceDN w:val="0"/>
              <w:adjustRightInd w:val="0"/>
              <w:spacing w:before="29" w:after="0" w:line="174" w:lineRule="exact"/>
              <w:ind w:left="15"/>
              <w:jc w:val="center"/>
              <w:rPr>
                <w:rFonts w:asciiTheme="minorHAnsi" w:eastAsia="Arial" w:hAnsiTheme="minorHAnsi" w:cstheme="minorHAnsi"/>
                <w:b/>
                <w:bCs/>
                <w:color w:val="000000"/>
                <w:w w:val="105"/>
                <w:sz w:val="16"/>
                <w:szCs w:val="16"/>
              </w:rPr>
            </w:pPr>
          </w:p>
        </w:tc>
        <w:tc>
          <w:tcPr>
            <w:tcW w:w="96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rPr>
                <w:rFonts w:asciiTheme="minorHAnsi" w:hAnsiTheme="minorHAnsi" w:cstheme="minorHAnsi"/>
                <w:sz w:val="16"/>
                <w:szCs w:val="16"/>
              </w:rPr>
            </w:pPr>
            <w:r w:rsidRPr="00BC423E">
              <w:rPr>
                <w:rFonts w:eastAsia="Sylfaen" w:cs="Sylfaen" w:hint="cs"/>
                <w:color w:val="000000"/>
                <w:sz w:val="16"/>
                <w:szCs w:val="16"/>
                <w:cs/>
                <w:lang w:eastAsia="zh-CN" w:bidi="ka-GE"/>
              </w:rPr>
              <w:t>სიგანეზე</w:t>
            </w:r>
          </w:p>
          <w:p w:rsidR="00B87C66" w:rsidRPr="00BC423E" w:rsidRDefault="00B87C66">
            <w:pPr>
              <w:widowControl w:val="0"/>
              <w:autoSpaceDE w:val="0"/>
              <w:autoSpaceDN w:val="0"/>
              <w:adjustRightInd w:val="0"/>
              <w:spacing w:before="29" w:after="0" w:line="174" w:lineRule="exact"/>
              <w:ind w:left="15"/>
              <w:jc w:val="center"/>
              <w:rPr>
                <w:rFonts w:asciiTheme="minorHAnsi" w:eastAsia="Arial" w:hAnsiTheme="minorHAnsi" w:cstheme="minorHAnsi"/>
                <w:color w:val="000000"/>
                <w:w w:val="105"/>
                <w:sz w:val="16"/>
                <w:szCs w:val="16"/>
              </w:rPr>
            </w:pPr>
          </w:p>
        </w:tc>
        <w:tc>
          <w:tcPr>
            <w:tcW w:w="96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rPr>
                <w:rFonts w:asciiTheme="minorHAnsi" w:hAnsiTheme="minorHAnsi" w:cstheme="minorHAnsi"/>
                <w:sz w:val="16"/>
                <w:szCs w:val="16"/>
              </w:rPr>
            </w:pPr>
            <w:r w:rsidRPr="00BC423E">
              <w:rPr>
                <w:rFonts w:eastAsia="Sylfaen" w:cs="Sylfaen" w:hint="cs"/>
                <w:color w:val="000000"/>
                <w:sz w:val="16"/>
                <w:szCs w:val="16"/>
                <w:cs/>
                <w:lang w:eastAsia="zh-CN" w:bidi="ka-GE"/>
              </w:rPr>
              <w:t>სიგრძეზე</w:t>
            </w:r>
          </w:p>
          <w:p w:rsidR="00B87C66" w:rsidRPr="00BC423E" w:rsidRDefault="00B87C66">
            <w:pPr>
              <w:widowControl w:val="0"/>
              <w:autoSpaceDE w:val="0"/>
              <w:autoSpaceDN w:val="0"/>
              <w:adjustRightInd w:val="0"/>
              <w:spacing w:before="29" w:after="0" w:line="174" w:lineRule="exact"/>
              <w:ind w:left="15"/>
              <w:jc w:val="center"/>
              <w:rPr>
                <w:rFonts w:asciiTheme="minorHAnsi" w:eastAsia="Arial" w:hAnsiTheme="minorHAnsi" w:cstheme="minorHAnsi"/>
                <w:color w:val="000000"/>
                <w:w w:val="105"/>
                <w:sz w:val="16"/>
                <w:szCs w:val="16"/>
              </w:rPr>
            </w:pPr>
          </w:p>
        </w:tc>
        <w:tc>
          <w:tcPr>
            <w:tcW w:w="805" w:type="dxa"/>
            <w:vMerge/>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B87C66">
            <w:pPr>
              <w:widowControl w:val="0"/>
              <w:autoSpaceDE w:val="0"/>
              <w:autoSpaceDN w:val="0"/>
              <w:adjustRightInd w:val="0"/>
              <w:spacing w:before="29" w:after="0" w:line="174" w:lineRule="exact"/>
              <w:ind w:left="15"/>
              <w:jc w:val="center"/>
              <w:rPr>
                <w:rFonts w:asciiTheme="minorHAnsi" w:eastAsia="Arial" w:hAnsiTheme="minorHAnsi" w:cstheme="minorHAnsi"/>
                <w:b/>
                <w:bCs/>
                <w:color w:val="000000"/>
                <w:w w:val="105"/>
                <w:sz w:val="16"/>
                <w:szCs w:val="16"/>
              </w:rPr>
            </w:pPr>
          </w:p>
        </w:tc>
      </w:tr>
      <w:tr w:rsidR="00B87C66" w:rsidRPr="00BC423E">
        <w:trPr>
          <w:trHeight w:hRule="exact" w:val="200"/>
        </w:trPr>
        <w:tc>
          <w:tcPr>
            <w:tcW w:w="53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center"/>
              <w:rPr>
                <w:rFonts w:asciiTheme="minorHAnsi" w:eastAsia="Arial" w:hAnsiTheme="minorHAnsi" w:cstheme="minorHAnsi"/>
                <w:bCs/>
                <w:color w:val="000000"/>
                <w:w w:val="105"/>
                <w:sz w:val="16"/>
                <w:szCs w:val="16"/>
                <w:lang w:val="ka-GE"/>
              </w:rPr>
            </w:pPr>
            <w:r w:rsidRPr="00BC423E">
              <w:rPr>
                <w:rFonts w:asciiTheme="minorHAnsi" w:eastAsia="Arial" w:hAnsiTheme="minorHAnsi" w:cstheme="minorHAnsi"/>
                <w:bCs/>
                <w:color w:val="000000"/>
                <w:w w:val="105"/>
                <w:sz w:val="16"/>
                <w:szCs w:val="16"/>
                <w:lang w:val="ka-GE"/>
              </w:rPr>
              <w:t>2</w:t>
            </w:r>
          </w:p>
        </w:tc>
        <w:tc>
          <w:tcPr>
            <w:tcW w:w="134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B87C66">
            <w:pPr>
              <w:widowControl w:val="0"/>
              <w:autoSpaceDE w:val="0"/>
              <w:autoSpaceDN w:val="0"/>
              <w:adjustRightInd w:val="0"/>
              <w:spacing w:before="29" w:after="0" w:line="174" w:lineRule="exact"/>
              <w:ind w:left="15"/>
              <w:jc w:val="center"/>
              <w:rPr>
                <w:rFonts w:asciiTheme="minorHAnsi" w:eastAsia="Arial" w:hAnsiTheme="minorHAnsi" w:cstheme="minorHAnsi"/>
                <w:bCs/>
                <w:color w:val="000000"/>
                <w:w w:val="105"/>
                <w:sz w:val="16"/>
                <w:szCs w:val="16"/>
                <w:lang w:val="ka-GE"/>
              </w:rPr>
            </w:pPr>
          </w:p>
        </w:tc>
        <w:tc>
          <w:tcPr>
            <w:tcW w:w="96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right"/>
              <w:rPr>
                <w:rFonts w:asciiTheme="minorHAnsi" w:eastAsia="Arial" w:hAnsiTheme="minorHAnsi" w:cstheme="minorHAnsi"/>
                <w:bCs/>
                <w:color w:val="000000"/>
                <w:w w:val="105"/>
                <w:sz w:val="16"/>
                <w:szCs w:val="16"/>
                <w:lang w:val="ka-GE"/>
              </w:rPr>
            </w:pPr>
            <w:r w:rsidRPr="00BC423E">
              <w:rPr>
                <w:rFonts w:asciiTheme="minorHAnsi" w:eastAsia="Arial" w:hAnsiTheme="minorHAnsi" w:cstheme="minorHAnsi"/>
                <w:bCs/>
                <w:color w:val="000000"/>
                <w:w w:val="105"/>
                <w:sz w:val="16"/>
                <w:szCs w:val="16"/>
                <w:lang w:val="ka-GE"/>
              </w:rPr>
              <w:t>235574,80</w:t>
            </w:r>
          </w:p>
        </w:tc>
        <w:tc>
          <w:tcPr>
            <w:tcW w:w="96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right"/>
              <w:rPr>
                <w:rFonts w:asciiTheme="minorHAnsi" w:eastAsia="Arial" w:hAnsiTheme="minorHAnsi" w:cstheme="minorHAnsi"/>
                <w:bCs/>
                <w:color w:val="000000"/>
                <w:w w:val="105"/>
                <w:sz w:val="16"/>
                <w:szCs w:val="16"/>
                <w:lang w:val="ka-GE"/>
              </w:rPr>
            </w:pPr>
            <w:r w:rsidRPr="00BC423E">
              <w:rPr>
                <w:rFonts w:asciiTheme="minorHAnsi" w:eastAsia="Arial" w:hAnsiTheme="minorHAnsi" w:cstheme="minorHAnsi"/>
                <w:bCs/>
                <w:color w:val="000000"/>
                <w:w w:val="105"/>
                <w:sz w:val="16"/>
                <w:szCs w:val="16"/>
              </w:rPr>
              <w:t>46</w:t>
            </w:r>
            <w:r w:rsidRPr="00BC423E">
              <w:rPr>
                <w:rFonts w:asciiTheme="minorHAnsi" w:eastAsia="Arial" w:hAnsiTheme="minorHAnsi" w:cstheme="minorHAnsi"/>
                <w:bCs/>
                <w:color w:val="000000"/>
                <w:w w:val="105"/>
                <w:sz w:val="16"/>
                <w:szCs w:val="16"/>
                <w:lang w:val="ka-GE"/>
              </w:rPr>
              <w:t>42534,90</w:t>
            </w:r>
          </w:p>
        </w:tc>
        <w:tc>
          <w:tcPr>
            <w:tcW w:w="96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right"/>
              <w:rPr>
                <w:rFonts w:asciiTheme="minorHAnsi" w:eastAsia="Arial" w:hAnsiTheme="minorHAnsi" w:cstheme="minorHAnsi"/>
                <w:bCs/>
                <w:color w:val="000000"/>
                <w:w w:val="105"/>
                <w:sz w:val="16"/>
                <w:szCs w:val="16"/>
              </w:rPr>
            </w:pPr>
            <w:r w:rsidRPr="00BC423E">
              <w:rPr>
                <w:rFonts w:asciiTheme="minorHAnsi" w:eastAsia="Arial" w:hAnsiTheme="minorHAnsi" w:cstheme="minorHAnsi"/>
                <w:bCs/>
                <w:color w:val="000000"/>
                <w:w w:val="105"/>
                <w:sz w:val="16"/>
                <w:szCs w:val="16"/>
              </w:rPr>
              <w:t>235174,80</w:t>
            </w:r>
          </w:p>
        </w:tc>
        <w:tc>
          <w:tcPr>
            <w:tcW w:w="96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right"/>
              <w:rPr>
                <w:rFonts w:asciiTheme="minorHAnsi" w:eastAsia="Arial" w:hAnsiTheme="minorHAnsi" w:cstheme="minorHAnsi"/>
                <w:bCs/>
                <w:color w:val="000000"/>
                <w:w w:val="105"/>
                <w:sz w:val="16"/>
                <w:szCs w:val="16"/>
              </w:rPr>
            </w:pPr>
            <w:r w:rsidRPr="00BC423E">
              <w:rPr>
                <w:rFonts w:asciiTheme="minorHAnsi" w:eastAsia="Arial" w:hAnsiTheme="minorHAnsi" w:cstheme="minorHAnsi"/>
                <w:bCs/>
                <w:color w:val="000000"/>
                <w:w w:val="105"/>
                <w:sz w:val="16"/>
                <w:szCs w:val="16"/>
              </w:rPr>
              <w:t>4642534,90</w:t>
            </w:r>
          </w:p>
        </w:tc>
        <w:tc>
          <w:tcPr>
            <w:tcW w:w="86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right"/>
              <w:rPr>
                <w:rFonts w:asciiTheme="minorHAnsi" w:eastAsia="Arial" w:hAnsiTheme="minorHAnsi" w:cstheme="minorHAnsi"/>
                <w:bCs/>
                <w:color w:val="000000"/>
                <w:w w:val="105"/>
                <w:sz w:val="16"/>
                <w:szCs w:val="16"/>
                <w:lang w:val="ka-GE"/>
              </w:rPr>
            </w:pPr>
            <w:r w:rsidRPr="00BC423E">
              <w:rPr>
                <w:rFonts w:asciiTheme="minorHAnsi" w:eastAsia="Arial" w:hAnsiTheme="minorHAnsi" w:cstheme="minorHAnsi"/>
                <w:bCs/>
                <w:color w:val="000000"/>
                <w:w w:val="105"/>
                <w:sz w:val="16"/>
                <w:szCs w:val="16"/>
                <w:lang w:val="ka-GE"/>
              </w:rPr>
              <w:t>401,80</w:t>
            </w:r>
          </w:p>
        </w:tc>
        <w:tc>
          <w:tcPr>
            <w:tcW w:w="85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right"/>
              <w:rPr>
                <w:rFonts w:asciiTheme="minorHAnsi" w:eastAsia="Arial" w:hAnsiTheme="minorHAnsi" w:cstheme="minorHAnsi"/>
                <w:bCs/>
                <w:color w:val="000000"/>
                <w:w w:val="105"/>
                <w:sz w:val="16"/>
                <w:szCs w:val="16"/>
              </w:rPr>
            </w:pPr>
            <w:r w:rsidRPr="00BC423E">
              <w:rPr>
                <w:rFonts w:asciiTheme="minorHAnsi" w:eastAsia="Arial" w:hAnsiTheme="minorHAnsi" w:cstheme="minorHAnsi"/>
                <w:bCs/>
                <w:color w:val="000000"/>
                <w:w w:val="105"/>
                <w:sz w:val="16"/>
                <w:szCs w:val="16"/>
              </w:rPr>
              <w:t>0,00</w:t>
            </w:r>
          </w:p>
        </w:tc>
        <w:tc>
          <w:tcPr>
            <w:tcW w:w="96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right"/>
              <w:rPr>
                <w:rFonts w:asciiTheme="minorHAnsi" w:eastAsia="Arial" w:hAnsiTheme="minorHAnsi" w:cstheme="minorHAnsi"/>
                <w:bCs/>
                <w:color w:val="000000"/>
                <w:w w:val="105"/>
                <w:sz w:val="16"/>
                <w:szCs w:val="16"/>
                <w:lang w:val="ka-GE"/>
              </w:rPr>
            </w:pPr>
            <w:r w:rsidRPr="00BC423E">
              <w:rPr>
                <w:rFonts w:asciiTheme="minorHAnsi" w:eastAsia="Arial" w:hAnsiTheme="minorHAnsi" w:cstheme="minorHAnsi"/>
                <w:bCs/>
                <w:color w:val="000000"/>
                <w:w w:val="105"/>
                <w:sz w:val="16"/>
                <w:szCs w:val="16"/>
                <w:lang w:val="ka-GE"/>
              </w:rPr>
              <w:t>36,36</w:t>
            </w:r>
          </w:p>
        </w:tc>
        <w:tc>
          <w:tcPr>
            <w:tcW w:w="96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right"/>
              <w:rPr>
                <w:rFonts w:asciiTheme="minorHAnsi" w:eastAsia="Arial" w:hAnsiTheme="minorHAnsi" w:cstheme="minorHAnsi"/>
                <w:bCs/>
                <w:color w:val="000000"/>
                <w:w w:val="105"/>
                <w:sz w:val="16"/>
                <w:szCs w:val="16"/>
                <w:lang w:val="ka-GE"/>
              </w:rPr>
            </w:pPr>
            <w:r w:rsidRPr="00BC423E">
              <w:rPr>
                <w:rFonts w:asciiTheme="minorHAnsi" w:eastAsia="Arial" w:hAnsiTheme="minorHAnsi" w:cstheme="minorHAnsi"/>
                <w:bCs/>
                <w:color w:val="000000"/>
                <w:w w:val="105"/>
                <w:sz w:val="16"/>
                <w:szCs w:val="16"/>
                <w:lang w:val="ka-GE"/>
              </w:rPr>
              <w:t>36,53</w:t>
            </w:r>
          </w:p>
        </w:tc>
        <w:tc>
          <w:tcPr>
            <w:tcW w:w="805"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right"/>
              <w:rPr>
                <w:rFonts w:asciiTheme="minorHAnsi" w:eastAsia="Arial" w:hAnsiTheme="minorHAnsi" w:cstheme="minorHAnsi"/>
                <w:bCs/>
                <w:color w:val="000000"/>
                <w:w w:val="105"/>
                <w:sz w:val="16"/>
                <w:szCs w:val="16"/>
              </w:rPr>
            </w:pPr>
            <w:r w:rsidRPr="00BC423E">
              <w:rPr>
                <w:rFonts w:asciiTheme="minorHAnsi" w:eastAsia="Arial" w:hAnsiTheme="minorHAnsi" w:cstheme="minorHAnsi"/>
                <w:bCs/>
                <w:color w:val="000000"/>
                <w:w w:val="105"/>
                <w:sz w:val="16"/>
                <w:szCs w:val="16"/>
              </w:rPr>
              <w:t>2,00</w:t>
            </w:r>
          </w:p>
        </w:tc>
      </w:tr>
    </w:tbl>
    <w:p w:rsidR="00B87C66" w:rsidRPr="00BC423E" w:rsidRDefault="00B87C66">
      <w:pPr>
        <w:jc w:val="center"/>
        <w:rPr>
          <w:rFonts w:eastAsia="Sylfaen" w:cs="Sylfaen"/>
          <w:b/>
          <w:bCs/>
          <w:color w:val="000000"/>
          <w:sz w:val="18"/>
          <w:szCs w:val="18"/>
          <w:cs/>
          <w:lang w:eastAsia="zh-CN" w:bidi="ka-GE"/>
        </w:rPr>
      </w:pPr>
    </w:p>
    <w:p w:rsidR="00B87C66" w:rsidRPr="00BC423E" w:rsidRDefault="004F7BEB">
      <w:pPr>
        <w:jc w:val="center"/>
        <w:rPr>
          <w:rFonts w:eastAsia="Sylfaen" w:cs="Sylfaen"/>
          <w:b/>
          <w:bCs/>
          <w:color w:val="000000"/>
          <w:sz w:val="18"/>
          <w:szCs w:val="18"/>
          <w:cs/>
          <w:lang w:eastAsia="zh-CN" w:bidi="ka-GE"/>
        </w:rPr>
      </w:pPr>
      <w:r w:rsidRPr="00BC423E">
        <w:rPr>
          <w:rFonts w:eastAsia="Sylfaen" w:cs="Sylfaen"/>
          <w:b/>
          <w:bCs/>
          <w:color w:val="000000"/>
          <w:sz w:val="18"/>
          <w:szCs w:val="18"/>
          <w:cs/>
          <w:lang w:eastAsia="zh-CN" w:bidi="ka-GE"/>
        </w:rPr>
        <w:t>საანგარიშო</w:t>
      </w:r>
      <w:r w:rsidRPr="00BC423E">
        <w:rPr>
          <w:rFonts w:eastAsia="Sylfaen" w:cs="Sylfaen"/>
          <w:b/>
          <w:bCs/>
          <w:color w:val="000000"/>
          <w:sz w:val="18"/>
          <w:szCs w:val="18"/>
          <w:lang w:eastAsia="zh-CN" w:bidi="ka-GE"/>
        </w:rPr>
        <w:t xml:space="preserve"> </w:t>
      </w:r>
      <w:r w:rsidRPr="00BC423E">
        <w:rPr>
          <w:rFonts w:eastAsia="Sylfaen" w:cs="Sylfaen"/>
          <w:b/>
          <w:bCs/>
          <w:color w:val="000000"/>
          <w:sz w:val="18"/>
          <w:szCs w:val="18"/>
          <w:cs/>
          <w:lang w:eastAsia="zh-CN" w:bidi="ka-GE"/>
        </w:rPr>
        <w:t>მოედნები</w:t>
      </w:r>
    </w:p>
    <w:p w:rsidR="00B87C66" w:rsidRPr="00BC423E" w:rsidRDefault="004F7BEB">
      <w:pPr>
        <w:jc w:val="center"/>
        <w:rPr>
          <w:rFonts w:eastAsia="SimSun" w:cs="Calibri"/>
          <w:b/>
          <w:bCs/>
          <w:color w:val="000000"/>
          <w:sz w:val="20"/>
          <w:szCs w:val="20"/>
          <w:lang w:val="ka-GE" w:eastAsia="zh-CN" w:bidi="ar"/>
        </w:rPr>
      </w:pPr>
      <w:r w:rsidRPr="00BC423E">
        <w:rPr>
          <w:rFonts w:eastAsia="SimSun" w:cs="Calibri"/>
          <w:b/>
          <w:bCs/>
          <w:color w:val="000000"/>
          <w:sz w:val="20"/>
          <w:szCs w:val="20"/>
          <w:lang w:val="ka-GE" w:eastAsia="zh-CN" w:bidi="ar"/>
        </w:rPr>
        <w:t>საანგარიშო წერტილები</w:t>
      </w:r>
    </w:p>
    <w:tbl>
      <w:tblPr>
        <w:tblW w:w="4998" w:type="pct"/>
        <w:tblCellMar>
          <w:left w:w="15" w:type="dxa"/>
          <w:right w:w="15" w:type="dxa"/>
        </w:tblCellMar>
        <w:tblLook w:val="04A0" w:firstRow="1" w:lastRow="0" w:firstColumn="1" w:lastColumn="0" w:noHBand="0" w:noVBand="1"/>
      </w:tblPr>
      <w:tblGrid>
        <w:gridCol w:w="858"/>
        <w:gridCol w:w="1234"/>
        <w:gridCol w:w="1233"/>
        <w:gridCol w:w="1780"/>
        <w:gridCol w:w="2874"/>
        <w:gridCol w:w="1716"/>
      </w:tblGrid>
      <w:tr w:rsidR="00B87C66" w:rsidRPr="00BC423E">
        <w:trPr>
          <w:trHeight w:hRule="exact" w:val="389"/>
        </w:trPr>
        <w:tc>
          <w:tcPr>
            <w:tcW w:w="442" w:type="pct"/>
            <w:vMerge w:val="restar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center"/>
              <w:rPr>
                <w:rFonts w:eastAsia="Arial" w:cs="Calibri"/>
                <w:color w:val="000000"/>
                <w:w w:val="105"/>
                <w:sz w:val="18"/>
                <w:szCs w:val="18"/>
                <w:lang w:val="ka-GE"/>
              </w:rPr>
            </w:pPr>
            <w:r w:rsidRPr="00BC423E">
              <w:rPr>
                <w:rFonts w:eastAsia="Arial" w:cs="Calibri"/>
                <w:color w:val="000000"/>
                <w:w w:val="105"/>
                <w:sz w:val="18"/>
                <w:szCs w:val="18"/>
                <w:lang w:val="ka-GE"/>
              </w:rPr>
              <w:t>კოდი</w:t>
            </w:r>
          </w:p>
        </w:tc>
        <w:tc>
          <w:tcPr>
            <w:tcW w:w="1272" w:type="pct"/>
            <w:gridSpan w:val="2"/>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jc w:val="center"/>
              <w:rPr>
                <w:rFonts w:cs="Calibri"/>
                <w:sz w:val="18"/>
                <w:szCs w:val="18"/>
              </w:rPr>
            </w:pPr>
            <w:r w:rsidRPr="00BC423E">
              <w:rPr>
                <w:rFonts w:eastAsia="Sylfaen" w:cs="Sylfaen" w:hint="cs"/>
                <w:color w:val="000000"/>
                <w:sz w:val="18"/>
                <w:szCs w:val="18"/>
                <w:cs/>
                <w:lang w:eastAsia="zh-CN" w:bidi="ka-GE"/>
              </w:rPr>
              <w:t>კოორდინატები</w:t>
            </w:r>
            <w:r w:rsidRPr="00BC423E">
              <w:rPr>
                <w:rFonts w:eastAsia="SimSun" w:cs="Calibri"/>
                <w:color w:val="000000"/>
                <w:sz w:val="18"/>
                <w:szCs w:val="18"/>
                <w:lang w:eastAsia="zh-CN" w:bidi="ar"/>
              </w:rPr>
              <w:t>(</w:t>
            </w:r>
            <w:r w:rsidRPr="00BC423E">
              <w:rPr>
                <w:rFonts w:eastAsia="Sylfaen" w:cs="Sylfaen" w:hint="cs"/>
                <w:color w:val="000000"/>
                <w:sz w:val="18"/>
                <w:szCs w:val="18"/>
                <w:cs/>
                <w:lang w:eastAsia="zh-CN" w:bidi="ka-GE"/>
              </w:rPr>
              <w:t>მ</w:t>
            </w:r>
            <w:r w:rsidRPr="00BC423E">
              <w:rPr>
                <w:rFonts w:eastAsia="SimSun" w:cs="Calibri"/>
                <w:color w:val="000000"/>
                <w:sz w:val="18"/>
                <w:szCs w:val="18"/>
                <w:lang w:eastAsia="zh-CN" w:bidi="ar"/>
              </w:rPr>
              <w:t>)</w:t>
            </w:r>
          </w:p>
          <w:p w:rsidR="00B87C66" w:rsidRPr="00BC423E" w:rsidRDefault="00B87C66">
            <w:pPr>
              <w:widowControl w:val="0"/>
              <w:autoSpaceDE w:val="0"/>
              <w:autoSpaceDN w:val="0"/>
              <w:adjustRightInd w:val="0"/>
              <w:spacing w:before="29" w:after="0" w:line="174" w:lineRule="exact"/>
              <w:ind w:left="15"/>
              <w:jc w:val="center"/>
              <w:rPr>
                <w:rFonts w:eastAsia="Arial" w:cs="Calibri"/>
                <w:color w:val="000000"/>
                <w:w w:val="105"/>
                <w:sz w:val="18"/>
                <w:szCs w:val="18"/>
              </w:rPr>
            </w:pPr>
          </w:p>
        </w:tc>
        <w:tc>
          <w:tcPr>
            <w:tcW w:w="918" w:type="pct"/>
            <w:vMerge w:val="restar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center"/>
              <w:rPr>
                <w:rFonts w:eastAsia="Arial" w:cs="Calibri"/>
                <w:b/>
                <w:bCs/>
                <w:color w:val="000000"/>
                <w:w w:val="105"/>
                <w:sz w:val="18"/>
                <w:szCs w:val="18"/>
                <w:lang w:val="ka-GE"/>
              </w:rPr>
            </w:pPr>
            <w:r w:rsidRPr="00BC423E">
              <w:rPr>
                <w:rFonts w:eastAsia="Arial" w:cs="Calibri"/>
                <w:b/>
                <w:bCs/>
                <w:color w:val="000000"/>
                <w:w w:val="105"/>
                <w:sz w:val="18"/>
                <w:szCs w:val="18"/>
                <w:lang w:val="ka-GE"/>
              </w:rPr>
              <w:t>სიმაღლე(მ)</w:t>
            </w:r>
          </w:p>
        </w:tc>
        <w:tc>
          <w:tcPr>
            <w:tcW w:w="1482" w:type="pct"/>
            <w:vMerge w:val="restar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center"/>
              <w:rPr>
                <w:rFonts w:eastAsia="Arial" w:cs="Calibri"/>
                <w:b/>
                <w:bCs/>
                <w:color w:val="000000"/>
                <w:w w:val="105"/>
                <w:sz w:val="18"/>
                <w:szCs w:val="18"/>
                <w:lang w:val="ka-GE"/>
              </w:rPr>
            </w:pPr>
            <w:r w:rsidRPr="00BC423E">
              <w:rPr>
                <w:rFonts w:eastAsia="Arial" w:cs="Calibri"/>
                <w:b/>
                <w:bCs/>
                <w:color w:val="000000"/>
                <w:w w:val="105"/>
                <w:sz w:val="18"/>
                <w:szCs w:val="18"/>
                <w:lang w:val="ka-GE"/>
              </w:rPr>
              <w:t>წერტილის ტიპი</w:t>
            </w:r>
          </w:p>
        </w:tc>
        <w:tc>
          <w:tcPr>
            <w:tcW w:w="885" w:type="pct"/>
            <w:vMerge w:val="restar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center"/>
              <w:rPr>
                <w:rFonts w:eastAsia="Arial" w:cs="Calibri"/>
                <w:b/>
                <w:bCs/>
                <w:color w:val="000000"/>
                <w:w w:val="105"/>
                <w:sz w:val="18"/>
                <w:szCs w:val="18"/>
                <w:lang w:val="ka-GE"/>
              </w:rPr>
            </w:pPr>
            <w:r w:rsidRPr="00BC423E">
              <w:rPr>
                <w:rFonts w:eastAsia="Arial" w:cs="Calibri"/>
                <w:b/>
                <w:bCs/>
                <w:color w:val="000000"/>
                <w:w w:val="105"/>
                <w:sz w:val="18"/>
                <w:szCs w:val="18"/>
                <w:lang w:val="ka-GE"/>
              </w:rPr>
              <w:t>კომენტარი</w:t>
            </w:r>
          </w:p>
        </w:tc>
      </w:tr>
      <w:tr w:rsidR="00B87C66" w:rsidRPr="00BC423E">
        <w:trPr>
          <w:trHeight w:hRule="exact" w:val="389"/>
        </w:trPr>
        <w:tc>
          <w:tcPr>
            <w:tcW w:w="442" w:type="pct"/>
            <w:vMerge/>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B87C66">
            <w:pPr>
              <w:widowControl w:val="0"/>
              <w:autoSpaceDE w:val="0"/>
              <w:autoSpaceDN w:val="0"/>
              <w:adjustRightInd w:val="0"/>
              <w:spacing w:before="29" w:after="0" w:line="174" w:lineRule="exact"/>
              <w:ind w:left="15"/>
              <w:jc w:val="center"/>
              <w:rPr>
                <w:rFonts w:eastAsia="Arial" w:cs="Calibri"/>
                <w:color w:val="000000"/>
                <w:w w:val="105"/>
                <w:sz w:val="18"/>
                <w:szCs w:val="18"/>
              </w:rPr>
            </w:pPr>
          </w:p>
        </w:tc>
        <w:tc>
          <w:tcPr>
            <w:tcW w:w="636"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center"/>
              <w:rPr>
                <w:rFonts w:eastAsia="Arial" w:cs="Calibri"/>
                <w:color w:val="000000"/>
                <w:w w:val="105"/>
                <w:sz w:val="18"/>
                <w:szCs w:val="18"/>
              </w:rPr>
            </w:pPr>
            <w:r w:rsidRPr="00BC423E">
              <w:rPr>
                <w:rFonts w:eastAsia="Arial" w:cs="Calibri"/>
                <w:color w:val="000000"/>
                <w:w w:val="105"/>
                <w:sz w:val="18"/>
                <w:szCs w:val="18"/>
              </w:rPr>
              <w:t>X</w:t>
            </w:r>
          </w:p>
        </w:tc>
        <w:tc>
          <w:tcPr>
            <w:tcW w:w="636"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174" w:lineRule="exact"/>
              <w:ind w:left="15"/>
              <w:jc w:val="center"/>
              <w:rPr>
                <w:rFonts w:eastAsia="Arial" w:cs="Arial"/>
                <w:b/>
                <w:bCs/>
                <w:color w:val="000000"/>
                <w:w w:val="105"/>
                <w:sz w:val="16"/>
                <w:szCs w:val="16"/>
              </w:rPr>
            </w:pPr>
            <w:r w:rsidRPr="00BC423E">
              <w:rPr>
                <w:rFonts w:eastAsia="Arial" w:cs="Arial"/>
                <w:b/>
                <w:bCs/>
                <w:color w:val="000000"/>
                <w:w w:val="105"/>
                <w:sz w:val="16"/>
                <w:szCs w:val="16"/>
              </w:rPr>
              <w:t>Y</w:t>
            </w:r>
          </w:p>
        </w:tc>
        <w:tc>
          <w:tcPr>
            <w:tcW w:w="918" w:type="pct"/>
            <w:vMerge/>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B87C66">
            <w:pPr>
              <w:widowControl w:val="0"/>
              <w:autoSpaceDE w:val="0"/>
              <w:autoSpaceDN w:val="0"/>
              <w:adjustRightInd w:val="0"/>
              <w:spacing w:before="29" w:after="0" w:line="174" w:lineRule="exact"/>
              <w:ind w:left="15"/>
              <w:jc w:val="center"/>
              <w:rPr>
                <w:rFonts w:eastAsia="Arial" w:cs="Arial"/>
                <w:b/>
                <w:bCs/>
                <w:color w:val="000000"/>
                <w:w w:val="105"/>
                <w:sz w:val="16"/>
                <w:szCs w:val="16"/>
              </w:rPr>
            </w:pPr>
          </w:p>
        </w:tc>
        <w:tc>
          <w:tcPr>
            <w:tcW w:w="1482" w:type="pct"/>
            <w:vMerge/>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B87C66">
            <w:pPr>
              <w:widowControl w:val="0"/>
              <w:autoSpaceDE w:val="0"/>
              <w:autoSpaceDN w:val="0"/>
              <w:adjustRightInd w:val="0"/>
              <w:spacing w:before="29" w:after="0" w:line="174" w:lineRule="exact"/>
              <w:ind w:left="15"/>
              <w:jc w:val="center"/>
              <w:rPr>
                <w:rFonts w:eastAsia="Arial" w:cs="Arial"/>
                <w:b/>
                <w:bCs/>
                <w:color w:val="000000"/>
                <w:w w:val="105"/>
                <w:sz w:val="16"/>
                <w:szCs w:val="16"/>
              </w:rPr>
            </w:pPr>
          </w:p>
        </w:tc>
        <w:tc>
          <w:tcPr>
            <w:tcW w:w="885" w:type="pct"/>
            <w:vMerge/>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B87C66">
            <w:pPr>
              <w:widowControl w:val="0"/>
              <w:autoSpaceDE w:val="0"/>
              <w:autoSpaceDN w:val="0"/>
              <w:adjustRightInd w:val="0"/>
              <w:spacing w:before="29" w:after="0" w:line="174" w:lineRule="exact"/>
              <w:ind w:left="15"/>
              <w:jc w:val="center"/>
              <w:rPr>
                <w:rFonts w:eastAsia="Arial" w:cs="Arial"/>
                <w:b/>
                <w:bCs/>
                <w:color w:val="000000"/>
                <w:w w:val="105"/>
                <w:sz w:val="16"/>
                <w:szCs w:val="16"/>
              </w:rPr>
            </w:pPr>
          </w:p>
        </w:tc>
      </w:tr>
      <w:tr w:rsidR="00B87C66" w:rsidRPr="00BC423E">
        <w:trPr>
          <w:trHeight w:hRule="exact" w:val="485"/>
        </w:trPr>
        <w:tc>
          <w:tcPr>
            <w:tcW w:w="442"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214" w:lineRule="exact"/>
              <w:ind w:left="15"/>
              <w:jc w:val="center"/>
              <w:rPr>
                <w:rFonts w:eastAsia="Arial" w:cs="Arial"/>
                <w:bCs/>
                <w:color w:val="000000"/>
                <w:w w:val="105"/>
                <w:sz w:val="20"/>
                <w:szCs w:val="20"/>
              </w:rPr>
            </w:pPr>
            <w:r w:rsidRPr="00BC423E">
              <w:rPr>
                <w:rFonts w:eastAsia="Arial" w:cs="Arial"/>
                <w:bCs/>
                <w:color w:val="000000"/>
                <w:w w:val="105"/>
                <w:sz w:val="20"/>
                <w:szCs w:val="20"/>
              </w:rPr>
              <w:t>1</w:t>
            </w:r>
          </w:p>
        </w:tc>
        <w:tc>
          <w:tcPr>
            <w:tcW w:w="636"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214" w:lineRule="exact"/>
              <w:ind w:left="15"/>
              <w:jc w:val="center"/>
              <w:rPr>
                <w:rFonts w:eastAsia="Arial" w:cs="Calibri"/>
                <w:bCs/>
                <w:color w:val="000000"/>
                <w:w w:val="105"/>
                <w:sz w:val="20"/>
                <w:szCs w:val="20"/>
              </w:rPr>
            </w:pPr>
            <w:r w:rsidRPr="00BC423E">
              <w:rPr>
                <w:rFonts w:eastAsia="Arial" w:cs="Calibri"/>
                <w:bCs/>
                <w:color w:val="000000"/>
                <w:w w:val="105"/>
                <w:sz w:val="20"/>
                <w:szCs w:val="20"/>
                <w:lang w:val="ka-GE"/>
              </w:rPr>
              <w:t>120</w:t>
            </w:r>
            <w:r w:rsidRPr="00BC423E">
              <w:rPr>
                <w:rFonts w:eastAsia="Arial" w:cs="Calibri"/>
                <w:bCs/>
                <w:color w:val="000000"/>
                <w:w w:val="105"/>
                <w:sz w:val="20"/>
                <w:szCs w:val="20"/>
              </w:rPr>
              <w:t>,</w:t>
            </w:r>
            <w:r w:rsidRPr="00BC423E">
              <w:rPr>
                <w:rFonts w:eastAsia="Arial" w:cs="Calibri"/>
                <w:bCs/>
                <w:color w:val="000000"/>
                <w:w w:val="105"/>
                <w:sz w:val="20"/>
                <w:szCs w:val="20"/>
                <w:lang w:val="ka-GE"/>
              </w:rPr>
              <w:t>00</w:t>
            </w:r>
          </w:p>
        </w:tc>
        <w:tc>
          <w:tcPr>
            <w:tcW w:w="636"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214" w:lineRule="exact"/>
              <w:ind w:left="15"/>
              <w:jc w:val="center"/>
              <w:rPr>
                <w:rFonts w:eastAsia="Arial" w:cs="Calibri"/>
                <w:bCs/>
                <w:color w:val="000000"/>
                <w:w w:val="105"/>
                <w:sz w:val="20"/>
                <w:szCs w:val="20"/>
              </w:rPr>
            </w:pPr>
            <w:r w:rsidRPr="00BC423E">
              <w:rPr>
                <w:rFonts w:eastAsia="Arial" w:cs="Calibri"/>
                <w:bCs/>
                <w:color w:val="000000"/>
                <w:w w:val="105"/>
                <w:sz w:val="20"/>
                <w:szCs w:val="20"/>
                <w:lang w:val="ka-GE"/>
              </w:rPr>
              <w:t>0</w:t>
            </w:r>
            <w:r w:rsidRPr="00BC423E">
              <w:rPr>
                <w:rFonts w:eastAsia="Arial" w:cs="Calibri"/>
                <w:bCs/>
                <w:color w:val="000000"/>
                <w:w w:val="105"/>
                <w:sz w:val="20"/>
                <w:szCs w:val="20"/>
              </w:rPr>
              <w:t>,00</w:t>
            </w:r>
          </w:p>
        </w:tc>
        <w:tc>
          <w:tcPr>
            <w:tcW w:w="91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214" w:lineRule="exact"/>
              <w:ind w:left="15"/>
              <w:jc w:val="center"/>
              <w:rPr>
                <w:rFonts w:eastAsia="Arial" w:cs="Calibri"/>
                <w:bCs/>
                <w:color w:val="000000"/>
                <w:w w:val="105"/>
                <w:sz w:val="20"/>
                <w:szCs w:val="20"/>
              </w:rPr>
            </w:pPr>
            <w:r w:rsidRPr="00BC423E">
              <w:rPr>
                <w:rFonts w:eastAsia="Arial" w:cs="Calibri"/>
                <w:bCs/>
                <w:color w:val="000000"/>
                <w:w w:val="105"/>
                <w:sz w:val="20"/>
                <w:szCs w:val="20"/>
              </w:rPr>
              <w:t>2,00</w:t>
            </w:r>
          </w:p>
        </w:tc>
        <w:tc>
          <w:tcPr>
            <w:tcW w:w="1482"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214" w:lineRule="exact"/>
              <w:ind w:left="15"/>
              <w:jc w:val="center"/>
              <w:rPr>
                <w:rFonts w:eastAsia="Arial" w:cs="Calibri"/>
                <w:bCs/>
                <w:color w:val="000000"/>
                <w:w w:val="105"/>
                <w:sz w:val="18"/>
                <w:szCs w:val="18"/>
                <w:lang w:val="ka-GE"/>
              </w:rPr>
            </w:pPr>
            <w:r w:rsidRPr="00BC423E">
              <w:rPr>
                <w:rFonts w:eastAsia="Arial" w:cs="Calibri"/>
                <w:bCs/>
                <w:color w:val="000000"/>
                <w:w w:val="105"/>
                <w:sz w:val="18"/>
                <w:szCs w:val="18"/>
                <w:lang w:val="ka-GE"/>
              </w:rPr>
              <w:t>უახლოესი მოსახლე</w:t>
            </w:r>
          </w:p>
        </w:tc>
        <w:tc>
          <w:tcPr>
            <w:tcW w:w="885"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B87C66">
            <w:pPr>
              <w:widowControl w:val="0"/>
              <w:autoSpaceDE w:val="0"/>
              <w:autoSpaceDN w:val="0"/>
              <w:adjustRightInd w:val="0"/>
              <w:spacing w:before="29" w:after="0" w:line="214" w:lineRule="exact"/>
              <w:ind w:left="15"/>
              <w:jc w:val="center"/>
              <w:rPr>
                <w:rFonts w:eastAsia="Arial" w:cs="Calibri"/>
                <w:bCs/>
                <w:color w:val="000000"/>
                <w:w w:val="105"/>
                <w:sz w:val="18"/>
                <w:szCs w:val="18"/>
              </w:rPr>
            </w:pPr>
          </w:p>
        </w:tc>
      </w:tr>
      <w:tr w:rsidR="00B87C66" w:rsidRPr="00BC423E">
        <w:trPr>
          <w:trHeight w:hRule="exact" w:val="485"/>
        </w:trPr>
        <w:tc>
          <w:tcPr>
            <w:tcW w:w="442"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214" w:lineRule="exact"/>
              <w:ind w:left="15"/>
              <w:jc w:val="center"/>
              <w:rPr>
                <w:rFonts w:eastAsia="Arial" w:cs="Arial"/>
                <w:bCs/>
                <w:color w:val="000000"/>
                <w:w w:val="105"/>
                <w:sz w:val="20"/>
                <w:szCs w:val="20"/>
              </w:rPr>
            </w:pPr>
            <w:r w:rsidRPr="00BC423E">
              <w:rPr>
                <w:rFonts w:eastAsia="Arial" w:cs="Arial"/>
                <w:bCs/>
                <w:color w:val="000000"/>
                <w:w w:val="105"/>
                <w:sz w:val="20"/>
                <w:szCs w:val="20"/>
              </w:rPr>
              <w:t>2</w:t>
            </w:r>
          </w:p>
        </w:tc>
        <w:tc>
          <w:tcPr>
            <w:tcW w:w="636"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214" w:lineRule="exact"/>
              <w:ind w:left="15"/>
              <w:jc w:val="center"/>
              <w:rPr>
                <w:rFonts w:eastAsia="Arial" w:cs="Calibri"/>
                <w:bCs/>
                <w:color w:val="000000"/>
                <w:w w:val="105"/>
                <w:sz w:val="20"/>
                <w:szCs w:val="20"/>
              </w:rPr>
            </w:pPr>
            <w:r w:rsidRPr="00BC423E">
              <w:rPr>
                <w:rFonts w:eastAsia="Arial" w:cs="Calibri"/>
                <w:bCs/>
                <w:color w:val="000000"/>
                <w:w w:val="105"/>
                <w:sz w:val="20"/>
                <w:szCs w:val="20"/>
                <w:lang w:val="ka-GE"/>
              </w:rPr>
              <w:t>0,0</w:t>
            </w:r>
            <w:r w:rsidRPr="00BC423E">
              <w:rPr>
                <w:rFonts w:eastAsia="Arial" w:cs="Calibri"/>
                <w:bCs/>
                <w:color w:val="000000"/>
                <w:w w:val="105"/>
                <w:sz w:val="20"/>
                <w:szCs w:val="20"/>
              </w:rPr>
              <w:t>0</w:t>
            </w:r>
          </w:p>
        </w:tc>
        <w:tc>
          <w:tcPr>
            <w:tcW w:w="636"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214" w:lineRule="exact"/>
              <w:ind w:left="15"/>
              <w:jc w:val="center"/>
              <w:rPr>
                <w:rFonts w:eastAsia="Arial" w:cs="Calibri"/>
                <w:bCs/>
                <w:color w:val="000000"/>
                <w:w w:val="105"/>
                <w:sz w:val="20"/>
                <w:szCs w:val="20"/>
                <w:lang w:val="ka-GE"/>
              </w:rPr>
            </w:pPr>
            <w:r w:rsidRPr="00BC423E">
              <w:rPr>
                <w:rFonts w:eastAsia="Arial" w:cs="Calibri"/>
                <w:bCs/>
                <w:color w:val="000000"/>
                <w:w w:val="105"/>
                <w:sz w:val="20"/>
                <w:szCs w:val="20"/>
                <w:lang w:val="ka-GE"/>
              </w:rPr>
              <w:t>-120,00</w:t>
            </w:r>
          </w:p>
        </w:tc>
        <w:tc>
          <w:tcPr>
            <w:tcW w:w="91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214" w:lineRule="exact"/>
              <w:ind w:left="15"/>
              <w:jc w:val="center"/>
              <w:rPr>
                <w:rFonts w:eastAsia="Arial" w:cs="Calibri"/>
                <w:bCs/>
                <w:color w:val="000000"/>
                <w:w w:val="105"/>
                <w:sz w:val="20"/>
                <w:szCs w:val="20"/>
              </w:rPr>
            </w:pPr>
            <w:r w:rsidRPr="00BC423E">
              <w:rPr>
                <w:rFonts w:eastAsia="Arial" w:cs="Calibri"/>
                <w:bCs/>
                <w:color w:val="000000"/>
                <w:w w:val="105"/>
                <w:sz w:val="20"/>
                <w:szCs w:val="20"/>
              </w:rPr>
              <w:t>2,00</w:t>
            </w:r>
          </w:p>
        </w:tc>
        <w:tc>
          <w:tcPr>
            <w:tcW w:w="1482"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214" w:lineRule="exact"/>
              <w:ind w:left="15"/>
              <w:jc w:val="center"/>
              <w:rPr>
                <w:rFonts w:eastAsia="Arial" w:cs="Calibri"/>
                <w:bCs/>
                <w:color w:val="000000"/>
                <w:w w:val="105"/>
                <w:sz w:val="18"/>
                <w:szCs w:val="18"/>
              </w:rPr>
            </w:pPr>
            <w:r w:rsidRPr="00BC423E">
              <w:rPr>
                <w:rFonts w:eastAsia="Arial" w:cs="Calibri"/>
                <w:bCs/>
                <w:color w:val="000000"/>
                <w:w w:val="105"/>
                <w:sz w:val="18"/>
                <w:szCs w:val="18"/>
                <w:lang w:val="ka-GE"/>
              </w:rPr>
              <w:t>უახლოესი მოსახლე</w:t>
            </w:r>
          </w:p>
        </w:tc>
        <w:tc>
          <w:tcPr>
            <w:tcW w:w="885"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B87C66">
            <w:pPr>
              <w:widowControl w:val="0"/>
              <w:autoSpaceDE w:val="0"/>
              <w:autoSpaceDN w:val="0"/>
              <w:adjustRightInd w:val="0"/>
              <w:spacing w:before="29" w:after="0" w:line="214" w:lineRule="exact"/>
              <w:ind w:left="15"/>
              <w:jc w:val="center"/>
              <w:rPr>
                <w:rFonts w:eastAsia="Arial" w:cs="Calibri"/>
                <w:bCs/>
                <w:color w:val="000000"/>
                <w:w w:val="105"/>
                <w:sz w:val="18"/>
                <w:szCs w:val="18"/>
              </w:rPr>
            </w:pPr>
          </w:p>
        </w:tc>
      </w:tr>
      <w:tr w:rsidR="00B87C66" w:rsidRPr="00BC423E">
        <w:trPr>
          <w:trHeight w:hRule="exact" w:val="485"/>
        </w:trPr>
        <w:tc>
          <w:tcPr>
            <w:tcW w:w="442"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214" w:lineRule="exact"/>
              <w:ind w:left="15"/>
              <w:jc w:val="center"/>
              <w:rPr>
                <w:rFonts w:eastAsia="Arial" w:cs="Arial"/>
                <w:bCs/>
                <w:color w:val="000000"/>
                <w:w w:val="105"/>
                <w:sz w:val="20"/>
                <w:szCs w:val="20"/>
              </w:rPr>
            </w:pPr>
            <w:r w:rsidRPr="00BC423E">
              <w:rPr>
                <w:rFonts w:eastAsia="Arial" w:cs="Arial"/>
                <w:bCs/>
                <w:color w:val="000000"/>
                <w:w w:val="105"/>
                <w:sz w:val="20"/>
                <w:szCs w:val="20"/>
              </w:rPr>
              <w:t>3</w:t>
            </w:r>
          </w:p>
        </w:tc>
        <w:tc>
          <w:tcPr>
            <w:tcW w:w="636"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214" w:lineRule="exact"/>
              <w:ind w:left="15"/>
              <w:jc w:val="center"/>
              <w:rPr>
                <w:rFonts w:eastAsia="Arial" w:cs="Calibri"/>
                <w:bCs/>
                <w:color w:val="000000"/>
                <w:w w:val="105"/>
                <w:sz w:val="20"/>
                <w:szCs w:val="20"/>
              </w:rPr>
            </w:pPr>
            <w:r w:rsidRPr="00BC423E">
              <w:rPr>
                <w:rFonts w:eastAsia="Arial" w:cs="Calibri"/>
                <w:bCs/>
                <w:color w:val="000000"/>
                <w:w w:val="105"/>
                <w:sz w:val="20"/>
                <w:szCs w:val="20"/>
                <w:lang w:val="ka-GE"/>
              </w:rPr>
              <w:t>-120,00</w:t>
            </w:r>
          </w:p>
        </w:tc>
        <w:tc>
          <w:tcPr>
            <w:tcW w:w="636"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214" w:lineRule="exact"/>
              <w:ind w:left="15"/>
              <w:jc w:val="center"/>
              <w:rPr>
                <w:rFonts w:eastAsia="Arial" w:cs="Calibri"/>
                <w:bCs/>
                <w:color w:val="000000"/>
                <w:w w:val="105"/>
                <w:sz w:val="20"/>
                <w:szCs w:val="20"/>
                <w:lang w:val="ka-GE"/>
              </w:rPr>
            </w:pPr>
            <w:r w:rsidRPr="00BC423E">
              <w:rPr>
                <w:rFonts w:eastAsia="Arial" w:cs="Calibri"/>
                <w:bCs/>
                <w:color w:val="000000"/>
                <w:w w:val="105"/>
                <w:sz w:val="20"/>
                <w:szCs w:val="20"/>
                <w:lang w:val="ka-GE"/>
              </w:rPr>
              <w:t>0,00</w:t>
            </w:r>
          </w:p>
        </w:tc>
        <w:tc>
          <w:tcPr>
            <w:tcW w:w="91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214" w:lineRule="exact"/>
              <w:ind w:left="15"/>
              <w:jc w:val="center"/>
              <w:rPr>
                <w:rFonts w:eastAsia="Arial" w:cs="Calibri"/>
                <w:bCs/>
                <w:color w:val="000000"/>
                <w:w w:val="105"/>
                <w:sz w:val="20"/>
                <w:szCs w:val="20"/>
              </w:rPr>
            </w:pPr>
            <w:r w:rsidRPr="00BC423E">
              <w:rPr>
                <w:rFonts w:eastAsia="Arial" w:cs="Calibri"/>
                <w:bCs/>
                <w:color w:val="000000"/>
                <w:w w:val="105"/>
                <w:sz w:val="20"/>
                <w:szCs w:val="20"/>
              </w:rPr>
              <w:t>2,00</w:t>
            </w:r>
          </w:p>
        </w:tc>
        <w:tc>
          <w:tcPr>
            <w:tcW w:w="1482"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214" w:lineRule="exact"/>
              <w:ind w:left="15"/>
              <w:jc w:val="center"/>
              <w:rPr>
                <w:rFonts w:eastAsia="Arial" w:cs="Calibri"/>
                <w:bCs/>
                <w:color w:val="000000"/>
                <w:w w:val="105"/>
                <w:sz w:val="18"/>
                <w:szCs w:val="18"/>
              </w:rPr>
            </w:pPr>
            <w:r w:rsidRPr="00BC423E">
              <w:rPr>
                <w:rFonts w:eastAsia="Arial" w:cs="Calibri"/>
                <w:bCs/>
                <w:color w:val="000000"/>
                <w:w w:val="105"/>
                <w:sz w:val="18"/>
                <w:szCs w:val="18"/>
                <w:lang w:val="ka-GE"/>
              </w:rPr>
              <w:t>უახლოესი მოსახლე</w:t>
            </w:r>
          </w:p>
        </w:tc>
        <w:tc>
          <w:tcPr>
            <w:tcW w:w="885"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B87C66">
            <w:pPr>
              <w:widowControl w:val="0"/>
              <w:autoSpaceDE w:val="0"/>
              <w:autoSpaceDN w:val="0"/>
              <w:adjustRightInd w:val="0"/>
              <w:spacing w:before="29" w:after="0" w:line="214" w:lineRule="exact"/>
              <w:ind w:left="15"/>
              <w:jc w:val="center"/>
              <w:rPr>
                <w:rFonts w:eastAsia="Arial" w:cs="Calibri"/>
                <w:bCs/>
                <w:color w:val="000000"/>
                <w:w w:val="105"/>
                <w:sz w:val="18"/>
                <w:szCs w:val="18"/>
              </w:rPr>
            </w:pPr>
          </w:p>
        </w:tc>
      </w:tr>
      <w:tr w:rsidR="00B87C66" w:rsidRPr="00BC423E">
        <w:trPr>
          <w:trHeight w:hRule="exact" w:val="485"/>
        </w:trPr>
        <w:tc>
          <w:tcPr>
            <w:tcW w:w="442"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214" w:lineRule="exact"/>
              <w:ind w:left="15"/>
              <w:jc w:val="center"/>
              <w:rPr>
                <w:rFonts w:eastAsia="Arial" w:cs="Arial"/>
                <w:bCs/>
                <w:color w:val="000000"/>
                <w:w w:val="105"/>
                <w:sz w:val="20"/>
                <w:szCs w:val="20"/>
              </w:rPr>
            </w:pPr>
            <w:r w:rsidRPr="00BC423E">
              <w:rPr>
                <w:rFonts w:eastAsia="Arial" w:cs="Arial"/>
                <w:bCs/>
                <w:color w:val="000000"/>
                <w:w w:val="105"/>
                <w:sz w:val="20"/>
                <w:szCs w:val="20"/>
              </w:rPr>
              <w:t>4</w:t>
            </w:r>
          </w:p>
        </w:tc>
        <w:tc>
          <w:tcPr>
            <w:tcW w:w="636"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214" w:lineRule="exact"/>
              <w:ind w:left="15"/>
              <w:jc w:val="center"/>
              <w:rPr>
                <w:rFonts w:eastAsia="Arial" w:cs="Calibri"/>
                <w:bCs/>
                <w:color w:val="000000"/>
                <w:w w:val="105"/>
                <w:sz w:val="20"/>
                <w:szCs w:val="20"/>
                <w:lang w:val="ka-GE"/>
              </w:rPr>
            </w:pPr>
            <w:r w:rsidRPr="00BC423E">
              <w:rPr>
                <w:rFonts w:eastAsia="Arial" w:cs="Calibri"/>
                <w:bCs/>
                <w:color w:val="000000"/>
                <w:w w:val="105"/>
                <w:sz w:val="20"/>
                <w:szCs w:val="20"/>
                <w:lang w:val="ka-GE"/>
              </w:rPr>
              <w:t>0,00</w:t>
            </w:r>
          </w:p>
        </w:tc>
        <w:tc>
          <w:tcPr>
            <w:tcW w:w="636"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214" w:lineRule="exact"/>
              <w:ind w:left="15"/>
              <w:jc w:val="center"/>
              <w:rPr>
                <w:rFonts w:eastAsia="Arial" w:cs="Calibri"/>
                <w:bCs/>
                <w:color w:val="000000"/>
                <w:w w:val="105"/>
                <w:sz w:val="20"/>
                <w:szCs w:val="20"/>
                <w:lang w:val="ka-GE"/>
              </w:rPr>
            </w:pPr>
            <w:r w:rsidRPr="00BC423E">
              <w:rPr>
                <w:rFonts w:eastAsia="Arial" w:cs="Calibri"/>
                <w:bCs/>
                <w:color w:val="000000"/>
                <w:w w:val="105"/>
                <w:sz w:val="20"/>
                <w:szCs w:val="20"/>
                <w:lang w:val="ka-GE"/>
              </w:rPr>
              <w:t>120,00</w:t>
            </w:r>
          </w:p>
        </w:tc>
        <w:tc>
          <w:tcPr>
            <w:tcW w:w="91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214" w:lineRule="exact"/>
              <w:ind w:left="15"/>
              <w:jc w:val="center"/>
              <w:rPr>
                <w:rFonts w:eastAsia="Arial" w:cs="Calibri"/>
                <w:bCs/>
                <w:color w:val="000000"/>
                <w:w w:val="105"/>
                <w:sz w:val="20"/>
                <w:szCs w:val="20"/>
              </w:rPr>
            </w:pPr>
            <w:r w:rsidRPr="00BC423E">
              <w:rPr>
                <w:rFonts w:eastAsia="Arial" w:cs="Calibri"/>
                <w:bCs/>
                <w:color w:val="000000"/>
                <w:w w:val="105"/>
                <w:sz w:val="20"/>
                <w:szCs w:val="20"/>
              </w:rPr>
              <w:t>2,00</w:t>
            </w:r>
          </w:p>
        </w:tc>
        <w:tc>
          <w:tcPr>
            <w:tcW w:w="1482"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before="29" w:after="0" w:line="214" w:lineRule="exact"/>
              <w:ind w:left="15"/>
              <w:jc w:val="center"/>
              <w:rPr>
                <w:rFonts w:eastAsia="Arial" w:cs="Calibri"/>
                <w:bCs/>
                <w:color w:val="000000"/>
                <w:w w:val="105"/>
                <w:sz w:val="18"/>
                <w:szCs w:val="18"/>
              </w:rPr>
            </w:pPr>
            <w:r w:rsidRPr="00BC423E">
              <w:rPr>
                <w:rFonts w:eastAsia="Arial" w:cs="Calibri"/>
                <w:bCs/>
                <w:color w:val="000000"/>
                <w:w w:val="105"/>
                <w:sz w:val="18"/>
                <w:szCs w:val="18"/>
                <w:lang w:val="ka-GE"/>
              </w:rPr>
              <w:t>უახლოესი მოსახლე</w:t>
            </w:r>
          </w:p>
        </w:tc>
        <w:tc>
          <w:tcPr>
            <w:tcW w:w="885"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B87C66">
            <w:pPr>
              <w:widowControl w:val="0"/>
              <w:autoSpaceDE w:val="0"/>
              <w:autoSpaceDN w:val="0"/>
              <w:adjustRightInd w:val="0"/>
              <w:spacing w:before="29" w:after="0" w:line="214" w:lineRule="exact"/>
              <w:ind w:left="15"/>
              <w:jc w:val="center"/>
              <w:rPr>
                <w:rFonts w:eastAsia="Arial" w:cs="Calibri"/>
                <w:bCs/>
                <w:color w:val="000000"/>
                <w:w w:val="105"/>
                <w:sz w:val="18"/>
                <w:szCs w:val="18"/>
              </w:rPr>
            </w:pPr>
          </w:p>
        </w:tc>
      </w:tr>
    </w:tbl>
    <w:p w:rsidR="00B87C66" w:rsidRPr="00BC423E" w:rsidRDefault="00B87C66">
      <w:pPr>
        <w:jc w:val="center"/>
        <w:rPr>
          <w:rFonts w:eastAsia="SimSun" w:cs="Calibri"/>
          <w:color w:val="000000"/>
          <w:sz w:val="18"/>
          <w:szCs w:val="18"/>
          <w:lang w:val="ka-GE" w:eastAsia="zh-CN" w:bidi="ar"/>
        </w:rPr>
      </w:pPr>
    </w:p>
    <w:p w:rsidR="00B87C66" w:rsidRDefault="004F7BEB">
      <w:pPr>
        <w:jc w:val="center"/>
      </w:pPr>
      <w:r>
        <w:rPr>
          <w:rFonts w:eastAsia="Sylfaen" w:cs="Sylfaen"/>
          <w:b/>
          <w:bCs/>
          <w:color w:val="000000"/>
          <w:sz w:val="18"/>
          <w:szCs w:val="18"/>
          <w:cs/>
          <w:lang w:eastAsia="zh-CN" w:bidi="ka-GE"/>
        </w:rPr>
        <w:t>გაანგარიშების</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შედეგები</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და წილები</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ნივთიერებათა მიხედვით</w:t>
      </w:r>
    </w:p>
    <w:p w:rsidR="00B87C66" w:rsidRDefault="004F7BEB">
      <w:pPr>
        <w:jc w:val="center"/>
        <w:rPr>
          <w:rFonts w:ascii="Calibri" w:eastAsia="SimSun" w:hAnsi="Calibri" w:cs="Calibri"/>
          <w:b/>
          <w:bCs/>
          <w:color w:val="000000"/>
          <w:sz w:val="16"/>
          <w:szCs w:val="16"/>
          <w:lang w:eastAsia="zh-CN" w:bidi="ar"/>
        </w:rPr>
      </w:pPr>
      <w:r>
        <w:rPr>
          <w:rFonts w:ascii="Calibri" w:eastAsia="SimSun" w:hAnsi="Calibri" w:cs="Calibri"/>
          <w:b/>
          <w:bCs/>
          <w:color w:val="000000"/>
          <w:sz w:val="16"/>
          <w:szCs w:val="16"/>
          <w:lang w:eastAsia="zh-CN" w:bidi="ar"/>
        </w:rPr>
        <w:lastRenderedPageBreak/>
        <w:t>(</w:t>
      </w:r>
      <w:r>
        <w:rPr>
          <w:rFonts w:eastAsia="Sylfaen" w:cs="Sylfaen"/>
          <w:b/>
          <w:bCs/>
          <w:color w:val="000000"/>
          <w:sz w:val="18"/>
          <w:szCs w:val="18"/>
          <w:cs/>
          <w:lang w:eastAsia="zh-CN" w:bidi="ka-GE"/>
        </w:rPr>
        <w:t>საანგარიშო</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წერტილები</w:t>
      </w:r>
      <w:r>
        <w:rPr>
          <w:rFonts w:ascii="Calibri" w:eastAsia="SimSun" w:hAnsi="Calibri" w:cs="Calibri"/>
          <w:b/>
          <w:bCs/>
          <w:color w:val="000000"/>
          <w:sz w:val="16"/>
          <w:szCs w:val="16"/>
          <w:lang w:eastAsia="zh-CN" w:bidi="ar"/>
        </w:rPr>
        <w:t>)</w:t>
      </w:r>
    </w:p>
    <w:p w:rsidR="00B87C66" w:rsidRDefault="004F7BEB">
      <w:pPr>
        <w:spacing w:after="0" w:line="260" w:lineRule="auto"/>
      </w:pPr>
      <w:r>
        <w:rPr>
          <w:rFonts w:eastAsia="Sylfaen" w:cs="Sylfaen"/>
          <w:color w:val="000000"/>
          <w:sz w:val="18"/>
          <w:szCs w:val="18"/>
          <w:cs/>
          <w:lang w:eastAsia="zh-CN" w:bidi="ka-GE"/>
        </w:rPr>
        <w:t>წერტილთა ტიპები</w:t>
      </w:r>
      <w:r>
        <w:rPr>
          <w:rFonts w:ascii="Calibri" w:eastAsia="SimSun" w:hAnsi="Calibri" w:cs="Calibri"/>
          <w:color w:val="000000"/>
          <w:sz w:val="16"/>
          <w:szCs w:val="16"/>
          <w:lang w:eastAsia="zh-CN" w:bidi="ar"/>
        </w:rPr>
        <w:t xml:space="preserve">: </w:t>
      </w:r>
    </w:p>
    <w:p w:rsidR="00B87C66" w:rsidRDefault="004F7BEB">
      <w:pPr>
        <w:spacing w:after="0" w:line="260" w:lineRule="auto"/>
      </w:pPr>
      <w:r>
        <w:rPr>
          <w:rFonts w:ascii="Calibri" w:eastAsia="SimSun" w:hAnsi="Calibri" w:cs="Calibri"/>
          <w:color w:val="000000"/>
          <w:sz w:val="16"/>
          <w:szCs w:val="16"/>
          <w:lang w:eastAsia="zh-CN" w:bidi="ar"/>
        </w:rPr>
        <w:t xml:space="preserve">0 - </w:t>
      </w:r>
      <w:r>
        <w:rPr>
          <w:rFonts w:eastAsia="Sylfaen" w:cs="Sylfaen"/>
          <w:color w:val="000000"/>
          <w:sz w:val="18"/>
          <w:szCs w:val="18"/>
          <w:cs/>
          <w:lang w:eastAsia="zh-CN" w:bidi="ka-GE"/>
        </w:rPr>
        <w:t>მომხმარებლის</w:t>
      </w:r>
      <w:r>
        <w:rPr>
          <w:rFonts w:eastAsia="Sylfaen" w:cs="Sylfaen"/>
          <w:color w:val="000000"/>
          <w:sz w:val="18"/>
          <w:szCs w:val="18"/>
          <w:lang w:eastAsia="zh-CN" w:bidi="ka-GE"/>
        </w:rPr>
        <w:t xml:space="preserve"> </w:t>
      </w:r>
      <w:r>
        <w:rPr>
          <w:rFonts w:eastAsia="Sylfaen" w:cs="Sylfaen"/>
          <w:color w:val="000000"/>
          <w:sz w:val="18"/>
          <w:szCs w:val="18"/>
          <w:cs/>
          <w:lang w:eastAsia="zh-CN" w:bidi="ka-GE"/>
        </w:rPr>
        <w:t>საანგარიშო</w:t>
      </w:r>
      <w:r>
        <w:rPr>
          <w:rFonts w:eastAsia="Sylfaen" w:cs="Sylfaen"/>
          <w:color w:val="000000"/>
          <w:sz w:val="18"/>
          <w:szCs w:val="18"/>
          <w:lang w:eastAsia="zh-CN" w:bidi="ka-GE"/>
        </w:rPr>
        <w:t xml:space="preserve"> </w:t>
      </w:r>
      <w:r>
        <w:rPr>
          <w:rFonts w:eastAsia="Sylfaen" w:cs="Sylfaen"/>
          <w:color w:val="000000"/>
          <w:sz w:val="18"/>
          <w:szCs w:val="18"/>
          <w:cs/>
          <w:lang w:eastAsia="zh-CN" w:bidi="ka-GE"/>
        </w:rPr>
        <w:t xml:space="preserve">წერტილი </w:t>
      </w:r>
    </w:p>
    <w:p w:rsidR="00B87C66" w:rsidRDefault="004F7BEB">
      <w:pPr>
        <w:spacing w:after="0" w:line="260" w:lineRule="auto"/>
      </w:pPr>
      <w:r>
        <w:rPr>
          <w:rFonts w:ascii="Calibri" w:eastAsia="SimSun" w:hAnsi="Calibri" w:cs="Calibri"/>
          <w:color w:val="000000"/>
          <w:sz w:val="16"/>
          <w:szCs w:val="16"/>
          <w:lang w:eastAsia="zh-CN" w:bidi="ar"/>
        </w:rPr>
        <w:t xml:space="preserve">1 - </w:t>
      </w:r>
      <w:r>
        <w:rPr>
          <w:rFonts w:eastAsia="Sylfaen" w:cs="Sylfaen"/>
          <w:color w:val="000000"/>
          <w:sz w:val="18"/>
          <w:szCs w:val="18"/>
          <w:cs/>
          <w:lang w:eastAsia="zh-CN" w:bidi="ka-GE"/>
        </w:rPr>
        <w:t>წერტილი</w:t>
      </w:r>
      <w:r>
        <w:rPr>
          <w:rFonts w:eastAsia="Sylfaen" w:cs="Sylfaen"/>
          <w:color w:val="000000"/>
          <w:sz w:val="18"/>
          <w:szCs w:val="18"/>
          <w:lang w:eastAsia="zh-CN" w:bidi="ka-GE"/>
        </w:rPr>
        <w:t xml:space="preserve"> </w:t>
      </w:r>
      <w:r>
        <w:rPr>
          <w:rFonts w:eastAsia="Sylfaen" w:cs="Sylfaen"/>
          <w:color w:val="000000"/>
          <w:sz w:val="18"/>
          <w:szCs w:val="18"/>
          <w:cs/>
          <w:lang w:eastAsia="zh-CN" w:bidi="ka-GE"/>
        </w:rPr>
        <w:t>დაცვის</w:t>
      </w:r>
      <w:r>
        <w:rPr>
          <w:rFonts w:eastAsia="Sylfaen" w:cs="Sylfaen"/>
          <w:color w:val="000000"/>
          <w:sz w:val="18"/>
          <w:szCs w:val="18"/>
          <w:lang w:eastAsia="zh-CN" w:bidi="ka-GE"/>
        </w:rPr>
        <w:t xml:space="preserve"> </w:t>
      </w:r>
      <w:r>
        <w:rPr>
          <w:rFonts w:eastAsia="Sylfaen" w:cs="Sylfaen"/>
          <w:color w:val="000000"/>
          <w:sz w:val="18"/>
          <w:szCs w:val="18"/>
          <w:cs/>
          <w:lang w:eastAsia="zh-CN" w:bidi="ka-GE"/>
        </w:rPr>
        <w:t>ზონის</w:t>
      </w:r>
      <w:r>
        <w:rPr>
          <w:rFonts w:eastAsia="Sylfaen" w:cs="Sylfaen"/>
          <w:color w:val="000000"/>
          <w:sz w:val="18"/>
          <w:szCs w:val="18"/>
          <w:lang w:eastAsia="zh-CN" w:bidi="ka-GE"/>
        </w:rPr>
        <w:t xml:space="preserve"> </w:t>
      </w:r>
      <w:r>
        <w:rPr>
          <w:rFonts w:eastAsia="Sylfaen" w:cs="Sylfaen"/>
          <w:color w:val="000000"/>
          <w:sz w:val="18"/>
          <w:szCs w:val="18"/>
          <w:cs/>
          <w:lang w:eastAsia="zh-CN" w:bidi="ka-GE"/>
        </w:rPr>
        <w:t xml:space="preserve">საზღვარზე </w:t>
      </w:r>
    </w:p>
    <w:p w:rsidR="00B87C66" w:rsidRDefault="004F7BEB">
      <w:pPr>
        <w:spacing w:after="0" w:line="260" w:lineRule="auto"/>
      </w:pPr>
      <w:r>
        <w:rPr>
          <w:rFonts w:ascii="Calibri" w:eastAsia="SimSun" w:hAnsi="Calibri" w:cs="Calibri"/>
          <w:color w:val="000000"/>
          <w:sz w:val="16"/>
          <w:szCs w:val="16"/>
          <w:lang w:eastAsia="zh-CN" w:bidi="ar"/>
        </w:rPr>
        <w:t xml:space="preserve">2 - </w:t>
      </w:r>
      <w:r>
        <w:rPr>
          <w:rFonts w:eastAsia="Sylfaen" w:cs="Sylfaen"/>
          <w:color w:val="000000"/>
          <w:sz w:val="18"/>
          <w:szCs w:val="18"/>
          <w:cs/>
          <w:lang w:eastAsia="zh-CN" w:bidi="ka-GE"/>
        </w:rPr>
        <w:t>წერტილი</w:t>
      </w:r>
      <w:r>
        <w:rPr>
          <w:rFonts w:eastAsia="Sylfaen" w:cs="Sylfaen"/>
          <w:color w:val="000000"/>
          <w:sz w:val="18"/>
          <w:szCs w:val="18"/>
          <w:lang w:eastAsia="zh-CN" w:bidi="ka-GE"/>
        </w:rPr>
        <w:t xml:space="preserve"> </w:t>
      </w:r>
      <w:r>
        <w:rPr>
          <w:rFonts w:eastAsia="Sylfaen" w:cs="Sylfaen"/>
          <w:color w:val="000000"/>
          <w:sz w:val="18"/>
          <w:szCs w:val="18"/>
          <w:cs/>
          <w:lang w:eastAsia="zh-CN" w:bidi="ka-GE"/>
        </w:rPr>
        <w:t>საწარმო</w:t>
      </w:r>
      <w:r>
        <w:rPr>
          <w:rFonts w:eastAsia="Sylfaen" w:cs="Sylfaen"/>
          <w:color w:val="000000"/>
          <w:sz w:val="18"/>
          <w:szCs w:val="18"/>
          <w:lang w:eastAsia="zh-CN" w:bidi="ka-GE"/>
        </w:rPr>
        <w:t xml:space="preserve"> </w:t>
      </w:r>
      <w:r>
        <w:rPr>
          <w:rFonts w:eastAsia="Sylfaen" w:cs="Sylfaen"/>
          <w:color w:val="000000"/>
          <w:sz w:val="18"/>
          <w:szCs w:val="18"/>
          <w:cs/>
          <w:lang w:eastAsia="zh-CN" w:bidi="ka-GE"/>
        </w:rPr>
        <w:t>ზონის</w:t>
      </w:r>
      <w:r>
        <w:rPr>
          <w:rFonts w:eastAsia="Sylfaen" w:cs="Sylfaen"/>
          <w:color w:val="000000"/>
          <w:sz w:val="18"/>
          <w:szCs w:val="18"/>
          <w:lang w:eastAsia="zh-CN" w:bidi="ka-GE"/>
        </w:rPr>
        <w:t xml:space="preserve"> </w:t>
      </w:r>
      <w:r>
        <w:rPr>
          <w:rFonts w:eastAsia="Sylfaen" w:cs="Sylfaen"/>
          <w:color w:val="000000"/>
          <w:sz w:val="18"/>
          <w:szCs w:val="18"/>
          <w:cs/>
          <w:lang w:eastAsia="zh-CN" w:bidi="ka-GE"/>
        </w:rPr>
        <w:t xml:space="preserve">საზღვარზე </w:t>
      </w:r>
    </w:p>
    <w:p w:rsidR="00B87C66" w:rsidRDefault="004F7BEB">
      <w:pPr>
        <w:spacing w:after="0" w:line="260" w:lineRule="auto"/>
      </w:pPr>
      <w:r>
        <w:rPr>
          <w:rFonts w:ascii="Calibri" w:eastAsia="SimSun" w:hAnsi="Calibri" w:cs="Calibri"/>
          <w:color w:val="000000"/>
          <w:sz w:val="16"/>
          <w:szCs w:val="16"/>
          <w:lang w:eastAsia="zh-CN" w:bidi="ar"/>
        </w:rPr>
        <w:t xml:space="preserve">3 - </w:t>
      </w:r>
      <w:r>
        <w:rPr>
          <w:rFonts w:eastAsia="Sylfaen" w:cs="Sylfaen"/>
          <w:color w:val="000000"/>
          <w:sz w:val="18"/>
          <w:szCs w:val="18"/>
          <w:cs/>
          <w:lang w:eastAsia="zh-CN" w:bidi="ka-GE"/>
        </w:rPr>
        <w:t>წერტილი</w:t>
      </w:r>
      <w:r>
        <w:rPr>
          <w:rFonts w:eastAsia="Sylfaen" w:cs="Sylfaen"/>
          <w:color w:val="000000"/>
          <w:sz w:val="18"/>
          <w:szCs w:val="18"/>
          <w:lang w:eastAsia="zh-CN" w:bidi="ka-GE"/>
        </w:rPr>
        <w:t xml:space="preserve"> </w:t>
      </w:r>
      <w:r>
        <w:rPr>
          <w:rFonts w:eastAsia="Sylfaen" w:cs="Sylfaen"/>
          <w:color w:val="000000"/>
          <w:sz w:val="18"/>
          <w:szCs w:val="18"/>
          <w:cs/>
          <w:lang w:eastAsia="zh-CN" w:bidi="ka-GE"/>
        </w:rPr>
        <w:t>სანიტარულ</w:t>
      </w:r>
      <w:r>
        <w:rPr>
          <w:rFonts w:ascii="Calibri" w:eastAsia="SimSun" w:hAnsi="Calibri" w:cs="Calibri"/>
          <w:color w:val="000000"/>
          <w:sz w:val="16"/>
          <w:szCs w:val="16"/>
          <w:lang w:eastAsia="zh-CN" w:bidi="ar"/>
        </w:rPr>
        <w:t>-</w:t>
      </w:r>
      <w:r>
        <w:rPr>
          <w:rFonts w:eastAsia="Sylfaen" w:cs="Sylfaen"/>
          <w:color w:val="000000"/>
          <w:sz w:val="18"/>
          <w:szCs w:val="18"/>
          <w:cs/>
          <w:lang w:eastAsia="zh-CN" w:bidi="ka-GE"/>
        </w:rPr>
        <w:t>დაცვითი</w:t>
      </w:r>
      <w:r>
        <w:rPr>
          <w:rFonts w:eastAsia="Sylfaen" w:cs="Sylfaen"/>
          <w:color w:val="000000"/>
          <w:sz w:val="18"/>
          <w:szCs w:val="18"/>
          <w:lang w:eastAsia="zh-CN" w:bidi="ka-GE"/>
        </w:rPr>
        <w:t xml:space="preserve"> </w:t>
      </w:r>
      <w:r>
        <w:rPr>
          <w:rFonts w:eastAsia="Sylfaen" w:cs="Sylfaen"/>
          <w:color w:val="000000"/>
          <w:sz w:val="18"/>
          <w:szCs w:val="18"/>
          <w:cs/>
          <w:lang w:eastAsia="zh-CN" w:bidi="ka-GE"/>
        </w:rPr>
        <w:t>ზონის</w:t>
      </w:r>
      <w:r>
        <w:rPr>
          <w:rFonts w:eastAsia="Sylfaen" w:cs="Sylfaen"/>
          <w:color w:val="000000"/>
          <w:sz w:val="18"/>
          <w:szCs w:val="18"/>
          <w:lang w:eastAsia="zh-CN" w:bidi="ka-GE"/>
        </w:rPr>
        <w:t xml:space="preserve"> </w:t>
      </w:r>
      <w:r>
        <w:rPr>
          <w:rFonts w:eastAsia="Sylfaen" w:cs="Sylfaen"/>
          <w:color w:val="000000"/>
          <w:sz w:val="18"/>
          <w:szCs w:val="18"/>
          <w:cs/>
          <w:lang w:eastAsia="zh-CN" w:bidi="ka-GE"/>
        </w:rPr>
        <w:t xml:space="preserve">საზღვარზე </w:t>
      </w:r>
    </w:p>
    <w:p w:rsidR="00B87C66" w:rsidRDefault="004F7BEB">
      <w:pPr>
        <w:spacing w:after="0" w:line="260" w:lineRule="auto"/>
      </w:pPr>
      <w:r>
        <w:rPr>
          <w:rFonts w:ascii="Calibri" w:eastAsia="SimSun" w:hAnsi="Calibri" w:cs="Calibri"/>
          <w:color w:val="000000"/>
          <w:sz w:val="16"/>
          <w:szCs w:val="16"/>
          <w:lang w:eastAsia="zh-CN" w:bidi="ar"/>
        </w:rPr>
        <w:t xml:space="preserve">4 - </w:t>
      </w:r>
      <w:r>
        <w:rPr>
          <w:rFonts w:eastAsia="Sylfaen" w:cs="Sylfaen"/>
          <w:color w:val="000000"/>
          <w:sz w:val="18"/>
          <w:szCs w:val="18"/>
          <w:cs/>
          <w:lang w:eastAsia="zh-CN" w:bidi="ka-GE"/>
        </w:rPr>
        <w:t>წერტილი</w:t>
      </w:r>
      <w:r>
        <w:rPr>
          <w:rFonts w:eastAsia="Sylfaen" w:cs="Sylfaen"/>
          <w:color w:val="000000"/>
          <w:sz w:val="18"/>
          <w:szCs w:val="18"/>
          <w:lang w:eastAsia="zh-CN" w:bidi="ka-GE"/>
        </w:rPr>
        <w:t xml:space="preserve"> </w:t>
      </w:r>
      <w:r>
        <w:rPr>
          <w:rFonts w:eastAsia="Sylfaen" w:cs="Sylfaen"/>
          <w:color w:val="000000"/>
          <w:sz w:val="18"/>
          <w:szCs w:val="18"/>
          <w:cs/>
          <w:lang w:eastAsia="zh-CN" w:bidi="ka-GE"/>
        </w:rPr>
        <w:t>დასახლებული</w:t>
      </w:r>
      <w:r>
        <w:rPr>
          <w:rFonts w:eastAsia="Sylfaen" w:cs="Sylfaen"/>
          <w:color w:val="000000"/>
          <w:sz w:val="18"/>
          <w:szCs w:val="18"/>
          <w:lang w:eastAsia="zh-CN" w:bidi="ka-GE"/>
        </w:rPr>
        <w:t xml:space="preserve"> </w:t>
      </w:r>
      <w:r>
        <w:rPr>
          <w:rFonts w:eastAsia="Sylfaen" w:cs="Sylfaen"/>
          <w:color w:val="000000"/>
          <w:sz w:val="18"/>
          <w:szCs w:val="18"/>
          <w:cs/>
          <w:lang w:eastAsia="zh-CN" w:bidi="ka-GE"/>
        </w:rPr>
        <w:t>ზონის</w:t>
      </w:r>
      <w:r>
        <w:rPr>
          <w:rFonts w:eastAsia="Sylfaen" w:cs="Sylfaen"/>
          <w:color w:val="000000"/>
          <w:sz w:val="18"/>
          <w:szCs w:val="18"/>
          <w:lang w:eastAsia="zh-CN" w:bidi="ka-GE"/>
        </w:rPr>
        <w:t xml:space="preserve"> </w:t>
      </w:r>
      <w:r>
        <w:rPr>
          <w:rFonts w:eastAsia="Sylfaen" w:cs="Sylfaen"/>
          <w:color w:val="000000"/>
          <w:sz w:val="18"/>
          <w:szCs w:val="18"/>
          <w:cs/>
          <w:lang w:eastAsia="zh-CN" w:bidi="ka-GE"/>
        </w:rPr>
        <w:t xml:space="preserve">საზღვარზე </w:t>
      </w:r>
    </w:p>
    <w:p w:rsidR="00B87C66" w:rsidRDefault="004F7BEB">
      <w:pPr>
        <w:spacing w:after="0" w:line="260" w:lineRule="auto"/>
        <w:rPr>
          <w:rFonts w:eastAsia="Sylfaen" w:cs="Sylfaen"/>
          <w:color w:val="000000"/>
          <w:sz w:val="18"/>
          <w:szCs w:val="18"/>
          <w:cs/>
          <w:lang w:eastAsia="zh-CN" w:bidi="ka-GE"/>
        </w:rPr>
      </w:pPr>
      <w:r>
        <w:rPr>
          <w:rFonts w:ascii="Calibri" w:eastAsia="SimSun" w:hAnsi="Calibri" w:cs="Calibri"/>
          <w:color w:val="000000"/>
          <w:sz w:val="16"/>
          <w:szCs w:val="16"/>
          <w:lang w:eastAsia="zh-CN" w:bidi="ar"/>
        </w:rPr>
        <w:t xml:space="preserve">5 - </w:t>
      </w:r>
      <w:r>
        <w:rPr>
          <w:rFonts w:eastAsia="Sylfaen" w:cs="Sylfaen"/>
          <w:color w:val="000000"/>
          <w:sz w:val="18"/>
          <w:szCs w:val="18"/>
          <w:cs/>
          <w:lang w:eastAsia="zh-CN" w:bidi="ka-GE"/>
        </w:rPr>
        <w:t>წერტილი</w:t>
      </w:r>
      <w:r>
        <w:rPr>
          <w:rFonts w:eastAsia="Sylfaen" w:cs="Sylfaen"/>
          <w:color w:val="000000"/>
          <w:sz w:val="18"/>
          <w:szCs w:val="18"/>
          <w:lang w:eastAsia="zh-CN" w:bidi="ka-GE"/>
        </w:rPr>
        <w:t xml:space="preserve"> </w:t>
      </w:r>
      <w:r>
        <w:rPr>
          <w:rFonts w:eastAsia="Sylfaen" w:cs="Sylfaen"/>
          <w:color w:val="000000"/>
          <w:sz w:val="18"/>
          <w:szCs w:val="18"/>
          <w:cs/>
          <w:lang w:eastAsia="zh-CN" w:bidi="ka-GE"/>
        </w:rPr>
        <w:t>შენობის</w:t>
      </w:r>
      <w:r>
        <w:rPr>
          <w:rFonts w:eastAsia="Sylfaen" w:cs="Sylfaen"/>
          <w:color w:val="000000"/>
          <w:sz w:val="18"/>
          <w:szCs w:val="18"/>
          <w:lang w:eastAsia="zh-CN" w:bidi="ka-GE"/>
        </w:rPr>
        <w:t xml:space="preserve"> </w:t>
      </w:r>
      <w:r>
        <w:rPr>
          <w:rFonts w:eastAsia="Sylfaen" w:cs="Sylfaen"/>
          <w:color w:val="000000"/>
          <w:sz w:val="18"/>
          <w:szCs w:val="18"/>
          <w:cs/>
          <w:lang w:eastAsia="zh-CN" w:bidi="ka-GE"/>
        </w:rPr>
        <w:t xml:space="preserve">საზღვარზე </w:t>
      </w:r>
    </w:p>
    <w:p w:rsidR="00B87C66" w:rsidRDefault="00B87C66">
      <w:pPr>
        <w:rPr>
          <w:rFonts w:eastAsia="Sylfaen" w:cs="Sylfaen"/>
          <w:color w:val="000000"/>
          <w:sz w:val="10"/>
          <w:szCs w:val="18"/>
          <w:cs/>
          <w:lang w:eastAsia="zh-CN" w:bidi="ka-GE"/>
        </w:rPr>
      </w:pPr>
    </w:p>
    <w:p w:rsidR="00B87C66" w:rsidRDefault="004F7BEB">
      <w:pPr>
        <w:jc w:val="center"/>
        <w:rPr>
          <w:rFonts w:eastAsia="Sylfaen" w:cs="Sylfaen"/>
          <w:b/>
          <w:bCs/>
          <w:color w:val="000000"/>
          <w:sz w:val="18"/>
          <w:szCs w:val="18"/>
          <w:cs/>
          <w:lang w:eastAsia="zh-CN" w:bidi="ka-GE"/>
        </w:rPr>
      </w:pPr>
      <w:r>
        <w:rPr>
          <w:rFonts w:eastAsia="Sylfaen" w:cs="Sylfaen"/>
          <w:b/>
          <w:bCs/>
          <w:color w:val="000000"/>
          <w:sz w:val="18"/>
          <w:szCs w:val="18"/>
          <w:cs/>
          <w:lang w:eastAsia="zh-CN" w:bidi="ka-GE"/>
        </w:rPr>
        <w:t>ნივთიერება</w:t>
      </w:r>
      <w:r>
        <w:rPr>
          <w:rFonts w:ascii="Calibri" w:eastAsia="SimSun" w:hAnsi="Calibri" w:cs="Calibri"/>
          <w:b/>
          <w:bCs/>
          <w:color w:val="000000"/>
          <w:sz w:val="16"/>
          <w:szCs w:val="16"/>
          <w:lang w:eastAsia="zh-CN" w:bidi="ar"/>
        </w:rPr>
        <w:t xml:space="preserve">: 0301 </w:t>
      </w:r>
      <w:r>
        <w:rPr>
          <w:rFonts w:eastAsia="Sylfaen" w:cs="Sylfaen"/>
          <w:b/>
          <w:bCs/>
          <w:color w:val="000000"/>
          <w:sz w:val="18"/>
          <w:szCs w:val="18"/>
          <w:cs/>
          <w:lang w:eastAsia="zh-CN" w:bidi="ka-GE"/>
        </w:rPr>
        <w:t>აზოტის</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დიოქსიდი</w:t>
      </w:r>
    </w:p>
    <w:tbl>
      <w:tblPr>
        <w:tblStyle w:val="TableGrid"/>
        <w:tblW w:w="0" w:type="auto"/>
        <w:tblLook w:val="04A0" w:firstRow="1" w:lastRow="0" w:firstColumn="1" w:lastColumn="0" w:noHBand="0" w:noVBand="1"/>
      </w:tblPr>
      <w:tblGrid>
        <w:gridCol w:w="950"/>
        <w:gridCol w:w="954"/>
        <w:gridCol w:w="954"/>
        <w:gridCol w:w="955"/>
        <w:gridCol w:w="953"/>
        <w:gridCol w:w="955"/>
        <w:gridCol w:w="956"/>
        <w:gridCol w:w="954"/>
        <w:gridCol w:w="1271"/>
        <w:gridCol w:w="953"/>
      </w:tblGrid>
      <w:tr w:rsidR="00B87C66">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cs/>
                <w:lang w:eastAsia="zh-CN" w:bidi="ka-GE"/>
              </w:rPr>
              <w:t>№</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X(მ)</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Y(მ)</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სიმაღლე</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კონც (ზდკ წ)</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მიმართ</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სიჩქარე</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(ზდკ წ)</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გამორიცხვამდე</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ტიპი</w:t>
            </w:r>
          </w:p>
        </w:tc>
      </w:tr>
      <w:tr w:rsidR="00B87C66">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0,52</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265</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3,70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8,00E-03</w:t>
            </w:r>
          </w:p>
        </w:tc>
        <w:tc>
          <w:tcPr>
            <w:tcW w:w="958" w:type="dxa"/>
          </w:tcPr>
          <w:p w:rsidR="00B87C66" w:rsidRDefault="004F7BEB">
            <w:pPr>
              <w:jc w:val="center"/>
              <w:rPr>
                <w:rFonts w:ascii="Calibri" w:eastAsia="Sylfaen" w:hAnsi="Calibri" w:cs="Calibri"/>
                <w:b/>
                <w:bCs/>
                <w:color w:val="000000"/>
                <w:sz w:val="16"/>
                <w:szCs w:val="16"/>
                <w:lang w:eastAsia="zh-CN" w:bidi="ka-GE"/>
              </w:rPr>
            </w:pPr>
            <w:r>
              <w:rPr>
                <w:rFonts w:ascii="Calibri" w:eastAsia="Sylfaen" w:hAnsi="Calibri" w:cs="Calibri"/>
                <w:b/>
                <w:bCs/>
                <w:color w:val="000000"/>
                <w:sz w:val="16"/>
                <w:szCs w:val="16"/>
                <w:lang w:eastAsia="zh-CN" w:bidi="ka-GE"/>
              </w:rPr>
              <w:t>0,04</w:t>
            </w:r>
          </w:p>
          <w:p w:rsidR="00B87C66" w:rsidRDefault="00B87C66">
            <w:pPr>
              <w:jc w:val="center"/>
              <w:rPr>
                <w:rFonts w:ascii="Calibri" w:eastAsia="Sylfaen" w:hAnsi="Calibri" w:cs="Calibri"/>
                <w:b/>
                <w:bCs/>
                <w:color w:val="000000"/>
                <w:sz w:val="16"/>
                <w:szCs w:val="16"/>
                <w:cs/>
                <w:lang w:eastAsia="zh-CN" w:bidi="ka-GE"/>
              </w:rPr>
            </w:pP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0,48</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3,70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8,00E-03</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0,46</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92</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2,90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8,00E-03</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4</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0,43</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174</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3,80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8,00E-03</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bl>
    <w:p w:rsidR="00B87C66" w:rsidRDefault="004F7BEB">
      <w:pPr>
        <w:jc w:val="center"/>
        <w:rPr>
          <w:rFonts w:eastAsia="Sylfaen" w:cs="Sylfaen"/>
          <w:b/>
          <w:bCs/>
          <w:color w:val="000000"/>
          <w:sz w:val="18"/>
          <w:szCs w:val="18"/>
          <w:cs/>
          <w:lang w:eastAsia="zh-CN" w:bidi="ka-GE"/>
        </w:rPr>
      </w:pPr>
      <w:r>
        <w:rPr>
          <w:rFonts w:eastAsia="Sylfaen" w:cs="Sylfaen"/>
          <w:b/>
          <w:bCs/>
          <w:color w:val="000000"/>
          <w:sz w:val="18"/>
          <w:szCs w:val="18"/>
          <w:cs/>
          <w:lang w:eastAsia="zh-CN" w:bidi="ka-GE"/>
        </w:rPr>
        <w:t>ნივთიერება</w:t>
      </w:r>
      <w:r>
        <w:rPr>
          <w:rFonts w:ascii="Calibri" w:eastAsia="SimSun" w:hAnsi="Calibri" w:cs="Calibri"/>
          <w:b/>
          <w:bCs/>
          <w:color w:val="000000"/>
          <w:sz w:val="16"/>
          <w:szCs w:val="16"/>
          <w:lang w:eastAsia="zh-CN" w:bidi="ar"/>
        </w:rPr>
        <w:t xml:space="preserve">: 0304 </w:t>
      </w:r>
      <w:r>
        <w:rPr>
          <w:rFonts w:eastAsia="Sylfaen" w:cs="Sylfaen"/>
          <w:b/>
          <w:bCs/>
          <w:color w:val="000000"/>
          <w:sz w:val="18"/>
          <w:szCs w:val="18"/>
          <w:cs/>
          <w:lang w:eastAsia="zh-CN" w:bidi="ka-GE"/>
        </w:rPr>
        <w:t>აზოტის</w:t>
      </w:r>
      <w:r>
        <w:rPr>
          <w:rFonts w:eastAsia="Sylfaen" w:cs="Sylfaen"/>
          <w:b/>
          <w:bCs/>
          <w:color w:val="000000"/>
          <w:sz w:val="18"/>
          <w:szCs w:val="18"/>
          <w:lang w:eastAsia="zh-CN" w:bidi="ka-GE"/>
        </w:rPr>
        <w:t xml:space="preserve"> </w:t>
      </w:r>
      <w:r>
        <w:rPr>
          <w:rFonts w:ascii="Calibri" w:eastAsia="SimSun" w:hAnsi="Calibri" w:cs="Calibri"/>
          <w:b/>
          <w:bCs/>
          <w:color w:val="000000"/>
          <w:sz w:val="16"/>
          <w:szCs w:val="16"/>
          <w:lang w:eastAsia="zh-CN" w:bidi="ar"/>
        </w:rPr>
        <w:t xml:space="preserve">(II) </w:t>
      </w:r>
      <w:r>
        <w:rPr>
          <w:rFonts w:eastAsia="Sylfaen" w:cs="Sylfaen"/>
          <w:b/>
          <w:bCs/>
          <w:color w:val="000000"/>
          <w:sz w:val="18"/>
          <w:szCs w:val="18"/>
          <w:cs/>
          <w:lang w:eastAsia="zh-CN" w:bidi="ka-GE"/>
        </w:rPr>
        <w:t>ოქსიდი</w:t>
      </w:r>
    </w:p>
    <w:tbl>
      <w:tblPr>
        <w:tblStyle w:val="TableGrid"/>
        <w:tblW w:w="0" w:type="auto"/>
        <w:tblLook w:val="04A0" w:firstRow="1" w:lastRow="0" w:firstColumn="1" w:lastColumn="0" w:noHBand="0" w:noVBand="1"/>
      </w:tblPr>
      <w:tblGrid>
        <w:gridCol w:w="950"/>
        <w:gridCol w:w="954"/>
        <w:gridCol w:w="954"/>
        <w:gridCol w:w="955"/>
        <w:gridCol w:w="954"/>
        <w:gridCol w:w="955"/>
        <w:gridCol w:w="956"/>
        <w:gridCol w:w="953"/>
        <w:gridCol w:w="1271"/>
        <w:gridCol w:w="953"/>
      </w:tblGrid>
      <w:tr w:rsidR="00B87C66">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cs/>
                <w:lang w:eastAsia="zh-CN" w:bidi="ka-GE"/>
              </w:rPr>
              <w:t>№</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X(მ)</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Y(მ)</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სიმაღლე</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კონც (ზდკ წ)</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მიმართ</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სიჩქარე</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(ზდკ წ)</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გამორიცხვამდე</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ტიპი</w:t>
            </w:r>
          </w:p>
        </w:tc>
      </w:tr>
      <w:tr w:rsidR="00B87C66">
        <w:trPr>
          <w:trHeight w:val="251"/>
        </w:trPr>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0,02</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81</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1,60</w:t>
            </w:r>
          </w:p>
        </w:tc>
        <w:tc>
          <w:tcPr>
            <w:tcW w:w="958" w:type="dxa"/>
          </w:tcPr>
          <w:p w:rsidR="00B87C66" w:rsidRDefault="004F7BEB">
            <w:pPr>
              <w:jc w:val="center"/>
              <w:rPr>
                <w:rFonts w:ascii="Calibri" w:eastAsia="Sylfaen" w:hAnsi="Calibri" w:cs="Calibri"/>
                <w:b/>
                <w:bCs/>
                <w:color w:val="000000"/>
                <w:sz w:val="16"/>
                <w:szCs w:val="16"/>
                <w:lang w:eastAsia="zh-CN" w:bidi="ka-GE"/>
              </w:rPr>
            </w:pPr>
            <w:r>
              <w:rPr>
                <w:rFonts w:ascii="Calibri" w:eastAsia="Sylfaen" w:hAnsi="Calibri" w:cs="Calibri"/>
                <w:b/>
                <w:bCs/>
                <w:color w:val="000000"/>
                <w:sz w:val="16"/>
                <w:szCs w:val="16"/>
                <w:lang w:eastAsia="zh-CN" w:bidi="ka-GE"/>
              </w:rPr>
              <w:t>0,00</w:t>
            </w:r>
          </w:p>
          <w:p w:rsidR="00B87C66" w:rsidRDefault="00B87C66">
            <w:pPr>
              <w:jc w:val="center"/>
              <w:rPr>
                <w:rFonts w:ascii="Calibri" w:eastAsia="Sylfaen" w:hAnsi="Calibri" w:cs="Calibri"/>
                <w:b/>
                <w:bCs/>
                <w:color w:val="000000"/>
                <w:sz w:val="16"/>
                <w:szCs w:val="16"/>
                <w:cs/>
                <w:lang w:eastAsia="zh-CN" w:bidi="ka-GE"/>
              </w:rPr>
            </w:pPr>
          </w:p>
        </w:tc>
        <w:tc>
          <w:tcPr>
            <w:tcW w:w="958" w:type="dxa"/>
          </w:tcPr>
          <w:p w:rsidR="00B87C66" w:rsidRDefault="004F7BEB">
            <w:pPr>
              <w:jc w:val="center"/>
              <w:rPr>
                <w:rFonts w:ascii="Calibri" w:eastAsia="Sylfaen" w:hAnsi="Calibri" w:cs="Calibri"/>
                <w:b/>
                <w:bCs/>
                <w:color w:val="000000"/>
                <w:sz w:val="16"/>
                <w:szCs w:val="16"/>
                <w:lang w:eastAsia="zh-CN" w:bidi="ka-GE"/>
              </w:rPr>
            </w:pPr>
            <w:r>
              <w:rPr>
                <w:rFonts w:ascii="Calibri" w:eastAsia="Sylfaen" w:hAnsi="Calibri" w:cs="Calibri"/>
                <w:b/>
                <w:bCs/>
                <w:color w:val="000000"/>
                <w:sz w:val="16"/>
                <w:szCs w:val="16"/>
                <w:lang w:eastAsia="zh-CN" w:bidi="ka-GE"/>
              </w:rPr>
              <w:t>0,00</w:t>
            </w:r>
          </w:p>
          <w:p w:rsidR="00B87C66" w:rsidRDefault="00B87C66">
            <w:pPr>
              <w:jc w:val="center"/>
              <w:rPr>
                <w:rFonts w:ascii="Calibri" w:eastAsia="Sylfaen" w:hAnsi="Calibri" w:cs="Calibri"/>
                <w:b/>
                <w:bCs/>
                <w:color w:val="000000"/>
                <w:sz w:val="16"/>
                <w:szCs w:val="16"/>
                <w:cs/>
                <w:lang w:eastAsia="zh-CN" w:bidi="ka-GE"/>
              </w:rPr>
            </w:pP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6,91E-03</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207</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7,50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6,91E-03</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337</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4</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6,91E-03</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273</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bl>
    <w:p w:rsidR="00B87C66" w:rsidRDefault="00B87C66">
      <w:pPr>
        <w:jc w:val="center"/>
        <w:rPr>
          <w:rFonts w:eastAsia="Sylfaen" w:cs="Sylfaen"/>
          <w:b/>
          <w:bCs/>
          <w:color w:val="000000"/>
          <w:sz w:val="18"/>
          <w:szCs w:val="18"/>
          <w:cs/>
          <w:lang w:eastAsia="zh-CN" w:bidi="ka-GE"/>
        </w:rPr>
      </w:pPr>
    </w:p>
    <w:p w:rsidR="00B87C66" w:rsidRDefault="004F7BEB">
      <w:pPr>
        <w:jc w:val="center"/>
      </w:pPr>
      <w:r>
        <w:rPr>
          <w:rFonts w:eastAsia="Sylfaen" w:cs="Sylfaen"/>
          <w:b/>
          <w:bCs/>
          <w:color w:val="000000"/>
          <w:sz w:val="18"/>
          <w:szCs w:val="18"/>
          <w:cs/>
          <w:lang w:eastAsia="zh-CN" w:bidi="ka-GE"/>
        </w:rPr>
        <w:t>ნივთიერება</w:t>
      </w:r>
      <w:r>
        <w:rPr>
          <w:rFonts w:ascii="Calibri" w:eastAsia="SimSun" w:hAnsi="Calibri" w:cs="Calibri"/>
          <w:b/>
          <w:bCs/>
          <w:color w:val="000000"/>
          <w:sz w:val="16"/>
          <w:szCs w:val="16"/>
          <w:lang w:eastAsia="zh-CN" w:bidi="ar"/>
        </w:rPr>
        <w:t xml:space="preserve">: 0328 </w:t>
      </w:r>
      <w:r>
        <w:rPr>
          <w:rFonts w:eastAsia="Sylfaen" w:cs="Sylfaen"/>
          <w:b/>
          <w:bCs/>
          <w:color w:val="000000"/>
          <w:sz w:val="18"/>
          <w:szCs w:val="18"/>
          <w:cs/>
          <w:lang w:eastAsia="zh-CN" w:bidi="ka-GE"/>
        </w:rPr>
        <w:t>ჭვარტლი</w:t>
      </w:r>
    </w:p>
    <w:tbl>
      <w:tblPr>
        <w:tblStyle w:val="TableGrid"/>
        <w:tblW w:w="0" w:type="auto"/>
        <w:tblLook w:val="04A0" w:firstRow="1" w:lastRow="0" w:firstColumn="1" w:lastColumn="0" w:noHBand="0" w:noVBand="1"/>
      </w:tblPr>
      <w:tblGrid>
        <w:gridCol w:w="951"/>
        <w:gridCol w:w="954"/>
        <w:gridCol w:w="954"/>
        <w:gridCol w:w="955"/>
        <w:gridCol w:w="953"/>
        <w:gridCol w:w="955"/>
        <w:gridCol w:w="956"/>
        <w:gridCol w:w="953"/>
        <w:gridCol w:w="1271"/>
        <w:gridCol w:w="953"/>
      </w:tblGrid>
      <w:tr w:rsidR="00B87C66">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cs/>
                <w:lang w:eastAsia="zh-CN" w:bidi="ka-GE"/>
              </w:rPr>
              <w:t>№</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X(მ)</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Y(მ)</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სიმაღლე</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კონც (ზდკ წ)</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მიმართ</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სიჩქარე</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(ზდკ წ)</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გამორიცხვამდე</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ტიპი</w:t>
            </w:r>
          </w:p>
        </w:tc>
      </w:tr>
      <w:tr w:rsidR="00B87C66">
        <w:trPr>
          <w:trHeight w:val="251"/>
        </w:trPr>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81</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1,60</w:t>
            </w:r>
          </w:p>
        </w:tc>
        <w:tc>
          <w:tcPr>
            <w:tcW w:w="958" w:type="dxa"/>
          </w:tcPr>
          <w:p w:rsidR="00B87C66" w:rsidRDefault="004F7BEB">
            <w:pPr>
              <w:jc w:val="center"/>
              <w:rPr>
                <w:rFonts w:ascii="Calibri" w:eastAsia="Sylfaen" w:hAnsi="Calibri" w:cs="Calibri"/>
                <w:b/>
                <w:bCs/>
                <w:color w:val="000000"/>
                <w:sz w:val="16"/>
                <w:szCs w:val="16"/>
                <w:lang w:eastAsia="zh-CN" w:bidi="ka-GE"/>
              </w:rPr>
            </w:pPr>
            <w:r>
              <w:rPr>
                <w:rFonts w:ascii="Calibri" w:eastAsia="Sylfaen" w:hAnsi="Calibri" w:cs="Calibri"/>
                <w:b/>
                <w:bCs/>
                <w:color w:val="000000"/>
                <w:sz w:val="16"/>
                <w:szCs w:val="16"/>
                <w:lang w:eastAsia="zh-CN" w:bidi="ka-GE"/>
              </w:rPr>
              <w:t>0,00</w:t>
            </w:r>
          </w:p>
          <w:p w:rsidR="00B87C66" w:rsidRDefault="00B87C66">
            <w:pPr>
              <w:jc w:val="center"/>
              <w:rPr>
                <w:rFonts w:ascii="Calibri" w:eastAsia="Sylfaen" w:hAnsi="Calibri" w:cs="Calibri"/>
                <w:b/>
                <w:bCs/>
                <w:color w:val="000000"/>
                <w:sz w:val="16"/>
                <w:szCs w:val="16"/>
                <w:cs/>
                <w:lang w:eastAsia="zh-CN" w:bidi="ka-GE"/>
              </w:rPr>
            </w:pPr>
          </w:p>
        </w:tc>
        <w:tc>
          <w:tcPr>
            <w:tcW w:w="958" w:type="dxa"/>
          </w:tcPr>
          <w:p w:rsidR="00B87C66" w:rsidRDefault="004F7BEB">
            <w:pPr>
              <w:jc w:val="center"/>
              <w:rPr>
                <w:rFonts w:ascii="Calibri" w:eastAsia="Sylfaen" w:hAnsi="Calibri" w:cs="Calibri"/>
                <w:b/>
                <w:bCs/>
                <w:color w:val="000000"/>
                <w:sz w:val="16"/>
                <w:szCs w:val="16"/>
                <w:lang w:eastAsia="zh-CN" w:bidi="ka-GE"/>
              </w:rPr>
            </w:pPr>
            <w:r>
              <w:rPr>
                <w:rFonts w:ascii="Calibri" w:eastAsia="Sylfaen" w:hAnsi="Calibri" w:cs="Calibri"/>
                <w:b/>
                <w:bCs/>
                <w:color w:val="000000"/>
                <w:sz w:val="16"/>
                <w:szCs w:val="16"/>
                <w:lang w:eastAsia="zh-CN" w:bidi="ka-GE"/>
              </w:rPr>
              <w:t>0,00</w:t>
            </w:r>
          </w:p>
          <w:p w:rsidR="00B87C66" w:rsidRDefault="00B87C66">
            <w:pPr>
              <w:jc w:val="center"/>
              <w:rPr>
                <w:rFonts w:ascii="Calibri" w:eastAsia="Sylfaen" w:hAnsi="Calibri" w:cs="Calibri"/>
                <w:b/>
                <w:bCs/>
                <w:color w:val="000000"/>
                <w:sz w:val="16"/>
                <w:szCs w:val="16"/>
                <w:cs/>
                <w:lang w:eastAsia="zh-CN" w:bidi="ka-GE"/>
              </w:rPr>
            </w:pP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0,02</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207</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7,50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0,01</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337</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4</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0,01</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273</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bl>
    <w:p w:rsidR="00B87C66" w:rsidRDefault="00B87C66">
      <w:pPr>
        <w:jc w:val="center"/>
        <w:rPr>
          <w:rFonts w:ascii="Calibri" w:eastAsia="SimSun" w:hAnsi="Calibri" w:cs="Calibri"/>
          <w:color w:val="000000"/>
          <w:sz w:val="18"/>
          <w:szCs w:val="18"/>
          <w:lang w:val="ka-GE" w:eastAsia="zh-CN" w:bidi="ar"/>
        </w:rPr>
      </w:pPr>
    </w:p>
    <w:p w:rsidR="00B87C66" w:rsidRDefault="004F7BEB">
      <w:pPr>
        <w:jc w:val="center"/>
      </w:pPr>
      <w:r>
        <w:rPr>
          <w:rFonts w:eastAsia="Sylfaen" w:cs="Sylfaen"/>
          <w:b/>
          <w:bCs/>
          <w:color w:val="000000"/>
          <w:sz w:val="18"/>
          <w:szCs w:val="18"/>
          <w:cs/>
          <w:lang w:eastAsia="zh-CN" w:bidi="ka-GE"/>
        </w:rPr>
        <w:t>ნივთიერება</w:t>
      </w:r>
      <w:r>
        <w:rPr>
          <w:rFonts w:ascii="Calibri" w:eastAsia="SimSun" w:hAnsi="Calibri" w:cs="Calibri"/>
          <w:b/>
          <w:bCs/>
          <w:color w:val="000000"/>
          <w:sz w:val="16"/>
          <w:szCs w:val="16"/>
          <w:lang w:eastAsia="zh-CN" w:bidi="ar"/>
        </w:rPr>
        <w:t xml:space="preserve">: 0330 </w:t>
      </w:r>
      <w:r>
        <w:rPr>
          <w:rFonts w:eastAsia="Sylfaen" w:cs="Sylfaen"/>
          <w:b/>
          <w:bCs/>
          <w:color w:val="000000"/>
          <w:sz w:val="18"/>
          <w:szCs w:val="18"/>
          <w:cs/>
          <w:lang w:eastAsia="zh-CN" w:bidi="ka-GE"/>
        </w:rPr>
        <w:t>გოგირდის</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დიოქსიდი</w:t>
      </w:r>
    </w:p>
    <w:tbl>
      <w:tblPr>
        <w:tblStyle w:val="TableGrid"/>
        <w:tblW w:w="0" w:type="auto"/>
        <w:tblLook w:val="04A0" w:firstRow="1" w:lastRow="0" w:firstColumn="1" w:lastColumn="0" w:noHBand="0" w:noVBand="1"/>
      </w:tblPr>
      <w:tblGrid>
        <w:gridCol w:w="951"/>
        <w:gridCol w:w="954"/>
        <w:gridCol w:w="954"/>
        <w:gridCol w:w="955"/>
        <w:gridCol w:w="953"/>
        <w:gridCol w:w="955"/>
        <w:gridCol w:w="956"/>
        <w:gridCol w:w="953"/>
        <w:gridCol w:w="1271"/>
        <w:gridCol w:w="953"/>
      </w:tblGrid>
      <w:tr w:rsidR="00B87C66">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cs/>
                <w:lang w:eastAsia="zh-CN" w:bidi="ka-GE"/>
              </w:rPr>
              <w:t>№</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X(მ)</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Y(მ)</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სიმაღლე</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კონც (ზდკ წ)</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მიმართ</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სიჩქარე</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(ზდკ წ)</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გამორიცხვამდე</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ტიპი</w:t>
            </w:r>
          </w:p>
        </w:tc>
      </w:tr>
      <w:tr w:rsidR="00B87C66">
        <w:trPr>
          <w:trHeight w:val="251"/>
        </w:trPr>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81</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1,60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207</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7,50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337</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lastRenderedPageBreak/>
              <w:t>4</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273</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bl>
    <w:p w:rsidR="00B87C66" w:rsidRDefault="00B87C66">
      <w:pPr>
        <w:jc w:val="both"/>
        <w:rPr>
          <w:rFonts w:ascii="Calibri" w:eastAsia="SimSun" w:hAnsi="Calibri" w:cs="Calibri"/>
          <w:color w:val="000000"/>
          <w:sz w:val="18"/>
          <w:szCs w:val="18"/>
          <w:lang w:val="ka-GE" w:eastAsia="zh-CN" w:bidi="ar"/>
        </w:rPr>
      </w:pPr>
    </w:p>
    <w:p w:rsidR="00B87C66" w:rsidRDefault="004F7BEB">
      <w:pPr>
        <w:jc w:val="center"/>
      </w:pPr>
      <w:r>
        <w:rPr>
          <w:rFonts w:eastAsia="Sylfaen" w:cs="Sylfaen"/>
          <w:b/>
          <w:bCs/>
          <w:color w:val="000000"/>
          <w:sz w:val="18"/>
          <w:szCs w:val="18"/>
          <w:cs/>
          <w:lang w:eastAsia="zh-CN" w:bidi="ka-GE"/>
        </w:rPr>
        <w:t>ნივთიერება</w:t>
      </w:r>
      <w:r>
        <w:rPr>
          <w:rFonts w:ascii="Calibri" w:eastAsia="SimSun" w:hAnsi="Calibri" w:cs="Calibri"/>
          <w:b/>
          <w:bCs/>
          <w:color w:val="000000"/>
          <w:sz w:val="16"/>
          <w:szCs w:val="16"/>
          <w:lang w:eastAsia="zh-CN" w:bidi="ar"/>
        </w:rPr>
        <w:t xml:space="preserve">: 0337 </w:t>
      </w:r>
      <w:r>
        <w:rPr>
          <w:rFonts w:eastAsia="Sylfaen" w:cs="Sylfaen"/>
          <w:b/>
          <w:bCs/>
          <w:color w:val="000000"/>
          <w:sz w:val="18"/>
          <w:szCs w:val="18"/>
          <w:cs/>
          <w:lang w:eastAsia="zh-CN" w:bidi="ka-GE"/>
        </w:rPr>
        <w:t>ნახშირბადი</w:t>
      </w:r>
      <w:r>
        <w:rPr>
          <w:rFonts w:eastAsia="Sylfaen" w:cs="Sylfaen"/>
          <w:b/>
          <w:bCs/>
          <w:color w:val="000000"/>
          <w:sz w:val="18"/>
          <w:szCs w:val="18"/>
          <w:lang w:eastAsia="zh-CN" w:bidi="ka-GE"/>
        </w:rPr>
        <w:t xml:space="preserve">ს </w:t>
      </w:r>
      <w:r>
        <w:rPr>
          <w:rFonts w:eastAsia="Sylfaen" w:cs="Sylfaen"/>
          <w:b/>
          <w:bCs/>
          <w:color w:val="000000"/>
          <w:sz w:val="18"/>
          <w:szCs w:val="18"/>
          <w:cs/>
          <w:lang w:eastAsia="zh-CN" w:bidi="ka-GE"/>
        </w:rPr>
        <w:t>ოქსიდი</w:t>
      </w:r>
    </w:p>
    <w:tbl>
      <w:tblPr>
        <w:tblStyle w:val="TableGrid"/>
        <w:tblW w:w="0" w:type="auto"/>
        <w:tblLook w:val="04A0" w:firstRow="1" w:lastRow="0" w:firstColumn="1" w:lastColumn="0" w:noHBand="0" w:noVBand="1"/>
      </w:tblPr>
      <w:tblGrid>
        <w:gridCol w:w="951"/>
        <w:gridCol w:w="954"/>
        <w:gridCol w:w="954"/>
        <w:gridCol w:w="955"/>
        <w:gridCol w:w="953"/>
        <w:gridCol w:w="955"/>
        <w:gridCol w:w="956"/>
        <w:gridCol w:w="953"/>
        <w:gridCol w:w="1271"/>
        <w:gridCol w:w="953"/>
      </w:tblGrid>
      <w:tr w:rsidR="00B87C66">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cs/>
                <w:lang w:eastAsia="zh-CN" w:bidi="ka-GE"/>
              </w:rPr>
              <w:t>№</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X(მ)</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Y(მ)</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სიმაღლე</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კონც (ზდკ წ)</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მიმართ</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სიჩქარე</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(ზდკ წ)</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გამორიცხვამდე</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ტიპი</w:t>
            </w:r>
          </w:p>
        </w:tc>
      </w:tr>
      <w:tr w:rsidR="00B87C66">
        <w:trPr>
          <w:trHeight w:val="251"/>
        </w:trPr>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0,10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265</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0,06</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0,08</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0,10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0,07</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0,08</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0,10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93</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0,07</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0,08</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4</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0,10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174</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0,07</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0,08</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bl>
    <w:p w:rsidR="00B87C66" w:rsidRDefault="00B87C66">
      <w:pPr>
        <w:jc w:val="center"/>
        <w:rPr>
          <w:rFonts w:ascii="Calibri" w:eastAsia="SimSun" w:hAnsi="Calibri" w:cs="Calibri"/>
          <w:color w:val="000000"/>
          <w:sz w:val="18"/>
          <w:szCs w:val="18"/>
          <w:lang w:val="ka-GE" w:eastAsia="zh-CN" w:bidi="ar"/>
        </w:rPr>
      </w:pPr>
    </w:p>
    <w:p w:rsidR="00B87C66" w:rsidRDefault="004F7BEB">
      <w:pPr>
        <w:jc w:val="center"/>
      </w:pPr>
      <w:r>
        <w:rPr>
          <w:rFonts w:eastAsia="Sylfaen" w:cs="Sylfaen"/>
          <w:b/>
          <w:bCs/>
          <w:color w:val="000000"/>
          <w:sz w:val="18"/>
          <w:szCs w:val="18"/>
          <w:cs/>
          <w:lang w:eastAsia="zh-CN" w:bidi="ka-GE"/>
        </w:rPr>
        <w:t>ნივთიერება</w:t>
      </w:r>
      <w:r>
        <w:rPr>
          <w:rFonts w:ascii="Calibri" w:eastAsia="SimSun" w:hAnsi="Calibri" w:cs="Calibri"/>
          <w:b/>
          <w:bCs/>
          <w:color w:val="000000"/>
          <w:sz w:val="16"/>
          <w:szCs w:val="16"/>
          <w:lang w:eastAsia="zh-CN" w:bidi="ar"/>
        </w:rPr>
        <w:t xml:space="preserve">: 2732 </w:t>
      </w:r>
      <w:r>
        <w:rPr>
          <w:rFonts w:eastAsia="Sylfaen" w:cs="Sylfaen"/>
          <w:b/>
          <w:bCs/>
          <w:color w:val="000000"/>
          <w:sz w:val="18"/>
          <w:szCs w:val="18"/>
          <w:cs/>
          <w:lang w:eastAsia="zh-CN" w:bidi="ka-GE"/>
        </w:rPr>
        <w:t>ნავთის</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ფრაქცია</w:t>
      </w:r>
    </w:p>
    <w:tbl>
      <w:tblPr>
        <w:tblStyle w:val="TableGrid"/>
        <w:tblW w:w="0" w:type="auto"/>
        <w:tblLook w:val="04A0" w:firstRow="1" w:lastRow="0" w:firstColumn="1" w:lastColumn="0" w:noHBand="0" w:noVBand="1"/>
      </w:tblPr>
      <w:tblGrid>
        <w:gridCol w:w="950"/>
        <w:gridCol w:w="954"/>
        <w:gridCol w:w="954"/>
        <w:gridCol w:w="955"/>
        <w:gridCol w:w="954"/>
        <w:gridCol w:w="955"/>
        <w:gridCol w:w="956"/>
        <w:gridCol w:w="953"/>
        <w:gridCol w:w="1271"/>
        <w:gridCol w:w="953"/>
      </w:tblGrid>
      <w:tr w:rsidR="00B87C66">
        <w:trPr>
          <w:trHeight w:val="909"/>
        </w:trPr>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cs/>
                <w:lang w:eastAsia="zh-CN" w:bidi="ka-GE"/>
              </w:rPr>
              <w:t>№</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X(მ)</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Y(მ)</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სიმაღლე</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კონც (ზდკ წ)</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მიმართ</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სიჩქარე</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(ზდკ წ)</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გამორიცხვამდე</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ტიპი</w:t>
            </w:r>
          </w:p>
        </w:tc>
      </w:tr>
      <w:tr w:rsidR="00B87C66">
        <w:trPr>
          <w:trHeight w:val="251"/>
        </w:trPr>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8,02E-03</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81</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1,60</w:t>
            </w:r>
          </w:p>
        </w:tc>
        <w:tc>
          <w:tcPr>
            <w:tcW w:w="958" w:type="dxa"/>
          </w:tcPr>
          <w:p w:rsidR="00B87C66" w:rsidRDefault="004F7BEB">
            <w:pPr>
              <w:jc w:val="center"/>
              <w:rPr>
                <w:rFonts w:ascii="Calibri" w:eastAsia="Sylfaen" w:hAnsi="Calibri" w:cs="Calibri"/>
                <w:b/>
                <w:bCs/>
                <w:color w:val="000000"/>
                <w:sz w:val="16"/>
                <w:szCs w:val="16"/>
                <w:lang w:eastAsia="zh-CN" w:bidi="ka-GE"/>
              </w:rPr>
            </w:pPr>
            <w:r>
              <w:rPr>
                <w:rFonts w:ascii="Calibri" w:eastAsia="Sylfaen" w:hAnsi="Calibri" w:cs="Calibri"/>
                <w:b/>
                <w:bCs/>
                <w:color w:val="000000"/>
                <w:sz w:val="16"/>
                <w:szCs w:val="16"/>
                <w:lang w:eastAsia="zh-CN" w:bidi="ka-GE"/>
              </w:rPr>
              <w:t>0,00</w:t>
            </w:r>
          </w:p>
          <w:p w:rsidR="00B87C66" w:rsidRDefault="00B87C66">
            <w:pPr>
              <w:jc w:val="center"/>
              <w:rPr>
                <w:rFonts w:ascii="Calibri" w:eastAsia="Sylfaen" w:hAnsi="Calibri" w:cs="Calibri"/>
                <w:b/>
                <w:bCs/>
                <w:color w:val="000000"/>
                <w:sz w:val="16"/>
                <w:szCs w:val="16"/>
                <w:cs/>
                <w:lang w:eastAsia="zh-CN" w:bidi="ka-GE"/>
              </w:rPr>
            </w:pP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jc w:val="both"/>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3,41E-03</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207</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7,50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2,91E-03</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337</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4</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2,18E-03</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273</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bl>
    <w:p w:rsidR="00B87C66" w:rsidRDefault="00B87C66">
      <w:pPr>
        <w:jc w:val="center"/>
        <w:rPr>
          <w:rFonts w:ascii="Calibri" w:eastAsia="SimSun" w:hAnsi="Calibri" w:cs="Calibri"/>
          <w:color w:val="000000"/>
          <w:sz w:val="18"/>
          <w:szCs w:val="18"/>
          <w:lang w:val="ka-GE" w:eastAsia="zh-CN" w:bidi="ar"/>
        </w:rPr>
      </w:pPr>
    </w:p>
    <w:p w:rsidR="00B87C66" w:rsidRDefault="004F7BEB">
      <w:pPr>
        <w:jc w:val="center"/>
      </w:pPr>
      <w:r>
        <w:rPr>
          <w:rFonts w:eastAsia="Sylfaen" w:cs="Sylfaen"/>
          <w:b/>
          <w:bCs/>
          <w:color w:val="000000"/>
          <w:sz w:val="18"/>
          <w:szCs w:val="18"/>
          <w:cs/>
          <w:lang w:eastAsia="zh-CN" w:bidi="ka-GE"/>
        </w:rPr>
        <w:t>ნივთიერება</w:t>
      </w:r>
      <w:r>
        <w:rPr>
          <w:rFonts w:ascii="Calibri" w:eastAsia="SimSun" w:hAnsi="Calibri" w:cs="Calibri"/>
          <w:b/>
          <w:bCs/>
          <w:color w:val="000000"/>
          <w:sz w:val="16"/>
          <w:szCs w:val="16"/>
          <w:lang w:eastAsia="zh-CN" w:bidi="ar"/>
        </w:rPr>
        <w:t xml:space="preserve">: 2754 </w:t>
      </w:r>
      <w:r>
        <w:rPr>
          <w:rFonts w:eastAsia="Sylfaen" w:cs="Sylfaen"/>
          <w:b/>
          <w:bCs/>
          <w:color w:val="000000"/>
          <w:sz w:val="18"/>
          <w:szCs w:val="18"/>
          <w:cs/>
          <w:lang w:eastAsia="zh-CN" w:bidi="ka-GE"/>
        </w:rPr>
        <w:t>ნაჯერი</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ნახშირწყალბადები</w:t>
      </w:r>
      <w:r>
        <w:rPr>
          <w:rFonts w:ascii="Calibri" w:eastAsia="SimSun" w:hAnsi="Calibri" w:cs="Calibri"/>
          <w:b/>
          <w:bCs/>
          <w:color w:val="000000"/>
          <w:sz w:val="16"/>
          <w:szCs w:val="16"/>
          <w:lang w:eastAsia="zh-CN" w:bidi="ar"/>
        </w:rPr>
        <w:t>C12-C19</w:t>
      </w:r>
    </w:p>
    <w:tbl>
      <w:tblPr>
        <w:tblStyle w:val="TableGrid"/>
        <w:tblW w:w="0" w:type="auto"/>
        <w:tblLook w:val="04A0" w:firstRow="1" w:lastRow="0" w:firstColumn="1" w:lastColumn="0" w:noHBand="0" w:noVBand="1"/>
      </w:tblPr>
      <w:tblGrid>
        <w:gridCol w:w="951"/>
        <w:gridCol w:w="954"/>
        <w:gridCol w:w="954"/>
        <w:gridCol w:w="955"/>
        <w:gridCol w:w="953"/>
        <w:gridCol w:w="955"/>
        <w:gridCol w:w="956"/>
        <w:gridCol w:w="953"/>
        <w:gridCol w:w="1271"/>
        <w:gridCol w:w="953"/>
      </w:tblGrid>
      <w:tr w:rsidR="00B87C66">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cs/>
                <w:lang w:eastAsia="zh-CN" w:bidi="ka-GE"/>
              </w:rPr>
              <w:t>№</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X(მ)</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Y(მ)</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სიმაღლე</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კონც (ზდკ წ)</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მიმართ</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სიჩქარე</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(ზდკ წ)</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გამორიცხვამდე</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ტიპი</w:t>
            </w:r>
          </w:p>
        </w:tc>
      </w:tr>
      <w:tr w:rsidR="00B87C66">
        <w:trPr>
          <w:trHeight w:val="251"/>
        </w:trPr>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0,18</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267</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0,13</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9</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0,11</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171</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4</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0,10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92</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bl>
    <w:p w:rsidR="00B87C66" w:rsidRDefault="00B87C66">
      <w:pPr>
        <w:jc w:val="center"/>
        <w:rPr>
          <w:rFonts w:ascii="Calibri" w:eastAsia="SimSun" w:hAnsi="Calibri" w:cs="Calibri"/>
          <w:color w:val="000000"/>
          <w:sz w:val="18"/>
          <w:szCs w:val="18"/>
          <w:lang w:val="ka-GE" w:eastAsia="zh-CN" w:bidi="ar"/>
        </w:rPr>
      </w:pPr>
    </w:p>
    <w:p w:rsidR="00B87C66" w:rsidRDefault="004F7BEB">
      <w:pPr>
        <w:jc w:val="center"/>
        <w:rPr>
          <w:rFonts w:eastAsia="Sylfaen" w:cs="Sylfaen"/>
          <w:b/>
          <w:bCs/>
          <w:color w:val="000000"/>
          <w:sz w:val="18"/>
          <w:szCs w:val="18"/>
          <w:cs/>
          <w:lang w:eastAsia="zh-CN" w:bidi="ka-GE"/>
        </w:rPr>
      </w:pPr>
      <w:r>
        <w:rPr>
          <w:rFonts w:eastAsia="Sylfaen" w:cs="Sylfaen"/>
          <w:b/>
          <w:bCs/>
          <w:color w:val="000000"/>
          <w:sz w:val="18"/>
          <w:szCs w:val="18"/>
          <w:cs/>
          <w:lang w:eastAsia="zh-CN" w:bidi="ka-GE"/>
        </w:rPr>
        <w:t>ნივთიერება</w:t>
      </w:r>
      <w:r>
        <w:rPr>
          <w:rFonts w:ascii="Calibri" w:eastAsia="SimSun" w:hAnsi="Calibri" w:cs="Calibri"/>
          <w:b/>
          <w:bCs/>
          <w:color w:val="000000"/>
          <w:sz w:val="16"/>
          <w:szCs w:val="16"/>
          <w:lang w:eastAsia="zh-CN" w:bidi="ar"/>
        </w:rPr>
        <w:t xml:space="preserve">: 2902 </w:t>
      </w:r>
      <w:r>
        <w:rPr>
          <w:rFonts w:eastAsia="Sylfaen" w:cs="Sylfaen"/>
          <w:b/>
          <w:bCs/>
          <w:color w:val="000000"/>
          <w:sz w:val="18"/>
          <w:szCs w:val="18"/>
          <w:cs/>
          <w:lang w:eastAsia="zh-CN" w:bidi="ka-GE"/>
        </w:rPr>
        <w:t>შეწონილი</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ნაწილაკები</w:t>
      </w:r>
    </w:p>
    <w:tbl>
      <w:tblPr>
        <w:tblStyle w:val="TableGrid"/>
        <w:tblW w:w="0" w:type="auto"/>
        <w:tblLook w:val="04A0" w:firstRow="1" w:lastRow="0" w:firstColumn="1" w:lastColumn="0" w:noHBand="0" w:noVBand="1"/>
      </w:tblPr>
      <w:tblGrid>
        <w:gridCol w:w="951"/>
        <w:gridCol w:w="954"/>
        <w:gridCol w:w="954"/>
        <w:gridCol w:w="955"/>
        <w:gridCol w:w="953"/>
        <w:gridCol w:w="955"/>
        <w:gridCol w:w="956"/>
        <w:gridCol w:w="953"/>
        <w:gridCol w:w="1271"/>
        <w:gridCol w:w="953"/>
      </w:tblGrid>
      <w:tr w:rsidR="00B87C66">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cs/>
                <w:lang w:eastAsia="zh-CN" w:bidi="ka-GE"/>
              </w:rPr>
              <w:t>№</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X(მ)</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Y(მ)</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სიმაღლე</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კონც (ზდკ წ)</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მიმართ</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სიჩქარე</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(ზდკ წ)</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გამორიცხვამდე</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ტიპი</w:t>
            </w:r>
          </w:p>
        </w:tc>
      </w:tr>
      <w:tr w:rsidR="00B87C66">
        <w:trPr>
          <w:trHeight w:val="251"/>
        </w:trPr>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0,80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265</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0,20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0,48</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93</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0,20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0,41</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15</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0,06</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0,20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4</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0,39</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167</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0,07</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0,20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bl>
    <w:p w:rsidR="00B87C66" w:rsidRDefault="00B87C66">
      <w:pPr>
        <w:jc w:val="center"/>
        <w:rPr>
          <w:rFonts w:ascii="Calibri" w:eastAsia="SimSun" w:hAnsi="Calibri" w:cs="Calibri"/>
          <w:color w:val="000000"/>
          <w:sz w:val="18"/>
          <w:szCs w:val="18"/>
          <w:lang w:val="ka-GE" w:eastAsia="zh-CN" w:bidi="ar"/>
        </w:rPr>
      </w:pPr>
    </w:p>
    <w:p w:rsidR="00B87C66" w:rsidRDefault="004F7BEB">
      <w:pPr>
        <w:jc w:val="center"/>
        <w:rPr>
          <w:rFonts w:ascii="Calibri" w:eastAsia="SimSun" w:hAnsi="Calibri" w:cs="Calibri"/>
          <w:b/>
          <w:bCs/>
          <w:color w:val="000000"/>
          <w:sz w:val="16"/>
          <w:szCs w:val="16"/>
          <w:lang w:eastAsia="zh-CN" w:bidi="ar"/>
        </w:rPr>
      </w:pPr>
      <w:r>
        <w:rPr>
          <w:rFonts w:eastAsia="Sylfaen" w:cs="Sylfaen"/>
          <w:b/>
          <w:bCs/>
          <w:color w:val="000000"/>
          <w:sz w:val="18"/>
          <w:szCs w:val="18"/>
          <w:cs/>
          <w:lang w:eastAsia="zh-CN" w:bidi="ka-GE"/>
        </w:rPr>
        <w:t>ნივთიერება</w:t>
      </w:r>
      <w:r>
        <w:rPr>
          <w:rFonts w:ascii="Calibri" w:eastAsia="SimSun" w:hAnsi="Calibri" w:cs="Calibri"/>
          <w:b/>
          <w:bCs/>
          <w:color w:val="000000"/>
          <w:sz w:val="16"/>
          <w:szCs w:val="16"/>
          <w:lang w:eastAsia="zh-CN" w:bidi="ar"/>
        </w:rPr>
        <w:t xml:space="preserve">: 2908 </w:t>
      </w:r>
      <w:r>
        <w:rPr>
          <w:rFonts w:eastAsia="Sylfaen" w:cs="Sylfaen"/>
          <w:b/>
          <w:bCs/>
          <w:color w:val="000000"/>
          <w:sz w:val="18"/>
          <w:szCs w:val="18"/>
          <w:cs/>
          <w:lang w:eastAsia="zh-CN" w:bidi="ka-GE"/>
        </w:rPr>
        <w:t>არაორგანული</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მტვერი</w:t>
      </w:r>
      <w:r>
        <w:rPr>
          <w:rFonts w:ascii="Calibri" w:eastAsia="SimSun" w:hAnsi="Calibri" w:cs="Calibri"/>
          <w:b/>
          <w:bCs/>
          <w:color w:val="000000"/>
          <w:sz w:val="16"/>
          <w:szCs w:val="16"/>
          <w:lang w:eastAsia="zh-CN" w:bidi="ar"/>
        </w:rPr>
        <w:t>70-20% SiO2</w:t>
      </w:r>
    </w:p>
    <w:tbl>
      <w:tblPr>
        <w:tblStyle w:val="TableGrid"/>
        <w:tblW w:w="0" w:type="auto"/>
        <w:tblLook w:val="04A0" w:firstRow="1" w:lastRow="0" w:firstColumn="1" w:lastColumn="0" w:noHBand="0" w:noVBand="1"/>
      </w:tblPr>
      <w:tblGrid>
        <w:gridCol w:w="920"/>
        <w:gridCol w:w="938"/>
        <w:gridCol w:w="938"/>
        <w:gridCol w:w="953"/>
        <w:gridCol w:w="942"/>
        <w:gridCol w:w="947"/>
        <w:gridCol w:w="948"/>
        <w:gridCol w:w="936"/>
        <w:gridCol w:w="1400"/>
        <w:gridCol w:w="933"/>
      </w:tblGrid>
      <w:tr w:rsidR="00B87C66">
        <w:trPr>
          <w:trHeight w:val="909"/>
        </w:trPr>
        <w:tc>
          <w:tcPr>
            <w:tcW w:w="920"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cs/>
                <w:lang w:eastAsia="zh-CN" w:bidi="ka-GE"/>
              </w:rPr>
              <w:lastRenderedPageBreak/>
              <w:t>№</w:t>
            </w:r>
          </w:p>
        </w:tc>
        <w:tc>
          <w:tcPr>
            <w:tcW w:w="93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X(მ)</w:t>
            </w:r>
          </w:p>
        </w:tc>
        <w:tc>
          <w:tcPr>
            <w:tcW w:w="93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Y(მ)</w:t>
            </w:r>
          </w:p>
        </w:tc>
        <w:tc>
          <w:tcPr>
            <w:tcW w:w="953"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სიმაღლე</w:t>
            </w:r>
          </w:p>
        </w:tc>
        <w:tc>
          <w:tcPr>
            <w:tcW w:w="942"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კონც (ზდკ წ)</w:t>
            </w:r>
          </w:p>
        </w:tc>
        <w:tc>
          <w:tcPr>
            <w:tcW w:w="94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მიმართ</w:t>
            </w:r>
          </w:p>
        </w:tc>
        <w:tc>
          <w:tcPr>
            <w:tcW w:w="94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სიჩქარე</w:t>
            </w:r>
          </w:p>
        </w:tc>
        <w:tc>
          <w:tcPr>
            <w:tcW w:w="936"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(ზდკ წ)</w:t>
            </w:r>
          </w:p>
        </w:tc>
        <w:tc>
          <w:tcPr>
            <w:tcW w:w="1400"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გამორიცხვამდე</w:t>
            </w:r>
          </w:p>
        </w:tc>
        <w:tc>
          <w:tcPr>
            <w:tcW w:w="933"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ტიპი</w:t>
            </w:r>
          </w:p>
        </w:tc>
      </w:tr>
      <w:tr w:rsidR="00B87C66">
        <w:trPr>
          <w:trHeight w:val="251"/>
        </w:trPr>
        <w:tc>
          <w:tcPr>
            <w:tcW w:w="920"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w:t>
            </w:r>
          </w:p>
        </w:tc>
        <w:tc>
          <w:tcPr>
            <w:tcW w:w="93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3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3"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42"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5,682E-03</w:t>
            </w:r>
          </w:p>
        </w:tc>
        <w:tc>
          <w:tcPr>
            <w:tcW w:w="94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c>
          <w:tcPr>
            <w:tcW w:w="94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5,50</w:t>
            </w:r>
          </w:p>
        </w:tc>
        <w:tc>
          <w:tcPr>
            <w:tcW w:w="936" w:type="dxa"/>
          </w:tcPr>
          <w:p w:rsidR="00B87C66" w:rsidRDefault="004F7BEB">
            <w:pPr>
              <w:jc w:val="center"/>
              <w:rPr>
                <w:rFonts w:ascii="Calibri" w:eastAsia="Sylfaen" w:hAnsi="Calibri" w:cs="Calibri"/>
                <w:b/>
                <w:bCs/>
                <w:color w:val="000000"/>
                <w:sz w:val="16"/>
                <w:szCs w:val="16"/>
                <w:lang w:eastAsia="zh-CN" w:bidi="ka-GE"/>
              </w:rPr>
            </w:pPr>
            <w:r>
              <w:rPr>
                <w:rFonts w:ascii="Calibri" w:eastAsia="Sylfaen" w:hAnsi="Calibri" w:cs="Calibri"/>
                <w:b/>
                <w:bCs/>
                <w:color w:val="000000"/>
                <w:sz w:val="16"/>
                <w:szCs w:val="16"/>
                <w:lang w:eastAsia="zh-CN" w:bidi="ka-GE"/>
              </w:rPr>
              <w:t>0,00</w:t>
            </w:r>
          </w:p>
          <w:p w:rsidR="00B87C66" w:rsidRDefault="00B87C66">
            <w:pPr>
              <w:jc w:val="center"/>
              <w:rPr>
                <w:rFonts w:ascii="Calibri" w:eastAsia="Sylfaen" w:hAnsi="Calibri" w:cs="Calibri"/>
                <w:b/>
                <w:bCs/>
                <w:color w:val="000000"/>
                <w:sz w:val="16"/>
                <w:szCs w:val="16"/>
                <w:cs/>
                <w:lang w:eastAsia="zh-CN" w:bidi="ka-GE"/>
              </w:rPr>
            </w:pPr>
          </w:p>
        </w:tc>
        <w:tc>
          <w:tcPr>
            <w:tcW w:w="1400"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33"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20"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w:t>
            </w:r>
          </w:p>
        </w:tc>
        <w:tc>
          <w:tcPr>
            <w:tcW w:w="93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3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3"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42" w:type="dxa"/>
          </w:tcPr>
          <w:p w:rsidR="00B87C66" w:rsidRDefault="004F7BEB">
            <w:pPr>
              <w:jc w:val="both"/>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5,20E-03</w:t>
            </w:r>
          </w:p>
        </w:tc>
        <w:tc>
          <w:tcPr>
            <w:tcW w:w="94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266</w:t>
            </w:r>
          </w:p>
        </w:tc>
        <w:tc>
          <w:tcPr>
            <w:tcW w:w="94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6,20</w:t>
            </w:r>
          </w:p>
        </w:tc>
        <w:tc>
          <w:tcPr>
            <w:tcW w:w="936"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1400"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33"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20"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w:t>
            </w:r>
          </w:p>
        </w:tc>
        <w:tc>
          <w:tcPr>
            <w:tcW w:w="93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3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3"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42"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5,18E-03</w:t>
            </w:r>
          </w:p>
        </w:tc>
        <w:tc>
          <w:tcPr>
            <w:tcW w:w="94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94</w:t>
            </w:r>
          </w:p>
        </w:tc>
        <w:tc>
          <w:tcPr>
            <w:tcW w:w="94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6,30</w:t>
            </w:r>
          </w:p>
        </w:tc>
        <w:tc>
          <w:tcPr>
            <w:tcW w:w="936"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1400"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33"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20"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4</w:t>
            </w:r>
          </w:p>
        </w:tc>
        <w:tc>
          <w:tcPr>
            <w:tcW w:w="93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3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3"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42"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4,80E-03</w:t>
            </w:r>
          </w:p>
        </w:tc>
        <w:tc>
          <w:tcPr>
            <w:tcW w:w="94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180</w:t>
            </w:r>
          </w:p>
        </w:tc>
        <w:tc>
          <w:tcPr>
            <w:tcW w:w="94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6,90</w:t>
            </w:r>
          </w:p>
        </w:tc>
        <w:tc>
          <w:tcPr>
            <w:tcW w:w="936"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1400"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33"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bl>
    <w:p w:rsidR="00B87C66" w:rsidRDefault="00B87C66">
      <w:pPr>
        <w:rPr>
          <w:rFonts w:eastAsia="Sylfaen" w:cs="Sylfaen"/>
          <w:b/>
          <w:bCs/>
          <w:color w:val="000000"/>
          <w:sz w:val="18"/>
          <w:szCs w:val="18"/>
          <w:cs/>
          <w:lang w:eastAsia="zh-CN" w:bidi="ka-GE"/>
        </w:rPr>
      </w:pPr>
    </w:p>
    <w:p w:rsidR="00B87C66" w:rsidRDefault="004F7BEB">
      <w:pPr>
        <w:jc w:val="center"/>
      </w:pPr>
      <w:r>
        <w:rPr>
          <w:rFonts w:eastAsia="Sylfaen" w:cs="Sylfaen"/>
          <w:b/>
          <w:bCs/>
          <w:color w:val="000000"/>
          <w:sz w:val="18"/>
          <w:szCs w:val="18"/>
          <w:cs/>
          <w:lang w:eastAsia="zh-CN" w:bidi="ka-GE"/>
        </w:rPr>
        <w:t>ნივთიერება</w:t>
      </w:r>
      <w:r>
        <w:rPr>
          <w:rFonts w:ascii="Calibri" w:eastAsia="SimSun" w:hAnsi="Calibri" w:cs="Calibri"/>
          <w:b/>
          <w:bCs/>
          <w:color w:val="000000"/>
          <w:sz w:val="16"/>
          <w:szCs w:val="16"/>
          <w:lang w:eastAsia="zh-CN" w:bidi="ar"/>
        </w:rPr>
        <w:t xml:space="preserve">: 6043 </w:t>
      </w:r>
      <w:r>
        <w:rPr>
          <w:rFonts w:eastAsia="Sylfaen" w:cs="Sylfaen"/>
          <w:b/>
          <w:bCs/>
          <w:color w:val="000000"/>
          <w:sz w:val="18"/>
          <w:szCs w:val="18"/>
          <w:cs/>
          <w:lang w:eastAsia="zh-CN" w:bidi="ka-GE"/>
        </w:rPr>
        <w:t>გოგირდის</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დიოქსიდი</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და გოგირდწყალბადი</w:t>
      </w:r>
    </w:p>
    <w:tbl>
      <w:tblPr>
        <w:tblStyle w:val="TableGrid"/>
        <w:tblW w:w="0" w:type="auto"/>
        <w:tblLook w:val="04A0" w:firstRow="1" w:lastRow="0" w:firstColumn="1" w:lastColumn="0" w:noHBand="0" w:noVBand="1"/>
      </w:tblPr>
      <w:tblGrid>
        <w:gridCol w:w="950"/>
        <w:gridCol w:w="954"/>
        <w:gridCol w:w="954"/>
        <w:gridCol w:w="955"/>
        <w:gridCol w:w="954"/>
        <w:gridCol w:w="955"/>
        <w:gridCol w:w="956"/>
        <w:gridCol w:w="953"/>
        <w:gridCol w:w="1271"/>
        <w:gridCol w:w="953"/>
      </w:tblGrid>
      <w:tr w:rsidR="00B87C66">
        <w:trPr>
          <w:trHeight w:val="909"/>
        </w:trPr>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cs/>
                <w:lang w:eastAsia="zh-CN" w:bidi="ka-GE"/>
              </w:rPr>
              <w:t>№</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X(მ)</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Y(მ)</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სიმაღლე</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კონც (ზდკ წ)</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მიმართ</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სიჩქარე</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(ზდკ წ)</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გამორიცხვამდე</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ტიპი</w:t>
            </w:r>
          </w:p>
        </w:tc>
      </w:tr>
      <w:tr w:rsidR="00B87C66">
        <w:trPr>
          <w:trHeight w:val="251"/>
        </w:trPr>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8,02E-03</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81</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1,60</w:t>
            </w:r>
          </w:p>
        </w:tc>
        <w:tc>
          <w:tcPr>
            <w:tcW w:w="958" w:type="dxa"/>
          </w:tcPr>
          <w:p w:rsidR="00B87C66" w:rsidRDefault="004F7BEB">
            <w:pPr>
              <w:jc w:val="center"/>
              <w:rPr>
                <w:rFonts w:ascii="Calibri" w:eastAsia="Sylfaen" w:hAnsi="Calibri" w:cs="Calibri"/>
                <w:b/>
                <w:bCs/>
                <w:color w:val="000000"/>
                <w:sz w:val="16"/>
                <w:szCs w:val="16"/>
                <w:lang w:eastAsia="zh-CN" w:bidi="ka-GE"/>
              </w:rPr>
            </w:pPr>
            <w:r>
              <w:rPr>
                <w:rFonts w:ascii="Calibri" w:eastAsia="Sylfaen" w:hAnsi="Calibri" w:cs="Calibri"/>
                <w:b/>
                <w:bCs/>
                <w:color w:val="000000"/>
                <w:sz w:val="16"/>
                <w:szCs w:val="16"/>
                <w:lang w:eastAsia="zh-CN" w:bidi="ka-GE"/>
              </w:rPr>
              <w:t>0,00</w:t>
            </w:r>
          </w:p>
          <w:p w:rsidR="00B87C66" w:rsidRDefault="00B87C66">
            <w:pPr>
              <w:jc w:val="center"/>
              <w:rPr>
                <w:rFonts w:ascii="Calibri" w:eastAsia="Sylfaen" w:hAnsi="Calibri" w:cs="Calibri"/>
                <w:b/>
                <w:bCs/>
                <w:color w:val="000000"/>
                <w:sz w:val="16"/>
                <w:szCs w:val="16"/>
                <w:cs/>
                <w:lang w:eastAsia="zh-CN" w:bidi="ka-GE"/>
              </w:rPr>
            </w:pP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jc w:val="both"/>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3,49E-03</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207</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7,50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2,97E-03</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337</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4</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2,23E-03</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273</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bl>
    <w:p w:rsidR="00B87C66" w:rsidRDefault="00B87C66">
      <w:pPr>
        <w:jc w:val="center"/>
        <w:rPr>
          <w:rFonts w:ascii="Calibri" w:eastAsia="SimSun" w:hAnsi="Calibri" w:cs="Calibri"/>
          <w:color w:val="000000"/>
          <w:sz w:val="18"/>
          <w:szCs w:val="18"/>
          <w:lang w:val="ka-GE" w:eastAsia="zh-CN" w:bidi="ar"/>
        </w:rPr>
      </w:pPr>
    </w:p>
    <w:p w:rsidR="00B87C66" w:rsidRDefault="004F7BEB">
      <w:pPr>
        <w:jc w:val="center"/>
      </w:pPr>
      <w:r>
        <w:rPr>
          <w:rFonts w:eastAsia="Sylfaen" w:cs="Sylfaen"/>
          <w:b/>
          <w:bCs/>
          <w:color w:val="000000"/>
          <w:sz w:val="18"/>
          <w:szCs w:val="18"/>
          <w:cs/>
          <w:lang w:eastAsia="zh-CN" w:bidi="ka-GE"/>
        </w:rPr>
        <w:t>ნივთიერება</w:t>
      </w:r>
      <w:r>
        <w:rPr>
          <w:rFonts w:ascii="Calibri" w:eastAsia="SimSun" w:hAnsi="Calibri" w:cs="Calibri"/>
          <w:b/>
          <w:bCs/>
          <w:color w:val="000000"/>
          <w:sz w:val="16"/>
          <w:szCs w:val="16"/>
          <w:lang w:eastAsia="zh-CN" w:bidi="ar"/>
        </w:rPr>
        <w:t xml:space="preserve">: 6204 </w:t>
      </w:r>
      <w:r>
        <w:rPr>
          <w:rFonts w:eastAsia="Sylfaen" w:cs="Sylfaen"/>
          <w:b/>
          <w:bCs/>
          <w:color w:val="000000"/>
          <w:sz w:val="18"/>
          <w:szCs w:val="18"/>
          <w:cs/>
          <w:lang w:eastAsia="zh-CN" w:bidi="ka-GE"/>
        </w:rPr>
        <w:t>აზოტის</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დიოქსიდი</w:t>
      </w:r>
      <w:r>
        <w:rPr>
          <w:rFonts w:ascii="Calibri" w:eastAsia="SimSun" w:hAnsi="Calibri" w:cs="Calibri"/>
          <w:b/>
          <w:bCs/>
          <w:color w:val="000000"/>
          <w:sz w:val="16"/>
          <w:szCs w:val="16"/>
          <w:lang w:eastAsia="zh-CN" w:bidi="ar"/>
        </w:rPr>
        <w:t xml:space="preserve">, </w:t>
      </w:r>
      <w:r>
        <w:rPr>
          <w:rFonts w:eastAsia="Sylfaen" w:cs="Sylfaen"/>
          <w:b/>
          <w:bCs/>
          <w:color w:val="000000"/>
          <w:sz w:val="18"/>
          <w:szCs w:val="18"/>
          <w:cs/>
          <w:lang w:eastAsia="zh-CN" w:bidi="ka-GE"/>
        </w:rPr>
        <w:t>გოგირდი</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სდიოქსიდი</w:t>
      </w:r>
    </w:p>
    <w:tbl>
      <w:tblPr>
        <w:tblStyle w:val="TableGrid"/>
        <w:tblW w:w="0" w:type="auto"/>
        <w:tblLook w:val="04A0" w:firstRow="1" w:lastRow="0" w:firstColumn="1" w:lastColumn="0" w:noHBand="0" w:noVBand="1"/>
      </w:tblPr>
      <w:tblGrid>
        <w:gridCol w:w="921"/>
        <w:gridCol w:w="939"/>
        <w:gridCol w:w="939"/>
        <w:gridCol w:w="953"/>
        <w:gridCol w:w="935"/>
        <w:gridCol w:w="948"/>
        <w:gridCol w:w="949"/>
        <w:gridCol w:w="937"/>
        <w:gridCol w:w="1400"/>
        <w:gridCol w:w="934"/>
      </w:tblGrid>
      <w:tr w:rsidR="00B87C66">
        <w:tc>
          <w:tcPr>
            <w:tcW w:w="921"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cs/>
                <w:lang w:eastAsia="zh-CN" w:bidi="ka-GE"/>
              </w:rPr>
              <w:t>№</w:t>
            </w:r>
          </w:p>
        </w:tc>
        <w:tc>
          <w:tcPr>
            <w:tcW w:w="939"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X(მ)</w:t>
            </w:r>
          </w:p>
        </w:tc>
        <w:tc>
          <w:tcPr>
            <w:tcW w:w="939"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Y(მ)</w:t>
            </w:r>
          </w:p>
        </w:tc>
        <w:tc>
          <w:tcPr>
            <w:tcW w:w="953"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სიმაღლე</w:t>
            </w:r>
          </w:p>
        </w:tc>
        <w:tc>
          <w:tcPr>
            <w:tcW w:w="935"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კონც (ზდკ წ)</w:t>
            </w:r>
          </w:p>
        </w:tc>
        <w:tc>
          <w:tcPr>
            <w:tcW w:w="94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მიმართ</w:t>
            </w:r>
          </w:p>
        </w:tc>
        <w:tc>
          <w:tcPr>
            <w:tcW w:w="949"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სიჩქარე</w:t>
            </w:r>
          </w:p>
        </w:tc>
        <w:tc>
          <w:tcPr>
            <w:tcW w:w="93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(ზდკ წ)</w:t>
            </w:r>
          </w:p>
        </w:tc>
        <w:tc>
          <w:tcPr>
            <w:tcW w:w="1400"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გამორიცხვამდე</w:t>
            </w:r>
          </w:p>
        </w:tc>
        <w:tc>
          <w:tcPr>
            <w:tcW w:w="934"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ტიპი</w:t>
            </w:r>
          </w:p>
        </w:tc>
      </w:tr>
      <w:tr w:rsidR="00B87C66">
        <w:trPr>
          <w:trHeight w:val="251"/>
        </w:trPr>
        <w:tc>
          <w:tcPr>
            <w:tcW w:w="921"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w:t>
            </w:r>
          </w:p>
        </w:tc>
        <w:tc>
          <w:tcPr>
            <w:tcW w:w="939"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39"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3"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35"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0,33</w:t>
            </w:r>
          </w:p>
        </w:tc>
        <w:tc>
          <w:tcPr>
            <w:tcW w:w="94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265</w:t>
            </w:r>
          </w:p>
        </w:tc>
        <w:tc>
          <w:tcPr>
            <w:tcW w:w="949"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3,60</w:t>
            </w:r>
          </w:p>
        </w:tc>
        <w:tc>
          <w:tcPr>
            <w:tcW w:w="93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0,01</w:t>
            </w:r>
          </w:p>
        </w:tc>
        <w:tc>
          <w:tcPr>
            <w:tcW w:w="1400"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0,05</w:t>
            </w:r>
          </w:p>
        </w:tc>
        <w:tc>
          <w:tcPr>
            <w:tcW w:w="934"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21"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w:t>
            </w:r>
          </w:p>
        </w:tc>
        <w:tc>
          <w:tcPr>
            <w:tcW w:w="939"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39"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3"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35"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0,30</w:t>
            </w:r>
          </w:p>
        </w:tc>
        <w:tc>
          <w:tcPr>
            <w:tcW w:w="94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w:t>
            </w:r>
          </w:p>
        </w:tc>
        <w:tc>
          <w:tcPr>
            <w:tcW w:w="949"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3,70</w:t>
            </w:r>
          </w:p>
        </w:tc>
        <w:tc>
          <w:tcPr>
            <w:tcW w:w="93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0,01</w:t>
            </w:r>
          </w:p>
        </w:tc>
        <w:tc>
          <w:tcPr>
            <w:tcW w:w="1400"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0,05</w:t>
            </w:r>
          </w:p>
        </w:tc>
        <w:tc>
          <w:tcPr>
            <w:tcW w:w="934"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21"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w:t>
            </w:r>
          </w:p>
        </w:tc>
        <w:tc>
          <w:tcPr>
            <w:tcW w:w="939"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39"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3"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35"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0,29</w:t>
            </w:r>
          </w:p>
        </w:tc>
        <w:tc>
          <w:tcPr>
            <w:tcW w:w="94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92</w:t>
            </w:r>
          </w:p>
        </w:tc>
        <w:tc>
          <w:tcPr>
            <w:tcW w:w="949"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2,80</w:t>
            </w:r>
          </w:p>
        </w:tc>
        <w:tc>
          <w:tcPr>
            <w:tcW w:w="93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0,01</w:t>
            </w:r>
          </w:p>
        </w:tc>
        <w:tc>
          <w:tcPr>
            <w:tcW w:w="1400"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0,05</w:t>
            </w:r>
          </w:p>
        </w:tc>
        <w:tc>
          <w:tcPr>
            <w:tcW w:w="934"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21"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4</w:t>
            </w:r>
          </w:p>
        </w:tc>
        <w:tc>
          <w:tcPr>
            <w:tcW w:w="939"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39"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3"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35"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0,27</w:t>
            </w:r>
          </w:p>
        </w:tc>
        <w:tc>
          <w:tcPr>
            <w:tcW w:w="948"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174</w:t>
            </w:r>
          </w:p>
        </w:tc>
        <w:tc>
          <w:tcPr>
            <w:tcW w:w="949"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3,80</w:t>
            </w:r>
          </w:p>
        </w:tc>
        <w:tc>
          <w:tcPr>
            <w:tcW w:w="937"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0,01</w:t>
            </w:r>
          </w:p>
        </w:tc>
        <w:tc>
          <w:tcPr>
            <w:tcW w:w="1400"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0,05</w:t>
            </w:r>
          </w:p>
        </w:tc>
        <w:tc>
          <w:tcPr>
            <w:tcW w:w="934" w:type="dxa"/>
          </w:tcPr>
          <w:p w:rsidR="00B87C66" w:rsidRDefault="004F7BEB">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bl>
    <w:p w:rsidR="00B87C66" w:rsidRDefault="00B87C66">
      <w:pPr>
        <w:jc w:val="center"/>
        <w:rPr>
          <w:rFonts w:ascii="Calibri" w:eastAsia="SimSun" w:hAnsi="Calibri" w:cs="Calibri"/>
          <w:color w:val="000000"/>
          <w:sz w:val="18"/>
          <w:szCs w:val="18"/>
          <w:lang w:val="ka-GE" w:eastAsia="zh-CN" w:bidi="ar"/>
        </w:rPr>
      </w:pPr>
    </w:p>
    <w:p w:rsidR="00B87C66" w:rsidRDefault="004F7BEB">
      <w:pPr>
        <w:jc w:val="center"/>
      </w:pPr>
      <w:r>
        <w:rPr>
          <w:rFonts w:eastAsia="Sylfaen" w:cs="Sylfaen"/>
          <w:b/>
          <w:bCs/>
          <w:color w:val="000000"/>
          <w:sz w:val="16"/>
          <w:szCs w:val="16"/>
          <w:cs/>
          <w:lang w:eastAsia="zh-CN" w:bidi="ka-GE"/>
        </w:rPr>
        <w:t>საანგარიშომეტეო</w:t>
      </w:r>
      <w:r>
        <w:rPr>
          <w:rFonts w:ascii="Calibri" w:eastAsia="SimSun" w:hAnsi="Calibri" w:cs="Calibri"/>
          <w:b/>
          <w:bCs/>
          <w:color w:val="000000"/>
          <w:sz w:val="16"/>
          <w:szCs w:val="16"/>
          <w:lang w:eastAsia="zh-CN" w:bidi="ar"/>
        </w:rPr>
        <w:t>-</w:t>
      </w:r>
      <w:r>
        <w:rPr>
          <w:rFonts w:eastAsia="Sylfaen" w:cs="Sylfaen"/>
          <w:b/>
          <w:bCs/>
          <w:color w:val="000000"/>
          <w:sz w:val="16"/>
          <w:szCs w:val="16"/>
          <w:cs/>
          <w:lang w:eastAsia="zh-CN" w:bidi="ka-GE"/>
        </w:rPr>
        <w:t>პარამეტრების გადარჩევა</w:t>
      </w:r>
    </w:p>
    <w:p w:rsidR="00B87C66" w:rsidRDefault="004F7BEB">
      <w:pPr>
        <w:jc w:val="center"/>
      </w:pPr>
      <w:r>
        <w:rPr>
          <w:rFonts w:eastAsia="Sylfaen" w:cs="Sylfaen"/>
          <w:b/>
          <w:bCs/>
          <w:color w:val="000000"/>
          <w:sz w:val="16"/>
          <w:szCs w:val="16"/>
          <w:cs/>
          <w:lang w:eastAsia="zh-CN" w:bidi="ka-GE"/>
        </w:rPr>
        <w:t>ავტომატური გადარჩევა</w:t>
      </w:r>
    </w:p>
    <w:p w:rsidR="00B87C66" w:rsidRDefault="004F7BEB">
      <w:pPr>
        <w:jc w:val="center"/>
      </w:pPr>
      <w:r>
        <w:rPr>
          <w:rFonts w:eastAsia="Sylfaen" w:cs="Sylfaen"/>
          <w:b/>
          <w:bCs/>
          <w:color w:val="000000"/>
          <w:sz w:val="16"/>
          <w:szCs w:val="16"/>
          <w:cs/>
          <w:lang w:eastAsia="zh-CN" w:bidi="ka-GE"/>
        </w:rPr>
        <w:t>ქარის სიჩქარეთა გადარჩევა სრულდება ავტომატურად</w:t>
      </w:r>
    </w:p>
    <w:p w:rsidR="00B87C66" w:rsidRDefault="004F7BEB">
      <w:pPr>
        <w:jc w:val="center"/>
        <w:rPr>
          <w:rFonts w:eastAsia="Sylfaen" w:cs="Sylfaen"/>
          <w:b/>
          <w:bCs/>
          <w:color w:val="000000"/>
          <w:sz w:val="18"/>
          <w:szCs w:val="18"/>
          <w:cs/>
          <w:lang w:eastAsia="zh-CN" w:bidi="ka-GE"/>
        </w:rPr>
      </w:pPr>
      <w:r>
        <w:rPr>
          <w:rFonts w:eastAsia="Sylfaen" w:cs="Sylfaen"/>
          <w:b/>
          <w:bCs/>
          <w:color w:val="000000"/>
          <w:sz w:val="18"/>
          <w:szCs w:val="18"/>
          <w:cs/>
          <w:lang w:eastAsia="zh-CN" w:bidi="ka-GE"/>
        </w:rPr>
        <w:t>ქარის</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მიმართულება</w:t>
      </w:r>
    </w:p>
    <w:tbl>
      <w:tblPr>
        <w:tblStyle w:val="TableGrid"/>
        <w:tblW w:w="0" w:type="auto"/>
        <w:tblLook w:val="04A0" w:firstRow="1" w:lastRow="0" w:firstColumn="1" w:lastColumn="0" w:noHBand="0" w:noVBand="1"/>
      </w:tblPr>
      <w:tblGrid>
        <w:gridCol w:w="3192"/>
        <w:gridCol w:w="3192"/>
        <w:gridCol w:w="3192"/>
      </w:tblGrid>
      <w:tr w:rsidR="00B87C66">
        <w:tc>
          <w:tcPr>
            <w:tcW w:w="3192" w:type="dxa"/>
          </w:tcPr>
          <w:p w:rsidR="00B87C66" w:rsidRDefault="004F7BEB">
            <w:pPr>
              <w:jc w:val="center"/>
              <w:rPr>
                <w:rFonts w:ascii="Calibri" w:eastAsia="SimSun" w:hAnsi="Calibri" w:cs="Calibri"/>
                <w:color w:val="000000"/>
                <w:sz w:val="18"/>
                <w:szCs w:val="18"/>
                <w:lang w:val="ka-GE" w:eastAsia="zh-CN" w:bidi="ar"/>
              </w:rPr>
            </w:pPr>
            <w:r>
              <w:rPr>
                <w:rFonts w:ascii="Calibri" w:eastAsia="SimSun" w:hAnsi="Calibri" w:cs="Calibri"/>
                <w:color w:val="000000"/>
                <w:sz w:val="18"/>
                <w:szCs w:val="18"/>
                <w:lang w:val="ka-GE" w:eastAsia="zh-CN" w:bidi="ar"/>
              </w:rPr>
              <w:t>სექტორის დასაწყისი</w:t>
            </w:r>
          </w:p>
        </w:tc>
        <w:tc>
          <w:tcPr>
            <w:tcW w:w="3192" w:type="dxa"/>
          </w:tcPr>
          <w:p w:rsidR="00B87C66" w:rsidRDefault="004F7BEB">
            <w:pPr>
              <w:jc w:val="center"/>
              <w:rPr>
                <w:rFonts w:ascii="Calibri" w:eastAsia="SimSun" w:hAnsi="Calibri" w:cs="Calibri"/>
                <w:color w:val="000000"/>
                <w:sz w:val="18"/>
                <w:szCs w:val="18"/>
                <w:lang w:val="ka-GE" w:eastAsia="zh-CN" w:bidi="ar"/>
              </w:rPr>
            </w:pPr>
            <w:r>
              <w:rPr>
                <w:rFonts w:ascii="Calibri" w:eastAsia="SimSun" w:hAnsi="Calibri" w:cs="Calibri"/>
                <w:color w:val="000000"/>
                <w:sz w:val="18"/>
                <w:szCs w:val="18"/>
                <w:lang w:val="ka-GE" w:eastAsia="zh-CN" w:bidi="ar"/>
              </w:rPr>
              <w:t>სექტორის დასასრული</w:t>
            </w:r>
          </w:p>
        </w:tc>
        <w:tc>
          <w:tcPr>
            <w:tcW w:w="3192" w:type="dxa"/>
          </w:tcPr>
          <w:p w:rsidR="00B87C66" w:rsidRDefault="004F7BEB">
            <w:pPr>
              <w:jc w:val="center"/>
              <w:rPr>
                <w:rFonts w:ascii="Calibri" w:eastAsia="SimSun" w:hAnsi="Calibri" w:cs="Calibri"/>
                <w:color w:val="000000"/>
                <w:sz w:val="18"/>
                <w:szCs w:val="18"/>
                <w:lang w:val="ka-GE" w:eastAsia="zh-CN" w:bidi="ar"/>
              </w:rPr>
            </w:pPr>
            <w:r>
              <w:rPr>
                <w:rFonts w:ascii="Calibri" w:eastAsia="SimSun" w:hAnsi="Calibri" w:cs="Calibri"/>
                <w:color w:val="000000"/>
                <w:sz w:val="18"/>
                <w:szCs w:val="18"/>
                <w:lang w:val="ka-GE" w:eastAsia="zh-CN" w:bidi="ar"/>
              </w:rPr>
              <w:t>ქარის გადარჩევის ბიჯი</w:t>
            </w:r>
          </w:p>
        </w:tc>
      </w:tr>
      <w:tr w:rsidR="00B87C66">
        <w:tc>
          <w:tcPr>
            <w:tcW w:w="3192" w:type="dxa"/>
          </w:tcPr>
          <w:p w:rsidR="00B87C66" w:rsidRDefault="004F7BEB">
            <w:pPr>
              <w:jc w:val="center"/>
              <w:rPr>
                <w:rFonts w:ascii="Calibri" w:eastAsia="SimSun" w:hAnsi="Calibri" w:cs="Calibri"/>
                <w:color w:val="000000"/>
                <w:sz w:val="18"/>
                <w:szCs w:val="18"/>
                <w:lang w:val="ka-GE" w:eastAsia="zh-CN" w:bidi="ar"/>
              </w:rPr>
            </w:pPr>
            <w:r>
              <w:rPr>
                <w:rFonts w:ascii="Calibri" w:eastAsia="SimSun" w:hAnsi="Calibri" w:cs="Calibri"/>
                <w:color w:val="000000"/>
                <w:sz w:val="18"/>
                <w:szCs w:val="18"/>
                <w:lang w:val="ka-GE" w:eastAsia="zh-CN" w:bidi="ar"/>
              </w:rPr>
              <w:t>0</w:t>
            </w:r>
          </w:p>
        </w:tc>
        <w:tc>
          <w:tcPr>
            <w:tcW w:w="3192" w:type="dxa"/>
          </w:tcPr>
          <w:p w:rsidR="00B87C66" w:rsidRDefault="004F7BEB">
            <w:pPr>
              <w:jc w:val="center"/>
              <w:rPr>
                <w:rFonts w:ascii="Calibri" w:eastAsia="SimSun" w:hAnsi="Calibri" w:cs="Calibri"/>
                <w:color w:val="000000"/>
                <w:sz w:val="18"/>
                <w:szCs w:val="18"/>
                <w:lang w:val="ka-GE" w:eastAsia="zh-CN" w:bidi="ar"/>
              </w:rPr>
            </w:pPr>
            <w:r>
              <w:rPr>
                <w:rFonts w:ascii="Calibri" w:eastAsia="SimSun" w:hAnsi="Calibri" w:cs="Calibri"/>
                <w:color w:val="000000"/>
                <w:sz w:val="18"/>
                <w:szCs w:val="18"/>
                <w:lang w:val="ka-GE" w:eastAsia="zh-CN" w:bidi="ar"/>
              </w:rPr>
              <w:t>360</w:t>
            </w:r>
          </w:p>
        </w:tc>
        <w:tc>
          <w:tcPr>
            <w:tcW w:w="3192" w:type="dxa"/>
          </w:tcPr>
          <w:p w:rsidR="00B87C66" w:rsidRDefault="004F7BEB">
            <w:pPr>
              <w:jc w:val="center"/>
              <w:rPr>
                <w:rFonts w:ascii="Calibri" w:eastAsia="SimSun" w:hAnsi="Calibri" w:cs="Calibri"/>
                <w:color w:val="000000"/>
                <w:sz w:val="18"/>
                <w:szCs w:val="18"/>
                <w:lang w:val="ka-GE" w:eastAsia="zh-CN" w:bidi="ar"/>
              </w:rPr>
            </w:pPr>
            <w:r>
              <w:rPr>
                <w:rFonts w:ascii="Calibri" w:eastAsia="SimSun" w:hAnsi="Calibri" w:cs="Calibri"/>
                <w:color w:val="000000"/>
                <w:sz w:val="18"/>
                <w:szCs w:val="18"/>
                <w:lang w:val="ka-GE" w:eastAsia="zh-CN" w:bidi="ar"/>
              </w:rPr>
              <w:t>1</w:t>
            </w:r>
          </w:p>
        </w:tc>
      </w:tr>
    </w:tbl>
    <w:p w:rsidR="00B87C66" w:rsidRDefault="00B87C66">
      <w:pPr>
        <w:rPr>
          <w:rFonts w:ascii="Calibri" w:eastAsia="SimSun" w:hAnsi="Calibri" w:cs="Calibri"/>
          <w:color w:val="000000"/>
          <w:sz w:val="18"/>
          <w:szCs w:val="18"/>
          <w:lang w:val="ka-GE" w:eastAsia="zh-CN" w:bidi="ar"/>
        </w:rPr>
      </w:pPr>
    </w:p>
    <w:p w:rsidR="00B87C66" w:rsidRDefault="004F7BEB">
      <w:pPr>
        <w:jc w:val="center"/>
      </w:pPr>
      <w:r>
        <w:rPr>
          <w:rFonts w:eastAsia="Sylfaen" w:cs="Sylfaen"/>
          <w:b/>
          <w:bCs/>
          <w:color w:val="000000"/>
          <w:sz w:val="18"/>
          <w:szCs w:val="18"/>
          <w:cs/>
          <w:lang w:eastAsia="zh-CN" w:bidi="ka-GE"/>
        </w:rPr>
        <w:t>საანგარიშოა</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რეალები</w:t>
      </w:r>
    </w:p>
    <w:p w:rsidR="00B87C66" w:rsidRDefault="004F7BEB">
      <w:pPr>
        <w:jc w:val="center"/>
      </w:pPr>
      <w:r>
        <w:rPr>
          <w:rFonts w:eastAsia="Sylfaen" w:cs="Sylfaen"/>
          <w:b/>
          <w:bCs/>
          <w:color w:val="000000"/>
          <w:sz w:val="18"/>
          <w:szCs w:val="18"/>
          <w:cs/>
          <w:lang w:eastAsia="zh-CN" w:bidi="ka-GE"/>
        </w:rPr>
        <w:t>საანგარიშო</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მოედნები</w:t>
      </w:r>
    </w:p>
    <w:tbl>
      <w:tblPr>
        <w:tblW w:w="11128" w:type="dxa"/>
        <w:jc w:val="center"/>
        <w:tblLayout w:type="fixed"/>
        <w:tblCellMar>
          <w:left w:w="15" w:type="dxa"/>
          <w:right w:w="15" w:type="dxa"/>
        </w:tblCellMar>
        <w:tblLook w:val="04A0" w:firstRow="1" w:lastRow="0" w:firstColumn="1" w:lastColumn="0" w:noHBand="0" w:noVBand="1"/>
      </w:tblPr>
      <w:tblGrid>
        <w:gridCol w:w="586"/>
        <w:gridCol w:w="1464"/>
        <w:gridCol w:w="1055"/>
        <w:gridCol w:w="1054"/>
        <w:gridCol w:w="1054"/>
        <w:gridCol w:w="1054"/>
        <w:gridCol w:w="937"/>
        <w:gridCol w:w="937"/>
        <w:gridCol w:w="1054"/>
        <w:gridCol w:w="1054"/>
        <w:gridCol w:w="879"/>
      </w:tblGrid>
      <w:tr w:rsidR="00B87C66">
        <w:trPr>
          <w:trHeight w:hRule="exact" w:val="333"/>
          <w:jc w:val="center"/>
        </w:trPr>
        <w:tc>
          <w:tcPr>
            <w:tcW w:w="586" w:type="dxa"/>
            <w:vMerge w:val="restar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Default="004F7BEB">
            <w:pPr>
              <w:widowControl w:val="0"/>
              <w:autoSpaceDE w:val="0"/>
              <w:autoSpaceDN w:val="0"/>
              <w:adjustRightInd w:val="0"/>
              <w:spacing w:before="29" w:after="0" w:line="174" w:lineRule="exact"/>
              <w:ind w:left="15"/>
              <w:jc w:val="center"/>
              <w:rPr>
                <w:rFonts w:ascii="Calibri" w:eastAsia="Arial" w:hAnsi="Calibri" w:cs="Calibri"/>
                <w:color w:val="000000"/>
                <w:w w:val="105"/>
                <w:sz w:val="16"/>
                <w:szCs w:val="16"/>
                <w:lang w:val="ka-GE"/>
              </w:rPr>
            </w:pPr>
            <w:r>
              <w:rPr>
                <w:rFonts w:ascii="Calibri" w:eastAsia="Arial" w:hAnsi="Calibri" w:cs="Calibri"/>
                <w:color w:val="000000"/>
                <w:w w:val="105"/>
                <w:sz w:val="16"/>
                <w:szCs w:val="16"/>
                <w:lang w:val="ka-GE"/>
              </w:rPr>
              <w:t>კოდი</w:t>
            </w:r>
          </w:p>
        </w:tc>
        <w:tc>
          <w:tcPr>
            <w:tcW w:w="1464" w:type="dxa"/>
            <w:vMerge w:val="restar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Default="004F7BEB">
            <w:pPr>
              <w:widowControl w:val="0"/>
              <w:autoSpaceDE w:val="0"/>
              <w:autoSpaceDN w:val="0"/>
              <w:adjustRightInd w:val="0"/>
              <w:spacing w:before="29" w:after="0" w:line="174" w:lineRule="exact"/>
              <w:ind w:left="15"/>
              <w:jc w:val="center"/>
              <w:rPr>
                <w:rFonts w:ascii="Calibri" w:eastAsia="Arial" w:hAnsi="Calibri" w:cs="Calibri"/>
                <w:color w:val="000000"/>
                <w:w w:val="105"/>
                <w:sz w:val="16"/>
                <w:szCs w:val="16"/>
                <w:lang w:val="ka-GE"/>
              </w:rPr>
            </w:pPr>
            <w:r>
              <w:rPr>
                <w:rFonts w:ascii="Calibri" w:eastAsia="Arial" w:hAnsi="Calibri" w:cs="Calibri"/>
                <w:color w:val="000000"/>
                <w:w w:val="105"/>
                <w:sz w:val="16"/>
                <w:szCs w:val="16"/>
                <w:lang w:val="ka-GE"/>
              </w:rPr>
              <w:t>ტიპი</w:t>
            </w:r>
          </w:p>
        </w:tc>
        <w:tc>
          <w:tcPr>
            <w:tcW w:w="5154" w:type="dxa"/>
            <w:gridSpan w:val="5"/>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Default="004F7BEB">
            <w:pPr>
              <w:widowControl w:val="0"/>
              <w:autoSpaceDE w:val="0"/>
              <w:autoSpaceDN w:val="0"/>
              <w:adjustRightInd w:val="0"/>
              <w:spacing w:before="29" w:after="0" w:line="174" w:lineRule="exact"/>
              <w:ind w:left="15"/>
              <w:jc w:val="center"/>
              <w:rPr>
                <w:rFonts w:ascii="Arial" w:eastAsia="Arial" w:hAnsi="Arial" w:cs="Arial"/>
                <w:color w:val="000000"/>
                <w:w w:val="105"/>
                <w:sz w:val="16"/>
                <w:szCs w:val="16"/>
                <w:lang w:val="ka-GE"/>
              </w:rPr>
            </w:pPr>
            <w:r>
              <w:rPr>
                <w:rFonts w:ascii="Calibri" w:eastAsia="Arial" w:hAnsi="Calibri" w:cs="Calibri"/>
                <w:color w:val="000000"/>
                <w:w w:val="105"/>
                <w:sz w:val="16"/>
                <w:szCs w:val="16"/>
                <w:lang w:val="ka-GE"/>
              </w:rPr>
              <w:t>მოედნის სრული აღწერა</w:t>
            </w:r>
          </w:p>
        </w:tc>
        <w:tc>
          <w:tcPr>
            <w:tcW w:w="937" w:type="dxa"/>
            <w:vMerge w:val="restar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Default="004F7BEB">
            <w:pPr>
              <w:rPr>
                <w:rFonts w:ascii="Calibri" w:hAnsi="Calibri" w:cs="Calibri"/>
                <w:sz w:val="16"/>
                <w:szCs w:val="16"/>
              </w:rPr>
            </w:pPr>
            <w:r>
              <w:rPr>
                <w:rFonts w:ascii="Calibri" w:eastAsia="Sylfaen" w:hAnsi="Calibri" w:cs="Calibri"/>
                <w:b/>
                <w:bCs/>
                <w:color w:val="000000"/>
                <w:sz w:val="16"/>
                <w:szCs w:val="16"/>
                <w:cs/>
                <w:lang w:eastAsia="zh-CN" w:bidi="ka-GE"/>
              </w:rPr>
              <w:t xml:space="preserve">გავლენის </w:t>
            </w:r>
          </w:p>
          <w:p w:rsidR="00B87C66" w:rsidRDefault="004F7BEB">
            <w:pPr>
              <w:rPr>
                <w:rFonts w:ascii="Calibri" w:hAnsi="Calibri" w:cs="Calibri"/>
                <w:sz w:val="16"/>
                <w:szCs w:val="16"/>
              </w:rPr>
            </w:pPr>
            <w:r>
              <w:rPr>
                <w:rFonts w:ascii="Calibri" w:eastAsia="Sylfaen" w:hAnsi="Calibri" w:cs="Calibri"/>
                <w:b/>
                <w:bCs/>
                <w:color w:val="000000"/>
                <w:sz w:val="16"/>
                <w:szCs w:val="16"/>
                <w:cs/>
                <w:lang w:eastAsia="zh-CN" w:bidi="ka-GE"/>
              </w:rPr>
              <w:lastRenderedPageBreak/>
              <w:t xml:space="preserve">ზონა </w:t>
            </w:r>
            <w:r>
              <w:rPr>
                <w:rFonts w:ascii="Calibri" w:eastAsia="SimSun" w:hAnsi="Calibri" w:cs="Calibri"/>
                <w:b/>
                <w:bCs/>
                <w:color w:val="000000"/>
                <w:sz w:val="16"/>
                <w:szCs w:val="16"/>
                <w:lang w:eastAsia="zh-CN" w:bidi="ar"/>
              </w:rPr>
              <w:t>(</w:t>
            </w:r>
            <w:r>
              <w:rPr>
                <w:rFonts w:ascii="Calibri" w:eastAsia="Sylfaen" w:hAnsi="Calibri" w:cs="Calibri"/>
                <w:b/>
                <w:bCs/>
                <w:color w:val="000000"/>
                <w:sz w:val="16"/>
                <w:szCs w:val="16"/>
                <w:cs/>
                <w:lang w:eastAsia="zh-CN" w:bidi="ka-GE"/>
              </w:rPr>
              <w:t>მ</w:t>
            </w:r>
            <w:r>
              <w:rPr>
                <w:rFonts w:ascii="Calibri" w:eastAsia="SimSun" w:hAnsi="Calibri" w:cs="Calibri"/>
                <w:b/>
                <w:bCs/>
                <w:color w:val="000000"/>
                <w:sz w:val="16"/>
                <w:szCs w:val="16"/>
                <w:lang w:eastAsia="zh-CN" w:bidi="ar"/>
              </w:rPr>
              <w:t>)</w:t>
            </w:r>
          </w:p>
          <w:p w:rsidR="00B87C66" w:rsidRDefault="00B87C66">
            <w:pPr>
              <w:widowControl w:val="0"/>
              <w:autoSpaceDE w:val="0"/>
              <w:autoSpaceDN w:val="0"/>
              <w:adjustRightInd w:val="0"/>
              <w:spacing w:before="29" w:after="0" w:line="174" w:lineRule="exact"/>
              <w:ind w:left="15"/>
              <w:jc w:val="center"/>
              <w:rPr>
                <w:rFonts w:ascii="Arial" w:eastAsia="Arial" w:hAnsi="Arial" w:cs="Arial"/>
                <w:b/>
                <w:bCs/>
                <w:color w:val="000000"/>
                <w:w w:val="105"/>
                <w:sz w:val="16"/>
                <w:szCs w:val="16"/>
              </w:rPr>
            </w:pPr>
          </w:p>
        </w:tc>
        <w:tc>
          <w:tcPr>
            <w:tcW w:w="2108" w:type="dxa"/>
            <w:gridSpan w:val="2"/>
            <w:vMerge w:val="restar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Default="004F7BEB">
            <w:pPr>
              <w:jc w:val="center"/>
              <w:rPr>
                <w:rFonts w:ascii="Calibri" w:hAnsi="Calibri" w:cs="Calibri"/>
                <w:sz w:val="16"/>
                <w:szCs w:val="16"/>
              </w:rPr>
            </w:pPr>
            <w:r>
              <w:rPr>
                <w:rFonts w:ascii="Calibri" w:eastAsia="Sylfaen" w:hAnsi="Calibri" w:cs="Calibri"/>
                <w:b/>
                <w:bCs/>
                <w:color w:val="000000"/>
                <w:sz w:val="16"/>
                <w:szCs w:val="16"/>
                <w:cs/>
                <w:lang w:eastAsia="zh-CN" w:bidi="ka-GE"/>
              </w:rPr>
              <w:lastRenderedPageBreak/>
              <w:t>ბიჯი</w:t>
            </w:r>
            <w:r>
              <w:rPr>
                <w:rFonts w:ascii="Calibri" w:eastAsia="SimSun" w:hAnsi="Calibri" w:cs="Calibri"/>
                <w:b/>
                <w:bCs/>
                <w:color w:val="000000"/>
                <w:sz w:val="16"/>
                <w:szCs w:val="16"/>
                <w:lang w:eastAsia="zh-CN" w:bidi="ar"/>
              </w:rPr>
              <w:t>(</w:t>
            </w:r>
            <w:r>
              <w:rPr>
                <w:rFonts w:ascii="Calibri" w:eastAsia="Sylfaen" w:hAnsi="Calibri" w:cs="Calibri"/>
                <w:b/>
                <w:bCs/>
                <w:color w:val="000000"/>
                <w:sz w:val="16"/>
                <w:szCs w:val="16"/>
                <w:cs/>
                <w:lang w:eastAsia="zh-CN" w:bidi="ka-GE"/>
              </w:rPr>
              <w:t>მ</w:t>
            </w:r>
          </w:p>
          <w:p w:rsidR="00B87C66" w:rsidRDefault="00B87C66">
            <w:pPr>
              <w:widowControl w:val="0"/>
              <w:autoSpaceDE w:val="0"/>
              <w:autoSpaceDN w:val="0"/>
              <w:adjustRightInd w:val="0"/>
              <w:spacing w:before="29" w:after="0" w:line="174" w:lineRule="exact"/>
              <w:ind w:left="15"/>
              <w:jc w:val="center"/>
              <w:rPr>
                <w:rFonts w:ascii="Calibri" w:eastAsia="Arial" w:hAnsi="Calibri" w:cs="Calibri"/>
                <w:b/>
                <w:bCs/>
                <w:color w:val="000000"/>
                <w:w w:val="105"/>
                <w:sz w:val="16"/>
                <w:szCs w:val="16"/>
              </w:rPr>
            </w:pPr>
          </w:p>
        </w:tc>
        <w:tc>
          <w:tcPr>
            <w:tcW w:w="879" w:type="dxa"/>
            <w:vMerge w:val="restar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Default="004F7BEB">
            <w:pPr>
              <w:rPr>
                <w:rFonts w:ascii="Calibri" w:hAnsi="Calibri" w:cs="Calibri"/>
                <w:sz w:val="16"/>
                <w:szCs w:val="16"/>
              </w:rPr>
            </w:pPr>
            <w:r>
              <w:rPr>
                <w:rFonts w:ascii="Calibri" w:eastAsia="Sylfaen" w:hAnsi="Calibri" w:cs="Calibri"/>
                <w:b/>
                <w:bCs/>
                <w:color w:val="000000"/>
                <w:sz w:val="16"/>
                <w:szCs w:val="16"/>
                <w:cs/>
                <w:lang w:eastAsia="zh-CN" w:bidi="ka-GE"/>
              </w:rPr>
              <w:t xml:space="preserve">სიმაღლე </w:t>
            </w:r>
          </w:p>
          <w:p w:rsidR="00B87C66" w:rsidRDefault="004F7BEB">
            <w:pPr>
              <w:rPr>
                <w:rFonts w:ascii="Calibri" w:hAnsi="Calibri" w:cs="Calibri"/>
                <w:sz w:val="16"/>
                <w:szCs w:val="16"/>
              </w:rPr>
            </w:pPr>
            <w:r>
              <w:rPr>
                <w:rFonts w:ascii="Calibri" w:eastAsia="SimSun" w:hAnsi="Calibri" w:cs="Calibri"/>
                <w:b/>
                <w:bCs/>
                <w:color w:val="000000"/>
                <w:sz w:val="16"/>
                <w:szCs w:val="16"/>
                <w:lang w:eastAsia="zh-CN" w:bidi="ar"/>
              </w:rPr>
              <w:lastRenderedPageBreak/>
              <w:t>(</w:t>
            </w:r>
            <w:r>
              <w:rPr>
                <w:rFonts w:ascii="Calibri" w:eastAsia="Sylfaen" w:hAnsi="Calibri" w:cs="Calibri"/>
                <w:b/>
                <w:bCs/>
                <w:color w:val="000000"/>
                <w:sz w:val="16"/>
                <w:szCs w:val="16"/>
                <w:cs/>
                <w:lang w:eastAsia="zh-CN" w:bidi="ka-GE"/>
              </w:rPr>
              <w:t>მ</w:t>
            </w:r>
            <w:r>
              <w:rPr>
                <w:rFonts w:ascii="Calibri" w:eastAsia="SimSun" w:hAnsi="Calibri" w:cs="Calibri"/>
                <w:b/>
                <w:bCs/>
                <w:color w:val="000000"/>
                <w:sz w:val="16"/>
                <w:szCs w:val="16"/>
                <w:lang w:eastAsia="zh-CN" w:bidi="ar"/>
              </w:rPr>
              <w:t>)</w:t>
            </w:r>
          </w:p>
          <w:p w:rsidR="00B87C66" w:rsidRDefault="00B87C66">
            <w:pPr>
              <w:widowControl w:val="0"/>
              <w:autoSpaceDE w:val="0"/>
              <w:autoSpaceDN w:val="0"/>
              <w:adjustRightInd w:val="0"/>
              <w:spacing w:before="29" w:after="0" w:line="174" w:lineRule="exact"/>
              <w:ind w:left="15"/>
              <w:jc w:val="center"/>
              <w:rPr>
                <w:rFonts w:ascii="Calibri" w:eastAsia="Arial" w:hAnsi="Calibri" w:cs="Calibri"/>
                <w:b/>
                <w:bCs/>
                <w:color w:val="000000"/>
                <w:w w:val="105"/>
                <w:sz w:val="16"/>
                <w:szCs w:val="16"/>
              </w:rPr>
            </w:pPr>
          </w:p>
        </w:tc>
      </w:tr>
      <w:tr w:rsidR="00B87C66">
        <w:trPr>
          <w:trHeight w:hRule="exact" w:val="444"/>
          <w:jc w:val="center"/>
        </w:trPr>
        <w:tc>
          <w:tcPr>
            <w:tcW w:w="586" w:type="dxa"/>
            <w:vMerge/>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Default="00B87C66">
            <w:pPr>
              <w:widowControl w:val="0"/>
              <w:autoSpaceDE w:val="0"/>
              <w:autoSpaceDN w:val="0"/>
              <w:adjustRightInd w:val="0"/>
              <w:spacing w:before="29" w:after="0" w:line="174" w:lineRule="exact"/>
              <w:ind w:left="15"/>
              <w:jc w:val="center"/>
              <w:rPr>
                <w:rFonts w:ascii="Arial" w:eastAsia="Arial" w:hAnsi="Arial" w:cs="Arial"/>
                <w:b/>
                <w:bCs/>
                <w:color w:val="000000"/>
                <w:w w:val="105"/>
                <w:sz w:val="16"/>
                <w:szCs w:val="16"/>
              </w:rPr>
            </w:pPr>
          </w:p>
        </w:tc>
        <w:tc>
          <w:tcPr>
            <w:tcW w:w="1464" w:type="dxa"/>
            <w:vMerge/>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Default="00B87C66">
            <w:pPr>
              <w:widowControl w:val="0"/>
              <w:autoSpaceDE w:val="0"/>
              <w:autoSpaceDN w:val="0"/>
              <w:adjustRightInd w:val="0"/>
              <w:spacing w:before="29" w:after="0" w:line="174" w:lineRule="exact"/>
              <w:ind w:left="15"/>
              <w:jc w:val="center"/>
              <w:rPr>
                <w:rFonts w:ascii="Arial" w:eastAsia="Arial" w:hAnsi="Arial" w:cs="Arial"/>
                <w:b/>
                <w:bCs/>
                <w:color w:val="000000"/>
                <w:w w:val="105"/>
                <w:sz w:val="16"/>
                <w:szCs w:val="16"/>
              </w:rPr>
            </w:pPr>
          </w:p>
        </w:tc>
        <w:tc>
          <w:tcPr>
            <w:tcW w:w="2109" w:type="dxa"/>
            <w:gridSpan w:val="2"/>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Default="004F7BEB">
            <w:pPr>
              <w:jc w:val="center"/>
              <w:rPr>
                <w:rFonts w:ascii="Calibri" w:hAnsi="Calibri" w:cs="Calibri"/>
                <w:sz w:val="16"/>
                <w:szCs w:val="16"/>
                <w:lang w:val="ka-GE"/>
              </w:rPr>
            </w:pPr>
            <w:r>
              <w:rPr>
                <w:rFonts w:ascii="Calibri" w:eastAsia="Sylfaen" w:hAnsi="Calibri" w:cs="Calibri"/>
                <w:color w:val="000000"/>
                <w:sz w:val="16"/>
                <w:szCs w:val="16"/>
                <w:cs/>
                <w:lang w:eastAsia="zh-CN" w:bidi="ka-GE"/>
              </w:rPr>
              <w:t>შუა წერტილის კოორდინატები</w:t>
            </w:r>
            <w:r>
              <w:rPr>
                <w:rFonts w:ascii="Calibri" w:eastAsia="SimSun" w:hAnsi="Calibri" w:cs="Calibri"/>
                <w:color w:val="000000"/>
                <w:sz w:val="16"/>
                <w:szCs w:val="16"/>
                <w:lang w:eastAsia="zh-CN" w:bidi="ar"/>
              </w:rPr>
              <w:t xml:space="preserve">, </w:t>
            </w:r>
            <w:r>
              <w:rPr>
                <w:rFonts w:ascii="Calibri" w:eastAsia="SimSun" w:hAnsi="Calibri" w:cs="Calibri"/>
                <w:color w:val="000000"/>
                <w:sz w:val="16"/>
                <w:szCs w:val="16"/>
                <w:lang w:val="ka-GE" w:eastAsia="zh-CN" w:bidi="ar"/>
              </w:rPr>
              <w:t>(მ)</w:t>
            </w:r>
          </w:p>
          <w:p w:rsidR="00B87C66" w:rsidRDefault="004F7BEB">
            <w:r>
              <w:rPr>
                <w:rFonts w:ascii="Calibri" w:eastAsia="SimSun" w:hAnsi="Calibri" w:cs="Calibri"/>
                <w:color w:val="000000"/>
                <w:sz w:val="16"/>
                <w:szCs w:val="16"/>
                <w:lang w:eastAsia="zh-CN" w:bidi="ar"/>
              </w:rPr>
              <w:t xml:space="preserve">I </w:t>
            </w:r>
            <w:r>
              <w:rPr>
                <w:rFonts w:eastAsia="Sylfaen" w:cs="Sylfaen"/>
                <w:color w:val="000000"/>
                <w:sz w:val="16"/>
                <w:szCs w:val="16"/>
                <w:cs/>
                <w:lang w:eastAsia="zh-CN" w:bidi="ka-GE"/>
              </w:rPr>
              <w:t xml:space="preserve">მხარე </w:t>
            </w:r>
            <w:r>
              <w:rPr>
                <w:rFonts w:ascii="Calibri" w:eastAsia="SimSun" w:hAnsi="Calibri" w:cs="Calibri"/>
                <w:color w:val="000000"/>
                <w:sz w:val="16"/>
                <w:szCs w:val="16"/>
                <w:lang w:eastAsia="zh-CN" w:bidi="ar"/>
              </w:rPr>
              <w:t>(</w:t>
            </w:r>
            <w:r>
              <w:rPr>
                <w:rFonts w:eastAsia="Sylfaen" w:cs="Sylfaen"/>
                <w:color w:val="000000"/>
                <w:sz w:val="16"/>
                <w:szCs w:val="16"/>
                <w:cs/>
                <w:lang w:eastAsia="zh-CN" w:bidi="ka-GE"/>
              </w:rPr>
              <w:t>მ</w:t>
            </w:r>
            <w:r>
              <w:rPr>
                <w:rFonts w:ascii="Calibri" w:eastAsia="SimSun" w:hAnsi="Calibri" w:cs="Calibri"/>
                <w:color w:val="000000"/>
                <w:sz w:val="16"/>
                <w:szCs w:val="16"/>
                <w:lang w:eastAsia="zh-CN" w:bidi="ar"/>
              </w:rPr>
              <w:t>)</w:t>
            </w:r>
          </w:p>
          <w:p w:rsidR="00B87C66" w:rsidRDefault="00B87C66">
            <w:pPr>
              <w:widowControl w:val="0"/>
              <w:autoSpaceDE w:val="0"/>
              <w:autoSpaceDN w:val="0"/>
              <w:adjustRightInd w:val="0"/>
              <w:spacing w:before="29" w:after="0" w:line="174" w:lineRule="exact"/>
              <w:ind w:left="15"/>
              <w:jc w:val="center"/>
              <w:rPr>
                <w:rFonts w:ascii="Arial" w:eastAsia="Arial" w:hAnsi="Arial" w:cs="Arial"/>
                <w:color w:val="000000"/>
                <w:w w:val="105"/>
                <w:sz w:val="16"/>
                <w:szCs w:val="16"/>
              </w:rPr>
            </w:pPr>
          </w:p>
        </w:tc>
        <w:tc>
          <w:tcPr>
            <w:tcW w:w="2108" w:type="dxa"/>
            <w:gridSpan w:val="2"/>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Default="004F7BEB">
            <w:pPr>
              <w:jc w:val="center"/>
              <w:rPr>
                <w:rFonts w:ascii="Calibri" w:hAnsi="Calibri" w:cs="Calibri"/>
                <w:sz w:val="16"/>
                <w:szCs w:val="16"/>
                <w:lang w:val="ka-GE"/>
              </w:rPr>
            </w:pPr>
            <w:r>
              <w:rPr>
                <w:rFonts w:ascii="Calibri" w:eastAsia="Sylfaen" w:hAnsi="Calibri" w:cs="Calibri"/>
                <w:color w:val="000000"/>
                <w:sz w:val="16"/>
                <w:szCs w:val="16"/>
                <w:cs/>
                <w:lang w:eastAsia="zh-CN" w:bidi="ka-GE"/>
              </w:rPr>
              <w:t>უა წერტილის კოორდინატები</w:t>
            </w:r>
            <w:r>
              <w:rPr>
                <w:rFonts w:ascii="Calibri" w:eastAsia="SimSun" w:hAnsi="Calibri" w:cs="Calibri"/>
                <w:color w:val="000000"/>
                <w:sz w:val="16"/>
                <w:szCs w:val="16"/>
                <w:lang w:eastAsia="zh-CN" w:bidi="ar"/>
              </w:rPr>
              <w:t xml:space="preserve">, </w:t>
            </w:r>
            <w:r>
              <w:rPr>
                <w:rFonts w:ascii="Calibri" w:eastAsia="SimSun" w:hAnsi="Calibri" w:cs="Calibri"/>
                <w:color w:val="000000"/>
                <w:sz w:val="16"/>
                <w:szCs w:val="16"/>
                <w:lang w:val="ka-GE" w:eastAsia="zh-CN" w:bidi="ar"/>
              </w:rPr>
              <w:t>(მ)</w:t>
            </w:r>
          </w:p>
          <w:p w:rsidR="00B87C66" w:rsidRDefault="004F7BEB">
            <w:r>
              <w:rPr>
                <w:rFonts w:ascii="Calibri" w:eastAsia="SimSun" w:hAnsi="Calibri" w:cs="Calibri"/>
                <w:color w:val="000000"/>
                <w:sz w:val="16"/>
                <w:szCs w:val="16"/>
                <w:lang w:eastAsia="zh-CN" w:bidi="ar"/>
              </w:rPr>
              <w:t xml:space="preserve">II </w:t>
            </w:r>
            <w:r>
              <w:rPr>
                <w:rFonts w:eastAsia="Sylfaen" w:cs="Sylfaen"/>
                <w:color w:val="000000"/>
                <w:sz w:val="16"/>
                <w:szCs w:val="16"/>
                <w:cs/>
                <w:lang w:eastAsia="zh-CN" w:bidi="ka-GE"/>
              </w:rPr>
              <w:t xml:space="preserve">მხარე </w:t>
            </w:r>
            <w:r>
              <w:rPr>
                <w:rFonts w:ascii="Calibri" w:eastAsia="SimSun" w:hAnsi="Calibri" w:cs="Calibri"/>
                <w:color w:val="000000"/>
                <w:sz w:val="16"/>
                <w:szCs w:val="16"/>
                <w:lang w:eastAsia="zh-CN" w:bidi="ar"/>
              </w:rPr>
              <w:t>(</w:t>
            </w:r>
            <w:r>
              <w:rPr>
                <w:rFonts w:eastAsia="Sylfaen" w:cs="Sylfaen"/>
                <w:color w:val="000000"/>
                <w:sz w:val="16"/>
                <w:szCs w:val="16"/>
                <w:cs/>
                <w:lang w:eastAsia="zh-CN" w:bidi="ka-GE"/>
              </w:rPr>
              <w:t>მ</w:t>
            </w:r>
            <w:r>
              <w:rPr>
                <w:rFonts w:ascii="Calibri" w:eastAsia="SimSun" w:hAnsi="Calibri" w:cs="Calibri"/>
                <w:color w:val="000000"/>
                <w:sz w:val="16"/>
                <w:szCs w:val="16"/>
                <w:lang w:eastAsia="zh-CN" w:bidi="ar"/>
              </w:rPr>
              <w:t>)</w:t>
            </w:r>
          </w:p>
          <w:p w:rsidR="00B87C66" w:rsidRDefault="00B87C66">
            <w:pPr>
              <w:widowControl w:val="0"/>
              <w:autoSpaceDE w:val="0"/>
              <w:autoSpaceDN w:val="0"/>
              <w:adjustRightInd w:val="0"/>
              <w:spacing w:before="29" w:after="0" w:line="174" w:lineRule="exact"/>
              <w:ind w:left="15"/>
              <w:jc w:val="center"/>
              <w:rPr>
                <w:rFonts w:ascii="Arial" w:eastAsia="Arial" w:hAnsi="Arial" w:cs="Arial"/>
                <w:color w:val="000000"/>
                <w:w w:val="105"/>
                <w:sz w:val="16"/>
                <w:szCs w:val="16"/>
              </w:rPr>
            </w:pPr>
          </w:p>
        </w:tc>
        <w:tc>
          <w:tcPr>
            <w:tcW w:w="937" w:type="dxa"/>
            <w:vMerge w:val="restar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Default="004F7BEB">
            <w:pPr>
              <w:widowControl w:val="0"/>
              <w:autoSpaceDE w:val="0"/>
              <w:autoSpaceDN w:val="0"/>
              <w:adjustRightInd w:val="0"/>
              <w:spacing w:before="29" w:after="0" w:line="174" w:lineRule="exact"/>
              <w:ind w:left="15"/>
              <w:jc w:val="center"/>
              <w:rPr>
                <w:rFonts w:ascii="Arial" w:eastAsia="Arial" w:hAnsi="Arial" w:cs="Arial"/>
                <w:color w:val="000000"/>
                <w:w w:val="105"/>
                <w:sz w:val="16"/>
                <w:szCs w:val="16"/>
              </w:rPr>
            </w:pPr>
            <w:r>
              <w:rPr>
                <w:rFonts w:ascii="Calibri" w:eastAsia="Arial" w:hAnsi="Calibri" w:cs="Calibri"/>
                <w:color w:val="000000"/>
                <w:w w:val="105"/>
                <w:sz w:val="16"/>
                <w:szCs w:val="16"/>
                <w:lang w:val="ka-GE"/>
              </w:rPr>
              <w:t>სიგანე</w:t>
            </w:r>
            <w:r>
              <w:rPr>
                <w:rFonts w:ascii="Calibri" w:eastAsia="Arial" w:hAnsi="Calibri" w:cs="Calibri"/>
                <w:color w:val="000000"/>
                <w:w w:val="105"/>
                <w:sz w:val="16"/>
                <w:szCs w:val="16"/>
              </w:rPr>
              <w:t>(</w:t>
            </w:r>
            <w:r>
              <w:rPr>
                <w:rFonts w:ascii="Calibri" w:eastAsia="Arial" w:hAnsi="Calibri" w:cs="Calibri"/>
                <w:color w:val="000000"/>
                <w:w w:val="105"/>
                <w:sz w:val="16"/>
                <w:szCs w:val="16"/>
                <w:lang w:val="ka-GE"/>
              </w:rPr>
              <w:t>მ</w:t>
            </w:r>
            <w:r>
              <w:rPr>
                <w:rFonts w:ascii="Calibri" w:eastAsia="Arial" w:hAnsi="Calibri" w:cs="Calibri"/>
                <w:color w:val="000000"/>
                <w:w w:val="105"/>
                <w:sz w:val="16"/>
                <w:szCs w:val="16"/>
              </w:rPr>
              <w:t>)</w:t>
            </w:r>
          </w:p>
        </w:tc>
        <w:tc>
          <w:tcPr>
            <w:tcW w:w="937" w:type="dxa"/>
            <w:vMerge/>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Default="00B87C66">
            <w:pPr>
              <w:widowControl w:val="0"/>
              <w:autoSpaceDE w:val="0"/>
              <w:autoSpaceDN w:val="0"/>
              <w:adjustRightInd w:val="0"/>
              <w:spacing w:before="29" w:after="0" w:line="174" w:lineRule="exact"/>
              <w:ind w:left="15"/>
              <w:jc w:val="center"/>
              <w:rPr>
                <w:rFonts w:ascii="Arial" w:eastAsia="Arial" w:hAnsi="Arial" w:cs="Arial"/>
                <w:b/>
                <w:bCs/>
                <w:color w:val="000000"/>
                <w:w w:val="105"/>
                <w:sz w:val="16"/>
                <w:szCs w:val="16"/>
              </w:rPr>
            </w:pPr>
          </w:p>
        </w:tc>
        <w:tc>
          <w:tcPr>
            <w:tcW w:w="2108" w:type="dxa"/>
            <w:gridSpan w:val="2"/>
            <w:vMerge/>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Default="00B87C66">
            <w:pPr>
              <w:widowControl w:val="0"/>
              <w:autoSpaceDE w:val="0"/>
              <w:autoSpaceDN w:val="0"/>
              <w:adjustRightInd w:val="0"/>
              <w:spacing w:before="29" w:after="0" w:line="174" w:lineRule="exact"/>
              <w:ind w:left="15"/>
              <w:jc w:val="center"/>
              <w:rPr>
                <w:rFonts w:ascii="Arial" w:eastAsia="Arial" w:hAnsi="Arial" w:cs="Arial"/>
                <w:b/>
                <w:bCs/>
                <w:color w:val="000000"/>
                <w:w w:val="105"/>
                <w:sz w:val="16"/>
                <w:szCs w:val="16"/>
              </w:rPr>
            </w:pPr>
          </w:p>
        </w:tc>
        <w:tc>
          <w:tcPr>
            <w:tcW w:w="879" w:type="dxa"/>
            <w:vMerge/>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Default="00B87C66">
            <w:pPr>
              <w:widowControl w:val="0"/>
              <w:autoSpaceDE w:val="0"/>
              <w:autoSpaceDN w:val="0"/>
              <w:adjustRightInd w:val="0"/>
              <w:spacing w:before="29" w:after="0" w:line="174" w:lineRule="exact"/>
              <w:ind w:left="15"/>
              <w:jc w:val="center"/>
              <w:rPr>
                <w:rFonts w:ascii="Arial" w:eastAsia="Arial" w:hAnsi="Arial" w:cs="Arial"/>
                <w:b/>
                <w:bCs/>
                <w:color w:val="000000"/>
                <w:w w:val="105"/>
                <w:sz w:val="16"/>
                <w:szCs w:val="16"/>
              </w:rPr>
            </w:pPr>
          </w:p>
        </w:tc>
      </w:tr>
      <w:tr w:rsidR="00B87C66">
        <w:trPr>
          <w:trHeight w:hRule="exact" w:val="389"/>
          <w:jc w:val="center"/>
        </w:trPr>
        <w:tc>
          <w:tcPr>
            <w:tcW w:w="586" w:type="dxa"/>
            <w:vMerge/>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Default="00B87C66">
            <w:pPr>
              <w:widowControl w:val="0"/>
              <w:autoSpaceDE w:val="0"/>
              <w:autoSpaceDN w:val="0"/>
              <w:adjustRightInd w:val="0"/>
              <w:spacing w:before="29" w:after="0" w:line="174" w:lineRule="exact"/>
              <w:ind w:left="15"/>
              <w:jc w:val="center"/>
              <w:rPr>
                <w:rFonts w:ascii="Arial" w:eastAsia="Arial" w:hAnsi="Arial" w:cs="Arial"/>
                <w:b/>
                <w:bCs/>
                <w:color w:val="000000"/>
                <w:w w:val="105"/>
                <w:sz w:val="16"/>
                <w:szCs w:val="16"/>
              </w:rPr>
            </w:pPr>
          </w:p>
        </w:tc>
        <w:tc>
          <w:tcPr>
            <w:tcW w:w="1464" w:type="dxa"/>
            <w:vMerge/>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Default="00B87C66">
            <w:pPr>
              <w:widowControl w:val="0"/>
              <w:autoSpaceDE w:val="0"/>
              <w:autoSpaceDN w:val="0"/>
              <w:adjustRightInd w:val="0"/>
              <w:spacing w:before="29" w:after="0" w:line="174" w:lineRule="exact"/>
              <w:ind w:left="15"/>
              <w:jc w:val="center"/>
              <w:rPr>
                <w:rFonts w:ascii="Arial" w:eastAsia="Arial" w:hAnsi="Arial" w:cs="Arial"/>
                <w:b/>
                <w:bCs/>
                <w:color w:val="000000"/>
                <w:w w:val="105"/>
                <w:sz w:val="16"/>
                <w:szCs w:val="16"/>
              </w:rPr>
            </w:pPr>
          </w:p>
        </w:tc>
        <w:tc>
          <w:tcPr>
            <w:tcW w:w="1055"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Default="004F7BEB">
            <w:pPr>
              <w:widowControl w:val="0"/>
              <w:autoSpaceDE w:val="0"/>
              <w:autoSpaceDN w:val="0"/>
              <w:adjustRightInd w:val="0"/>
              <w:spacing w:before="29" w:after="0" w:line="174" w:lineRule="exact"/>
              <w:ind w:left="15"/>
              <w:jc w:val="center"/>
              <w:rPr>
                <w:rFonts w:ascii="Arial" w:eastAsia="Arial" w:hAnsi="Arial" w:cs="Arial"/>
                <w:color w:val="000000"/>
                <w:w w:val="105"/>
                <w:sz w:val="16"/>
                <w:szCs w:val="16"/>
              </w:rPr>
            </w:pPr>
            <w:r>
              <w:rPr>
                <w:rFonts w:ascii="Arial" w:eastAsia="Arial" w:hAnsi="Arial" w:cs="Arial"/>
                <w:color w:val="000000"/>
                <w:w w:val="105"/>
                <w:sz w:val="16"/>
                <w:szCs w:val="16"/>
              </w:rPr>
              <w:t>X</w:t>
            </w:r>
          </w:p>
        </w:tc>
        <w:tc>
          <w:tcPr>
            <w:tcW w:w="1054"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Default="004F7BEB">
            <w:pPr>
              <w:widowControl w:val="0"/>
              <w:autoSpaceDE w:val="0"/>
              <w:autoSpaceDN w:val="0"/>
              <w:adjustRightInd w:val="0"/>
              <w:spacing w:before="29" w:after="0" w:line="174" w:lineRule="exact"/>
              <w:ind w:left="15"/>
              <w:jc w:val="center"/>
              <w:rPr>
                <w:rFonts w:ascii="Arial" w:eastAsia="Arial" w:hAnsi="Arial" w:cs="Arial"/>
                <w:color w:val="000000"/>
                <w:w w:val="105"/>
                <w:sz w:val="16"/>
                <w:szCs w:val="16"/>
              </w:rPr>
            </w:pPr>
            <w:r>
              <w:rPr>
                <w:rFonts w:ascii="Arial" w:eastAsia="Arial" w:hAnsi="Arial" w:cs="Arial"/>
                <w:color w:val="000000"/>
                <w:w w:val="105"/>
                <w:sz w:val="16"/>
                <w:szCs w:val="16"/>
              </w:rPr>
              <w:t>Y</w:t>
            </w:r>
          </w:p>
        </w:tc>
        <w:tc>
          <w:tcPr>
            <w:tcW w:w="1054"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Default="004F7BEB">
            <w:pPr>
              <w:widowControl w:val="0"/>
              <w:autoSpaceDE w:val="0"/>
              <w:autoSpaceDN w:val="0"/>
              <w:adjustRightInd w:val="0"/>
              <w:spacing w:before="29" w:after="0" w:line="174" w:lineRule="exact"/>
              <w:ind w:left="15"/>
              <w:jc w:val="center"/>
              <w:rPr>
                <w:rFonts w:ascii="Arial" w:eastAsia="Arial" w:hAnsi="Arial" w:cs="Arial"/>
                <w:color w:val="000000"/>
                <w:w w:val="105"/>
                <w:sz w:val="16"/>
                <w:szCs w:val="16"/>
              </w:rPr>
            </w:pPr>
            <w:r>
              <w:rPr>
                <w:rFonts w:ascii="Arial" w:eastAsia="Arial" w:hAnsi="Arial" w:cs="Arial"/>
                <w:color w:val="000000"/>
                <w:w w:val="105"/>
                <w:sz w:val="16"/>
                <w:szCs w:val="16"/>
              </w:rPr>
              <w:t>X</w:t>
            </w:r>
          </w:p>
        </w:tc>
        <w:tc>
          <w:tcPr>
            <w:tcW w:w="1054"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Default="004F7BEB">
            <w:pPr>
              <w:widowControl w:val="0"/>
              <w:autoSpaceDE w:val="0"/>
              <w:autoSpaceDN w:val="0"/>
              <w:adjustRightInd w:val="0"/>
              <w:spacing w:before="29" w:after="0" w:line="174" w:lineRule="exact"/>
              <w:ind w:left="15"/>
              <w:jc w:val="center"/>
              <w:rPr>
                <w:rFonts w:ascii="Arial" w:eastAsia="Arial" w:hAnsi="Arial" w:cs="Arial"/>
                <w:color w:val="000000"/>
                <w:w w:val="105"/>
                <w:sz w:val="16"/>
                <w:szCs w:val="16"/>
              </w:rPr>
            </w:pPr>
            <w:r>
              <w:rPr>
                <w:rFonts w:ascii="Arial" w:eastAsia="Arial" w:hAnsi="Arial" w:cs="Arial"/>
                <w:color w:val="000000"/>
                <w:w w:val="105"/>
                <w:sz w:val="16"/>
                <w:szCs w:val="16"/>
              </w:rPr>
              <w:t>Y</w:t>
            </w:r>
          </w:p>
        </w:tc>
        <w:tc>
          <w:tcPr>
            <w:tcW w:w="937" w:type="dxa"/>
            <w:vMerge/>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Default="00B87C66">
            <w:pPr>
              <w:widowControl w:val="0"/>
              <w:autoSpaceDE w:val="0"/>
              <w:autoSpaceDN w:val="0"/>
              <w:adjustRightInd w:val="0"/>
              <w:spacing w:before="29" w:after="0" w:line="174" w:lineRule="exact"/>
              <w:ind w:left="15"/>
              <w:jc w:val="center"/>
              <w:rPr>
                <w:rFonts w:ascii="Arial" w:eastAsia="Arial" w:hAnsi="Arial" w:cs="Arial"/>
                <w:color w:val="000000"/>
                <w:w w:val="105"/>
                <w:sz w:val="16"/>
                <w:szCs w:val="16"/>
              </w:rPr>
            </w:pPr>
          </w:p>
        </w:tc>
        <w:tc>
          <w:tcPr>
            <w:tcW w:w="937" w:type="dxa"/>
            <w:vMerge/>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Default="00B87C66">
            <w:pPr>
              <w:widowControl w:val="0"/>
              <w:autoSpaceDE w:val="0"/>
              <w:autoSpaceDN w:val="0"/>
              <w:adjustRightInd w:val="0"/>
              <w:spacing w:before="29" w:after="0" w:line="174" w:lineRule="exact"/>
              <w:ind w:left="15"/>
              <w:jc w:val="center"/>
              <w:rPr>
                <w:rFonts w:ascii="Arial" w:eastAsia="Arial" w:hAnsi="Arial" w:cs="Arial"/>
                <w:b/>
                <w:bCs/>
                <w:color w:val="000000"/>
                <w:w w:val="105"/>
                <w:sz w:val="16"/>
                <w:szCs w:val="16"/>
              </w:rPr>
            </w:pPr>
          </w:p>
        </w:tc>
        <w:tc>
          <w:tcPr>
            <w:tcW w:w="1054"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Default="004F7BEB">
            <w:pPr>
              <w:rPr>
                <w:sz w:val="16"/>
                <w:szCs w:val="16"/>
              </w:rPr>
            </w:pPr>
            <w:r>
              <w:rPr>
                <w:rFonts w:eastAsia="Sylfaen" w:cs="Sylfaen"/>
                <w:color w:val="000000"/>
                <w:sz w:val="16"/>
                <w:szCs w:val="16"/>
                <w:cs/>
                <w:lang w:eastAsia="zh-CN" w:bidi="ka-GE"/>
              </w:rPr>
              <w:t>სიგანეზე</w:t>
            </w:r>
          </w:p>
          <w:p w:rsidR="00B87C66" w:rsidRDefault="00B87C66">
            <w:pPr>
              <w:widowControl w:val="0"/>
              <w:autoSpaceDE w:val="0"/>
              <w:autoSpaceDN w:val="0"/>
              <w:adjustRightInd w:val="0"/>
              <w:spacing w:before="29" w:after="0" w:line="174" w:lineRule="exact"/>
              <w:ind w:left="15"/>
              <w:jc w:val="center"/>
              <w:rPr>
                <w:rFonts w:ascii="Arial" w:eastAsia="Arial" w:hAnsi="Arial" w:cs="Arial"/>
                <w:color w:val="000000"/>
                <w:w w:val="105"/>
                <w:sz w:val="16"/>
                <w:szCs w:val="16"/>
              </w:rPr>
            </w:pPr>
          </w:p>
        </w:tc>
        <w:tc>
          <w:tcPr>
            <w:tcW w:w="1054"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Default="004F7BEB">
            <w:pPr>
              <w:rPr>
                <w:sz w:val="16"/>
                <w:szCs w:val="16"/>
              </w:rPr>
            </w:pPr>
            <w:r>
              <w:rPr>
                <w:rFonts w:eastAsia="Sylfaen" w:cs="Sylfaen"/>
                <w:color w:val="000000"/>
                <w:sz w:val="16"/>
                <w:szCs w:val="16"/>
                <w:cs/>
                <w:lang w:eastAsia="zh-CN" w:bidi="ka-GE"/>
              </w:rPr>
              <w:t>სიგრძეზე</w:t>
            </w:r>
          </w:p>
          <w:p w:rsidR="00B87C66" w:rsidRDefault="00B87C66">
            <w:pPr>
              <w:widowControl w:val="0"/>
              <w:autoSpaceDE w:val="0"/>
              <w:autoSpaceDN w:val="0"/>
              <w:adjustRightInd w:val="0"/>
              <w:spacing w:before="29" w:after="0" w:line="174" w:lineRule="exact"/>
              <w:ind w:left="15"/>
              <w:jc w:val="center"/>
              <w:rPr>
                <w:rFonts w:ascii="Arial" w:eastAsia="Arial" w:hAnsi="Arial" w:cs="Arial"/>
                <w:color w:val="000000"/>
                <w:w w:val="105"/>
                <w:sz w:val="16"/>
                <w:szCs w:val="16"/>
              </w:rPr>
            </w:pPr>
          </w:p>
        </w:tc>
        <w:tc>
          <w:tcPr>
            <w:tcW w:w="879" w:type="dxa"/>
            <w:vMerge/>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Default="00B87C66">
            <w:pPr>
              <w:widowControl w:val="0"/>
              <w:autoSpaceDE w:val="0"/>
              <w:autoSpaceDN w:val="0"/>
              <w:adjustRightInd w:val="0"/>
              <w:spacing w:before="29" w:after="0" w:line="174" w:lineRule="exact"/>
              <w:ind w:left="15"/>
              <w:jc w:val="center"/>
              <w:rPr>
                <w:rFonts w:ascii="Arial" w:eastAsia="Arial" w:hAnsi="Arial" w:cs="Arial"/>
                <w:b/>
                <w:bCs/>
                <w:color w:val="000000"/>
                <w:w w:val="105"/>
                <w:sz w:val="16"/>
                <w:szCs w:val="16"/>
              </w:rPr>
            </w:pPr>
          </w:p>
        </w:tc>
      </w:tr>
      <w:tr w:rsidR="00B87C66">
        <w:trPr>
          <w:trHeight w:hRule="exact" w:val="222"/>
          <w:jc w:val="center"/>
        </w:trPr>
        <w:tc>
          <w:tcPr>
            <w:tcW w:w="58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Default="004F7BEB">
            <w:pPr>
              <w:widowControl w:val="0"/>
              <w:autoSpaceDE w:val="0"/>
              <w:autoSpaceDN w:val="0"/>
              <w:adjustRightInd w:val="0"/>
              <w:spacing w:before="29" w:after="0" w:line="174" w:lineRule="exact"/>
              <w:ind w:left="15"/>
              <w:jc w:val="center"/>
              <w:rPr>
                <w:rFonts w:ascii="Arial" w:eastAsia="Arial" w:hAnsi="Arial" w:cs="Arial"/>
                <w:bCs/>
                <w:color w:val="000000"/>
                <w:w w:val="105"/>
                <w:sz w:val="16"/>
                <w:szCs w:val="16"/>
                <w:lang w:val="ka-GE"/>
              </w:rPr>
            </w:pPr>
            <w:r>
              <w:rPr>
                <w:rFonts w:eastAsia="Arial" w:hAnsi="Arial" w:cs="Arial"/>
                <w:bCs/>
                <w:color w:val="000000"/>
                <w:w w:val="105"/>
                <w:sz w:val="16"/>
                <w:szCs w:val="16"/>
                <w:lang w:val="ka-GE"/>
              </w:rPr>
              <w:t>2</w:t>
            </w:r>
          </w:p>
        </w:tc>
        <w:tc>
          <w:tcPr>
            <w:tcW w:w="1464"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Default="00B87C66">
            <w:pPr>
              <w:widowControl w:val="0"/>
              <w:autoSpaceDE w:val="0"/>
              <w:autoSpaceDN w:val="0"/>
              <w:adjustRightInd w:val="0"/>
              <w:spacing w:before="29" w:after="0" w:line="174" w:lineRule="exact"/>
              <w:ind w:left="15"/>
              <w:jc w:val="center"/>
              <w:rPr>
                <w:rFonts w:ascii="Arial" w:eastAsia="Arial" w:hAnsi="Arial" w:cs="Arial"/>
                <w:bCs/>
                <w:color w:val="000000"/>
                <w:w w:val="105"/>
                <w:sz w:val="16"/>
                <w:szCs w:val="16"/>
                <w:lang w:val="ka-GE"/>
              </w:rPr>
            </w:pPr>
          </w:p>
        </w:tc>
        <w:tc>
          <w:tcPr>
            <w:tcW w:w="1055"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Default="004F7BEB">
            <w:pPr>
              <w:widowControl w:val="0"/>
              <w:autoSpaceDE w:val="0"/>
              <w:autoSpaceDN w:val="0"/>
              <w:adjustRightInd w:val="0"/>
              <w:spacing w:before="29" w:after="0" w:line="174" w:lineRule="exact"/>
              <w:ind w:left="15"/>
              <w:jc w:val="right"/>
              <w:rPr>
                <w:rFonts w:ascii="Arial" w:eastAsia="Arial" w:hAnsi="Arial" w:cs="Arial"/>
                <w:bCs/>
                <w:color w:val="000000"/>
                <w:w w:val="105"/>
                <w:sz w:val="16"/>
                <w:szCs w:val="16"/>
              </w:rPr>
            </w:pPr>
            <w:r>
              <w:rPr>
                <w:rFonts w:ascii="Arial" w:eastAsia="Arial" w:hAnsi="Arial" w:cs="Arial"/>
                <w:bCs/>
                <w:color w:val="000000"/>
                <w:w w:val="105"/>
                <w:sz w:val="16"/>
                <w:szCs w:val="16"/>
              </w:rPr>
              <w:t>235574,80</w:t>
            </w:r>
          </w:p>
        </w:tc>
        <w:tc>
          <w:tcPr>
            <w:tcW w:w="1054"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Default="004F7BEB">
            <w:pPr>
              <w:widowControl w:val="0"/>
              <w:autoSpaceDE w:val="0"/>
              <w:autoSpaceDN w:val="0"/>
              <w:adjustRightInd w:val="0"/>
              <w:spacing w:before="29" w:after="0" w:line="174" w:lineRule="exact"/>
              <w:ind w:left="15"/>
              <w:jc w:val="right"/>
              <w:rPr>
                <w:rFonts w:ascii="Arial" w:eastAsia="Arial" w:hAnsi="Arial" w:cs="Arial"/>
                <w:bCs/>
                <w:color w:val="000000"/>
                <w:w w:val="105"/>
                <w:sz w:val="16"/>
                <w:szCs w:val="16"/>
              </w:rPr>
            </w:pPr>
            <w:r>
              <w:rPr>
                <w:rFonts w:ascii="Arial" w:eastAsia="Arial" w:hAnsi="Arial" w:cs="Arial"/>
                <w:bCs/>
                <w:color w:val="000000"/>
                <w:w w:val="105"/>
                <w:sz w:val="16"/>
                <w:szCs w:val="16"/>
              </w:rPr>
              <w:t>4642534,90</w:t>
            </w:r>
          </w:p>
        </w:tc>
        <w:tc>
          <w:tcPr>
            <w:tcW w:w="1054"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Default="004F7BEB">
            <w:pPr>
              <w:widowControl w:val="0"/>
              <w:autoSpaceDE w:val="0"/>
              <w:autoSpaceDN w:val="0"/>
              <w:adjustRightInd w:val="0"/>
              <w:spacing w:before="29" w:after="0" w:line="174" w:lineRule="exact"/>
              <w:ind w:left="15"/>
              <w:jc w:val="right"/>
              <w:rPr>
                <w:rFonts w:ascii="Arial" w:eastAsia="Arial" w:hAnsi="Arial" w:cs="Arial"/>
                <w:bCs/>
                <w:color w:val="000000"/>
                <w:w w:val="105"/>
                <w:sz w:val="16"/>
                <w:szCs w:val="16"/>
              </w:rPr>
            </w:pPr>
            <w:r>
              <w:rPr>
                <w:rFonts w:ascii="Arial" w:eastAsia="Arial" w:hAnsi="Arial" w:cs="Arial"/>
                <w:bCs/>
                <w:color w:val="000000"/>
                <w:w w:val="105"/>
                <w:sz w:val="16"/>
                <w:szCs w:val="16"/>
              </w:rPr>
              <w:t>235174,80</w:t>
            </w:r>
          </w:p>
        </w:tc>
        <w:tc>
          <w:tcPr>
            <w:tcW w:w="1054"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Default="004F7BEB">
            <w:pPr>
              <w:widowControl w:val="0"/>
              <w:autoSpaceDE w:val="0"/>
              <w:autoSpaceDN w:val="0"/>
              <w:adjustRightInd w:val="0"/>
              <w:spacing w:before="29" w:after="0" w:line="174" w:lineRule="exact"/>
              <w:ind w:left="15"/>
              <w:jc w:val="right"/>
              <w:rPr>
                <w:rFonts w:ascii="Arial" w:eastAsia="Arial" w:hAnsi="Arial" w:cs="Arial"/>
                <w:bCs/>
                <w:color w:val="000000"/>
                <w:w w:val="105"/>
                <w:sz w:val="16"/>
                <w:szCs w:val="16"/>
              </w:rPr>
            </w:pPr>
            <w:r>
              <w:rPr>
                <w:rFonts w:ascii="Arial" w:eastAsia="Arial" w:hAnsi="Arial" w:cs="Arial"/>
                <w:bCs/>
                <w:color w:val="000000"/>
                <w:w w:val="105"/>
                <w:sz w:val="16"/>
                <w:szCs w:val="16"/>
              </w:rPr>
              <w:t>4642534,90</w:t>
            </w:r>
          </w:p>
        </w:tc>
        <w:tc>
          <w:tcPr>
            <w:tcW w:w="93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Default="004F7BEB">
            <w:pPr>
              <w:widowControl w:val="0"/>
              <w:autoSpaceDE w:val="0"/>
              <w:autoSpaceDN w:val="0"/>
              <w:adjustRightInd w:val="0"/>
              <w:spacing w:before="29" w:after="0" w:line="174" w:lineRule="exact"/>
              <w:ind w:left="15"/>
              <w:jc w:val="right"/>
              <w:rPr>
                <w:rFonts w:ascii="Arial" w:eastAsia="Arial" w:hAnsi="Arial" w:cs="Arial"/>
                <w:bCs/>
                <w:color w:val="000000"/>
                <w:w w:val="105"/>
                <w:sz w:val="16"/>
                <w:szCs w:val="16"/>
              </w:rPr>
            </w:pPr>
            <w:r>
              <w:rPr>
                <w:rFonts w:ascii="Arial" w:eastAsia="Arial" w:hAnsi="Arial" w:cs="Arial"/>
                <w:bCs/>
                <w:color w:val="000000"/>
                <w:w w:val="105"/>
                <w:sz w:val="16"/>
                <w:szCs w:val="16"/>
              </w:rPr>
              <w:t>401,80</w:t>
            </w:r>
          </w:p>
        </w:tc>
        <w:tc>
          <w:tcPr>
            <w:tcW w:w="93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Default="004F7BEB">
            <w:pPr>
              <w:widowControl w:val="0"/>
              <w:autoSpaceDE w:val="0"/>
              <w:autoSpaceDN w:val="0"/>
              <w:adjustRightInd w:val="0"/>
              <w:spacing w:before="29" w:after="0" w:line="174" w:lineRule="exact"/>
              <w:ind w:left="15"/>
              <w:jc w:val="right"/>
              <w:rPr>
                <w:rFonts w:ascii="Arial" w:eastAsia="Arial" w:hAnsi="Arial" w:cs="Arial"/>
                <w:bCs/>
                <w:color w:val="000000"/>
                <w:w w:val="105"/>
                <w:sz w:val="16"/>
                <w:szCs w:val="16"/>
              </w:rPr>
            </w:pPr>
            <w:r>
              <w:rPr>
                <w:rFonts w:ascii="Arial" w:eastAsia="Arial" w:hAnsi="Arial" w:cs="Arial"/>
                <w:bCs/>
                <w:color w:val="000000"/>
                <w:w w:val="105"/>
                <w:sz w:val="16"/>
                <w:szCs w:val="16"/>
              </w:rPr>
              <w:t>0,00</w:t>
            </w:r>
          </w:p>
        </w:tc>
        <w:tc>
          <w:tcPr>
            <w:tcW w:w="1054"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Default="004F7BEB">
            <w:pPr>
              <w:widowControl w:val="0"/>
              <w:autoSpaceDE w:val="0"/>
              <w:autoSpaceDN w:val="0"/>
              <w:adjustRightInd w:val="0"/>
              <w:spacing w:before="29" w:after="0" w:line="174" w:lineRule="exact"/>
              <w:ind w:left="15"/>
              <w:jc w:val="right"/>
              <w:rPr>
                <w:rFonts w:ascii="Arial" w:eastAsia="Arial" w:hAnsi="Arial" w:cs="Arial"/>
                <w:bCs/>
                <w:color w:val="000000"/>
                <w:w w:val="105"/>
                <w:sz w:val="16"/>
                <w:szCs w:val="16"/>
              </w:rPr>
            </w:pPr>
            <w:r>
              <w:rPr>
                <w:rFonts w:ascii="Arial" w:eastAsia="Arial" w:hAnsi="Arial" w:cs="Arial"/>
                <w:bCs/>
                <w:color w:val="000000"/>
                <w:w w:val="105"/>
                <w:sz w:val="16"/>
                <w:szCs w:val="16"/>
              </w:rPr>
              <w:t>36,36</w:t>
            </w:r>
          </w:p>
        </w:tc>
        <w:tc>
          <w:tcPr>
            <w:tcW w:w="1054"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Default="004F7BEB">
            <w:pPr>
              <w:widowControl w:val="0"/>
              <w:autoSpaceDE w:val="0"/>
              <w:autoSpaceDN w:val="0"/>
              <w:adjustRightInd w:val="0"/>
              <w:spacing w:before="29" w:after="0" w:line="174" w:lineRule="exact"/>
              <w:ind w:left="15"/>
              <w:jc w:val="right"/>
              <w:rPr>
                <w:rFonts w:ascii="Arial" w:eastAsia="Arial" w:hAnsi="Arial" w:cs="Arial"/>
                <w:bCs/>
                <w:color w:val="000000"/>
                <w:w w:val="105"/>
                <w:sz w:val="16"/>
                <w:szCs w:val="16"/>
              </w:rPr>
            </w:pPr>
            <w:r>
              <w:rPr>
                <w:rFonts w:ascii="Arial" w:eastAsia="Arial" w:hAnsi="Arial" w:cs="Arial"/>
                <w:bCs/>
                <w:color w:val="000000"/>
                <w:w w:val="105"/>
                <w:sz w:val="16"/>
                <w:szCs w:val="16"/>
              </w:rPr>
              <w:t>36,53</w:t>
            </w:r>
          </w:p>
        </w:tc>
        <w:tc>
          <w:tcPr>
            <w:tcW w:w="87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Default="004F7BEB">
            <w:pPr>
              <w:widowControl w:val="0"/>
              <w:autoSpaceDE w:val="0"/>
              <w:autoSpaceDN w:val="0"/>
              <w:adjustRightInd w:val="0"/>
              <w:spacing w:before="29" w:after="0" w:line="174" w:lineRule="exact"/>
              <w:ind w:left="15"/>
              <w:jc w:val="right"/>
              <w:rPr>
                <w:rFonts w:ascii="Arial" w:eastAsia="Arial" w:hAnsi="Arial" w:cs="Arial"/>
                <w:bCs/>
                <w:color w:val="000000"/>
                <w:w w:val="105"/>
                <w:sz w:val="16"/>
                <w:szCs w:val="16"/>
              </w:rPr>
            </w:pPr>
            <w:r>
              <w:rPr>
                <w:rFonts w:ascii="Arial" w:eastAsia="Arial" w:hAnsi="Arial" w:cs="Arial"/>
                <w:bCs/>
                <w:color w:val="000000"/>
                <w:w w:val="105"/>
                <w:sz w:val="16"/>
                <w:szCs w:val="16"/>
              </w:rPr>
              <w:t>2,00</w:t>
            </w:r>
          </w:p>
        </w:tc>
      </w:tr>
    </w:tbl>
    <w:p w:rsidR="00B87C66" w:rsidRDefault="00B87C66">
      <w:pPr>
        <w:rPr>
          <w:rFonts w:ascii="Calibri" w:eastAsia="SimSun" w:hAnsi="Calibri" w:cs="Calibri"/>
          <w:color w:val="000000"/>
          <w:sz w:val="18"/>
          <w:szCs w:val="18"/>
          <w:lang w:val="ka-GE" w:eastAsia="zh-CN" w:bidi="ar"/>
        </w:rPr>
      </w:pPr>
    </w:p>
    <w:p w:rsidR="00B87C66" w:rsidRDefault="004F7BEB">
      <w:pPr>
        <w:spacing w:after="0" w:line="240" w:lineRule="auto"/>
        <w:jc w:val="center"/>
        <w:rPr>
          <w:rFonts w:ascii="Calibri" w:eastAsia="SimSun" w:hAnsi="Calibri" w:cs="Calibri"/>
          <w:b/>
          <w:bCs/>
          <w:color w:val="000000"/>
          <w:sz w:val="20"/>
          <w:szCs w:val="20"/>
          <w:lang w:val="ka-GE" w:eastAsia="zh-CN" w:bidi="ar"/>
        </w:rPr>
      </w:pPr>
      <w:r>
        <w:rPr>
          <w:rFonts w:ascii="Calibri" w:eastAsia="SimSun" w:hAnsi="Calibri" w:cs="Calibri"/>
          <w:b/>
          <w:bCs/>
          <w:color w:val="000000"/>
          <w:sz w:val="20"/>
          <w:szCs w:val="20"/>
          <w:lang w:val="ka-GE" w:eastAsia="zh-CN" w:bidi="ar"/>
        </w:rPr>
        <w:t>საანგარიშო წერტილები</w:t>
      </w:r>
    </w:p>
    <w:tbl>
      <w:tblPr>
        <w:tblpPr w:leftFromText="180" w:rightFromText="180" w:vertAnchor="text" w:horzAnchor="page" w:tblpX="1646" w:tblpY="152"/>
        <w:tblOverlap w:val="never"/>
        <w:tblW w:w="4997" w:type="pct"/>
        <w:tblCellMar>
          <w:left w:w="15" w:type="dxa"/>
          <w:right w:w="15" w:type="dxa"/>
        </w:tblCellMar>
        <w:tblLook w:val="04A0" w:firstRow="1" w:lastRow="0" w:firstColumn="1" w:lastColumn="0" w:noHBand="0" w:noVBand="1"/>
      </w:tblPr>
      <w:tblGrid>
        <w:gridCol w:w="858"/>
        <w:gridCol w:w="1233"/>
        <w:gridCol w:w="1233"/>
        <w:gridCol w:w="1780"/>
        <w:gridCol w:w="2873"/>
        <w:gridCol w:w="1716"/>
      </w:tblGrid>
      <w:tr w:rsidR="00B87C66" w:rsidRPr="00BC423E">
        <w:trPr>
          <w:trHeight w:hRule="exact" w:val="389"/>
        </w:trPr>
        <w:tc>
          <w:tcPr>
            <w:tcW w:w="442" w:type="pct"/>
            <w:vMerge w:val="restar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after="0" w:line="174" w:lineRule="exact"/>
              <w:ind w:left="15"/>
              <w:jc w:val="center"/>
              <w:rPr>
                <w:rFonts w:asciiTheme="minorHAnsi" w:eastAsia="Arial" w:hAnsiTheme="minorHAnsi" w:cstheme="minorHAnsi"/>
                <w:color w:val="000000"/>
                <w:w w:val="105"/>
                <w:sz w:val="18"/>
                <w:szCs w:val="18"/>
                <w:lang w:val="ka-GE"/>
              </w:rPr>
            </w:pPr>
            <w:r w:rsidRPr="00BC423E">
              <w:rPr>
                <w:rFonts w:eastAsia="Arial" w:cs="Sylfaen"/>
                <w:color w:val="000000"/>
                <w:w w:val="105"/>
                <w:sz w:val="18"/>
                <w:szCs w:val="18"/>
                <w:lang w:val="ka-GE"/>
              </w:rPr>
              <w:t>კოდი</w:t>
            </w:r>
          </w:p>
        </w:tc>
        <w:tc>
          <w:tcPr>
            <w:tcW w:w="1272" w:type="pct"/>
            <w:gridSpan w:val="2"/>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spacing w:after="0"/>
              <w:jc w:val="center"/>
              <w:rPr>
                <w:rFonts w:asciiTheme="minorHAnsi" w:hAnsiTheme="minorHAnsi" w:cstheme="minorHAnsi"/>
                <w:sz w:val="18"/>
                <w:szCs w:val="18"/>
              </w:rPr>
            </w:pPr>
            <w:r w:rsidRPr="00BC423E">
              <w:rPr>
                <w:rFonts w:eastAsia="Sylfaen" w:cs="Sylfaen" w:hint="cs"/>
                <w:color w:val="000000"/>
                <w:sz w:val="18"/>
                <w:szCs w:val="18"/>
                <w:cs/>
                <w:lang w:eastAsia="zh-CN" w:bidi="ka-GE"/>
              </w:rPr>
              <w:t>კოორდინატები</w:t>
            </w:r>
            <w:r w:rsidRPr="00BC423E">
              <w:rPr>
                <w:rFonts w:asciiTheme="minorHAnsi" w:eastAsia="SimSun" w:hAnsiTheme="minorHAnsi" w:cstheme="minorHAnsi"/>
                <w:color w:val="000000"/>
                <w:sz w:val="18"/>
                <w:szCs w:val="18"/>
                <w:lang w:eastAsia="zh-CN" w:bidi="ar"/>
              </w:rPr>
              <w:t>(</w:t>
            </w:r>
            <w:r w:rsidRPr="00BC423E">
              <w:rPr>
                <w:rFonts w:eastAsia="Sylfaen" w:cs="Sylfaen" w:hint="cs"/>
                <w:color w:val="000000"/>
                <w:sz w:val="18"/>
                <w:szCs w:val="18"/>
                <w:cs/>
                <w:lang w:eastAsia="zh-CN" w:bidi="ka-GE"/>
              </w:rPr>
              <w:t>მ</w:t>
            </w:r>
            <w:r w:rsidRPr="00BC423E">
              <w:rPr>
                <w:rFonts w:asciiTheme="minorHAnsi" w:eastAsia="SimSun" w:hAnsiTheme="minorHAnsi" w:cstheme="minorHAnsi"/>
                <w:color w:val="000000"/>
                <w:sz w:val="18"/>
                <w:szCs w:val="18"/>
                <w:lang w:eastAsia="zh-CN" w:bidi="ar"/>
              </w:rPr>
              <w:t>)</w:t>
            </w:r>
          </w:p>
          <w:p w:rsidR="00B87C66" w:rsidRPr="00BC423E" w:rsidRDefault="00B87C66">
            <w:pPr>
              <w:widowControl w:val="0"/>
              <w:autoSpaceDE w:val="0"/>
              <w:autoSpaceDN w:val="0"/>
              <w:adjustRightInd w:val="0"/>
              <w:spacing w:after="0" w:line="174" w:lineRule="exact"/>
              <w:ind w:left="15"/>
              <w:jc w:val="center"/>
              <w:rPr>
                <w:rFonts w:asciiTheme="minorHAnsi" w:eastAsia="Arial" w:hAnsiTheme="minorHAnsi" w:cstheme="minorHAnsi"/>
                <w:color w:val="000000"/>
                <w:w w:val="105"/>
                <w:sz w:val="18"/>
                <w:szCs w:val="18"/>
              </w:rPr>
            </w:pPr>
          </w:p>
        </w:tc>
        <w:tc>
          <w:tcPr>
            <w:tcW w:w="918" w:type="pct"/>
            <w:vMerge w:val="restar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after="0" w:line="174" w:lineRule="exact"/>
              <w:ind w:left="15"/>
              <w:jc w:val="center"/>
              <w:rPr>
                <w:rFonts w:asciiTheme="minorHAnsi" w:eastAsia="Arial" w:hAnsiTheme="minorHAnsi" w:cstheme="minorHAnsi"/>
                <w:b/>
                <w:bCs/>
                <w:color w:val="000000"/>
                <w:w w:val="105"/>
                <w:sz w:val="18"/>
                <w:szCs w:val="18"/>
                <w:lang w:val="ka-GE"/>
              </w:rPr>
            </w:pPr>
            <w:r w:rsidRPr="00BC423E">
              <w:rPr>
                <w:rFonts w:eastAsia="Arial" w:cs="Sylfaen"/>
                <w:b/>
                <w:bCs/>
                <w:color w:val="000000"/>
                <w:w w:val="105"/>
                <w:sz w:val="18"/>
                <w:szCs w:val="18"/>
                <w:lang w:val="ka-GE"/>
              </w:rPr>
              <w:t>სიმაღლე</w:t>
            </w:r>
            <w:r w:rsidRPr="00BC423E">
              <w:rPr>
                <w:rFonts w:asciiTheme="minorHAnsi" w:eastAsia="Arial" w:hAnsiTheme="minorHAnsi" w:cstheme="minorHAnsi"/>
                <w:b/>
                <w:bCs/>
                <w:color w:val="000000"/>
                <w:w w:val="105"/>
                <w:sz w:val="18"/>
                <w:szCs w:val="18"/>
                <w:lang w:val="ka-GE"/>
              </w:rPr>
              <w:t>(</w:t>
            </w:r>
            <w:r w:rsidRPr="00BC423E">
              <w:rPr>
                <w:rFonts w:eastAsia="Arial" w:cs="Sylfaen"/>
                <w:b/>
                <w:bCs/>
                <w:color w:val="000000"/>
                <w:w w:val="105"/>
                <w:sz w:val="18"/>
                <w:szCs w:val="18"/>
                <w:lang w:val="ka-GE"/>
              </w:rPr>
              <w:t>მ</w:t>
            </w:r>
            <w:r w:rsidRPr="00BC423E">
              <w:rPr>
                <w:rFonts w:asciiTheme="minorHAnsi" w:eastAsia="Arial" w:hAnsiTheme="minorHAnsi" w:cstheme="minorHAnsi"/>
                <w:b/>
                <w:bCs/>
                <w:color w:val="000000"/>
                <w:w w:val="105"/>
                <w:sz w:val="18"/>
                <w:szCs w:val="18"/>
                <w:lang w:val="ka-GE"/>
              </w:rPr>
              <w:t>)</w:t>
            </w:r>
          </w:p>
        </w:tc>
        <w:tc>
          <w:tcPr>
            <w:tcW w:w="1482" w:type="pct"/>
            <w:vMerge w:val="restar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after="0" w:line="174" w:lineRule="exact"/>
              <w:ind w:left="15"/>
              <w:jc w:val="center"/>
              <w:rPr>
                <w:rFonts w:asciiTheme="minorHAnsi" w:eastAsia="Arial" w:hAnsiTheme="minorHAnsi" w:cstheme="minorHAnsi"/>
                <w:b/>
                <w:bCs/>
                <w:color w:val="000000"/>
                <w:w w:val="105"/>
                <w:sz w:val="18"/>
                <w:szCs w:val="18"/>
                <w:lang w:val="ka-GE"/>
              </w:rPr>
            </w:pPr>
            <w:r w:rsidRPr="00BC423E">
              <w:rPr>
                <w:rFonts w:eastAsia="Arial" w:cs="Sylfaen"/>
                <w:b/>
                <w:bCs/>
                <w:color w:val="000000"/>
                <w:w w:val="105"/>
                <w:sz w:val="18"/>
                <w:szCs w:val="18"/>
                <w:lang w:val="ka-GE"/>
              </w:rPr>
              <w:t>წერტილის</w:t>
            </w:r>
            <w:r w:rsidRPr="00BC423E">
              <w:rPr>
                <w:rFonts w:asciiTheme="minorHAnsi" w:eastAsia="Arial" w:hAnsiTheme="minorHAnsi" w:cstheme="minorHAnsi"/>
                <w:b/>
                <w:bCs/>
                <w:color w:val="000000"/>
                <w:w w:val="105"/>
                <w:sz w:val="18"/>
                <w:szCs w:val="18"/>
                <w:lang w:val="ka-GE"/>
              </w:rPr>
              <w:t xml:space="preserve"> </w:t>
            </w:r>
            <w:r w:rsidRPr="00BC423E">
              <w:rPr>
                <w:rFonts w:eastAsia="Arial" w:cs="Sylfaen"/>
                <w:b/>
                <w:bCs/>
                <w:color w:val="000000"/>
                <w:w w:val="105"/>
                <w:sz w:val="18"/>
                <w:szCs w:val="18"/>
                <w:lang w:val="ka-GE"/>
              </w:rPr>
              <w:t>ტიპი</w:t>
            </w:r>
          </w:p>
        </w:tc>
        <w:tc>
          <w:tcPr>
            <w:tcW w:w="885" w:type="pct"/>
            <w:vMerge w:val="restar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after="0" w:line="174" w:lineRule="exact"/>
              <w:ind w:left="15"/>
              <w:jc w:val="center"/>
              <w:rPr>
                <w:rFonts w:asciiTheme="minorHAnsi" w:eastAsia="Arial" w:hAnsiTheme="minorHAnsi" w:cstheme="minorHAnsi"/>
                <w:b/>
                <w:bCs/>
                <w:color w:val="000000"/>
                <w:w w:val="105"/>
                <w:sz w:val="18"/>
                <w:szCs w:val="18"/>
                <w:lang w:val="ka-GE"/>
              </w:rPr>
            </w:pPr>
            <w:r w:rsidRPr="00BC423E">
              <w:rPr>
                <w:rFonts w:eastAsia="Arial" w:cs="Sylfaen"/>
                <w:b/>
                <w:bCs/>
                <w:color w:val="000000"/>
                <w:w w:val="105"/>
                <w:sz w:val="18"/>
                <w:szCs w:val="18"/>
                <w:lang w:val="ka-GE"/>
              </w:rPr>
              <w:t>კომენტარი</w:t>
            </w:r>
          </w:p>
        </w:tc>
      </w:tr>
      <w:tr w:rsidR="00B87C66" w:rsidRPr="00BC423E">
        <w:trPr>
          <w:trHeight w:hRule="exact" w:val="389"/>
        </w:trPr>
        <w:tc>
          <w:tcPr>
            <w:tcW w:w="442" w:type="pct"/>
            <w:vMerge/>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B87C66">
            <w:pPr>
              <w:widowControl w:val="0"/>
              <w:autoSpaceDE w:val="0"/>
              <w:autoSpaceDN w:val="0"/>
              <w:adjustRightInd w:val="0"/>
              <w:spacing w:after="0" w:line="174" w:lineRule="exact"/>
              <w:ind w:left="15"/>
              <w:jc w:val="center"/>
              <w:rPr>
                <w:rFonts w:asciiTheme="minorHAnsi" w:eastAsia="Arial" w:hAnsiTheme="minorHAnsi" w:cstheme="minorHAnsi"/>
                <w:color w:val="000000"/>
                <w:w w:val="105"/>
                <w:sz w:val="18"/>
                <w:szCs w:val="18"/>
              </w:rPr>
            </w:pPr>
          </w:p>
        </w:tc>
        <w:tc>
          <w:tcPr>
            <w:tcW w:w="636"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after="0" w:line="174" w:lineRule="exact"/>
              <w:ind w:left="15"/>
              <w:jc w:val="center"/>
              <w:rPr>
                <w:rFonts w:asciiTheme="minorHAnsi" w:eastAsia="Arial" w:hAnsiTheme="minorHAnsi" w:cstheme="minorHAnsi"/>
                <w:color w:val="000000"/>
                <w:w w:val="105"/>
                <w:sz w:val="18"/>
                <w:szCs w:val="18"/>
              </w:rPr>
            </w:pPr>
            <w:r w:rsidRPr="00BC423E">
              <w:rPr>
                <w:rFonts w:asciiTheme="minorHAnsi" w:eastAsia="Arial" w:hAnsiTheme="minorHAnsi" w:cstheme="minorHAnsi"/>
                <w:color w:val="000000"/>
                <w:w w:val="105"/>
                <w:sz w:val="18"/>
                <w:szCs w:val="18"/>
              </w:rPr>
              <w:t>X</w:t>
            </w:r>
          </w:p>
        </w:tc>
        <w:tc>
          <w:tcPr>
            <w:tcW w:w="636"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after="0" w:line="174" w:lineRule="exact"/>
              <w:ind w:left="15"/>
              <w:jc w:val="center"/>
              <w:rPr>
                <w:rFonts w:asciiTheme="minorHAnsi" w:eastAsia="Arial" w:hAnsiTheme="minorHAnsi" w:cstheme="minorHAnsi"/>
                <w:b/>
                <w:bCs/>
                <w:color w:val="000000"/>
                <w:w w:val="105"/>
                <w:sz w:val="16"/>
                <w:szCs w:val="16"/>
              </w:rPr>
            </w:pPr>
            <w:r w:rsidRPr="00BC423E">
              <w:rPr>
                <w:rFonts w:asciiTheme="minorHAnsi" w:eastAsia="Arial" w:hAnsiTheme="minorHAnsi" w:cstheme="minorHAnsi"/>
                <w:b/>
                <w:bCs/>
                <w:color w:val="000000"/>
                <w:w w:val="105"/>
                <w:sz w:val="16"/>
                <w:szCs w:val="16"/>
              </w:rPr>
              <w:t>Y</w:t>
            </w:r>
          </w:p>
        </w:tc>
        <w:tc>
          <w:tcPr>
            <w:tcW w:w="918" w:type="pct"/>
            <w:vMerge/>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B87C66">
            <w:pPr>
              <w:widowControl w:val="0"/>
              <w:autoSpaceDE w:val="0"/>
              <w:autoSpaceDN w:val="0"/>
              <w:adjustRightInd w:val="0"/>
              <w:spacing w:after="0" w:line="174" w:lineRule="exact"/>
              <w:ind w:left="15"/>
              <w:jc w:val="center"/>
              <w:rPr>
                <w:rFonts w:asciiTheme="minorHAnsi" w:eastAsia="Arial" w:hAnsiTheme="minorHAnsi" w:cstheme="minorHAnsi"/>
                <w:b/>
                <w:bCs/>
                <w:color w:val="000000"/>
                <w:w w:val="105"/>
                <w:sz w:val="16"/>
                <w:szCs w:val="16"/>
              </w:rPr>
            </w:pPr>
          </w:p>
        </w:tc>
        <w:tc>
          <w:tcPr>
            <w:tcW w:w="1482" w:type="pct"/>
            <w:vMerge/>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B87C66">
            <w:pPr>
              <w:widowControl w:val="0"/>
              <w:autoSpaceDE w:val="0"/>
              <w:autoSpaceDN w:val="0"/>
              <w:adjustRightInd w:val="0"/>
              <w:spacing w:after="0" w:line="174" w:lineRule="exact"/>
              <w:ind w:left="15"/>
              <w:jc w:val="center"/>
              <w:rPr>
                <w:rFonts w:asciiTheme="minorHAnsi" w:eastAsia="Arial" w:hAnsiTheme="minorHAnsi" w:cstheme="minorHAnsi"/>
                <w:b/>
                <w:bCs/>
                <w:color w:val="000000"/>
                <w:w w:val="105"/>
                <w:sz w:val="16"/>
                <w:szCs w:val="16"/>
              </w:rPr>
            </w:pPr>
          </w:p>
        </w:tc>
        <w:tc>
          <w:tcPr>
            <w:tcW w:w="885" w:type="pct"/>
            <w:vMerge/>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B87C66">
            <w:pPr>
              <w:widowControl w:val="0"/>
              <w:autoSpaceDE w:val="0"/>
              <w:autoSpaceDN w:val="0"/>
              <w:adjustRightInd w:val="0"/>
              <w:spacing w:after="0" w:line="174" w:lineRule="exact"/>
              <w:ind w:left="15"/>
              <w:jc w:val="center"/>
              <w:rPr>
                <w:rFonts w:asciiTheme="minorHAnsi" w:eastAsia="Arial" w:hAnsiTheme="minorHAnsi" w:cstheme="minorHAnsi"/>
                <w:b/>
                <w:bCs/>
                <w:color w:val="000000"/>
                <w:w w:val="105"/>
                <w:sz w:val="16"/>
                <w:szCs w:val="16"/>
              </w:rPr>
            </w:pPr>
          </w:p>
        </w:tc>
      </w:tr>
      <w:tr w:rsidR="00B87C66" w:rsidRPr="00BC423E">
        <w:trPr>
          <w:trHeight w:hRule="exact" w:val="485"/>
        </w:trPr>
        <w:tc>
          <w:tcPr>
            <w:tcW w:w="442"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after="0" w:line="214" w:lineRule="exact"/>
              <w:ind w:left="15"/>
              <w:jc w:val="center"/>
              <w:rPr>
                <w:rFonts w:asciiTheme="minorHAnsi" w:eastAsia="Arial" w:hAnsiTheme="minorHAnsi" w:cstheme="minorHAnsi"/>
                <w:bCs/>
                <w:color w:val="000000"/>
                <w:w w:val="105"/>
                <w:sz w:val="20"/>
                <w:szCs w:val="20"/>
              </w:rPr>
            </w:pPr>
            <w:r w:rsidRPr="00BC423E">
              <w:rPr>
                <w:rFonts w:asciiTheme="minorHAnsi" w:eastAsia="Arial" w:hAnsiTheme="minorHAnsi" w:cstheme="minorHAnsi"/>
                <w:bCs/>
                <w:color w:val="000000"/>
                <w:w w:val="105"/>
                <w:sz w:val="20"/>
                <w:szCs w:val="20"/>
              </w:rPr>
              <w:t>1</w:t>
            </w:r>
          </w:p>
        </w:tc>
        <w:tc>
          <w:tcPr>
            <w:tcW w:w="636"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after="0" w:line="214" w:lineRule="exact"/>
              <w:ind w:left="15"/>
              <w:jc w:val="center"/>
              <w:rPr>
                <w:rFonts w:asciiTheme="minorHAnsi" w:eastAsia="Arial" w:hAnsiTheme="minorHAnsi" w:cstheme="minorHAnsi"/>
                <w:bCs/>
                <w:color w:val="000000"/>
                <w:w w:val="105"/>
                <w:sz w:val="20"/>
                <w:szCs w:val="20"/>
              </w:rPr>
            </w:pPr>
            <w:r w:rsidRPr="00BC423E">
              <w:rPr>
                <w:rFonts w:asciiTheme="minorHAnsi" w:eastAsia="Arial" w:hAnsiTheme="minorHAnsi" w:cstheme="minorHAnsi"/>
                <w:bCs/>
                <w:color w:val="000000"/>
                <w:w w:val="105"/>
                <w:sz w:val="20"/>
                <w:szCs w:val="20"/>
                <w:lang w:val="ka-GE"/>
              </w:rPr>
              <w:t>120</w:t>
            </w:r>
            <w:r w:rsidRPr="00BC423E">
              <w:rPr>
                <w:rFonts w:asciiTheme="minorHAnsi" w:eastAsia="Arial" w:hAnsiTheme="minorHAnsi" w:cstheme="minorHAnsi"/>
                <w:bCs/>
                <w:color w:val="000000"/>
                <w:w w:val="105"/>
                <w:sz w:val="20"/>
                <w:szCs w:val="20"/>
              </w:rPr>
              <w:t>,</w:t>
            </w:r>
            <w:r w:rsidRPr="00BC423E">
              <w:rPr>
                <w:rFonts w:asciiTheme="minorHAnsi" w:eastAsia="Arial" w:hAnsiTheme="minorHAnsi" w:cstheme="minorHAnsi"/>
                <w:bCs/>
                <w:color w:val="000000"/>
                <w:w w:val="105"/>
                <w:sz w:val="20"/>
                <w:szCs w:val="20"/>
                <w:lang w:val="ka-GE"/>
              </w:rPr>
              <w:t>00</w:t>
            </w:r>
          </w:p>
        </w:tc>
        <w:tc>
          <w:tcPr>
            <w:tcW w:w="636"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after="0" w:line="214" w:lineRule="exact"/>
              <w:ind w:left="15"/>
              <w:jc w:val="center"/>
              <w:rPr>
                <w:rFonts w:asciiTheme="minorHAnsi" w:eastAsia="Arial" w:hAnsiTheme="minorHAnsi" w:cstheme="minorHAnsi"/>
                <w:bCs/>
                <w:color w:val="000000"/>
                <w:w w:val="105"/>
                <w:sz w:val="20"/>
                <w:szCs w:val="20"/>
              </w:rPr>
            </w:pPr>
            <w:r w:rsidRPr="00BC423E">
              <w:rPr>
                <w:rFonts w:asciiTheme="minorHAnsi" w:eastAsia="Arial" w:hAnsiTheme="minorHAnsi" w:cstheme="minorHAnsi"/>
                <w:bCs/>
                <w:color w:val="000000"/>
                <w:w w:val="105"/>
                <w:sz w:val="20"/>
                <w:szCs w:val="20"/>
                <w:lang w:val="ka-GE"/>
              </w:rPr>
              <w:t>0</w:t>
            </w:r>
            <w:r w:rsidRPr="00BC423E">
              <w:rPr>
                <w:rFonts w:asciiTheme="minorHAnsi" w:eastAsia="Arial" w:hAnsiTheme="minorHAnsi" w:cstheme="minorHAnsi"/>
                <w:bCs/>
                <w:color w:val="000000"/>
                <w:w w:val="105"/>
                <w:sz w:val="20"/>
                <w:szCs w:val="20"/>
              </w:rPr>
              <w:t>,00</w:t>
            </w:r>
          </w:p>
        </w:tc>
        <w:tc>
          <w:tcPr>
            <w:tcW w:w="91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after="0" w:line="214" w:lineRule="exact"/>
              <w:ind w:left="15"/>
              <w:jc w:val="center"/>
              <w:rPr>
                <w:rFonts w:asciiTheme="minorHAnsi" w:eastAsia="Arial" w:hAnsiTheme="minorHAnsi" w:cstheme="minorHAnsi"/>
                <w:bCs/>
                <w:color w:val="000000"/>
                <w:w w:val="105"/>
                <w:sz w:val="20"/>
                <w:szCs w:val="20"/>
              </w:rPr>
            </w:pPr>
            <w:r w:rsidRPr="00BC423E">
              <w:rPr>
                <w:rFonts w:asciiTheme="minorHAnsi" w:eastAsia="Arial" w:hAnsiTheme="minorHAnsi" w:cstheme="minorHAnsi"/>
                <w:bCs/>
                <w:color w:val="000000"/>
                <w:w w:val="105"/>
                <w:sz w:val="20"/>
                <w:szCs w:val="20"/>
              </w:rPr>
              <w:t>2,00</w:t>
            </w:r>
          </w:p>
        </w:tc>
        <w:tc>
          <w:tcPr>
            <w:tcW w:w="1482"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after="0" w:line="214" w:lineRule="exact"/>
              <w:ind w:left="15"/>
              <w:jc w:val="center"/>
              <w:rPr>
                <w:rFonts w:asciiTheme="minorHAnsi" w:eastAsia="Arial" w:hAnsiTheme="minorHAnsi" w:cstheme="minorHAnsi"/>
                <w:bCs/>
                <w:color w:val="000000"/>
                <w:w w:val="105"/>
                <w:sz w:val="18"/>
                <w:szCs w:val="18"/>
                <w:lang w:val="ka-GE"/>
              </w:rPr>
            </w:pPr>
            <w:r w:rsidRPr="00BC423E">
              <w:rPr>
                <w:rFonts w:eastAsia="Arial" w:cs="Sylfaen"/>
                <w:bCs/>
                <w:color w:val="000000"/>
                <w:w w:val="105"/>
                <w:sz w:val="18"/>
                <w:szCs w:val="18"/>
                <w:lang w:val="ka-GE"/>
              </w:rPr>
              <w:t>უახლოესი</w:t>
            </w:r>
            <w:r w:rsidRPr="00BC423E">
              <w:rPr>
                <w:rFonts w:asciiTheme="minorHAnsi" w:eastAsia="Arial" w:hAnsiTheme="minorHAnsi" w:cstheme="minorHAnsi"/>
                <w:bCs/>
                <w:color w:val="000000"/>
                <w:w w:val="105"/>
                <w:sz w:val="18"/>
                <w:szCs w:val="18"/>
                <w:lang w:val="ka-GE"/>
              </w:rPr>
              <w:t xml:space="preserve"> </w:t>
            </w:r>
            <w:r w:rsidRPr="00BC423E">
              <w:rPr>
                <w:rFonts w:eastAsia="Arial" w:cs="Sylfaen"/>
                <w:bCs/>
                <w:color w:val="000000"/>
                <w:w w:val="105"/>
                <w:sz w:val="18"/>
                <w:szCs w:val="18"/>
                <w:lang w:val="ka-GE"/>
              </w:rPr>
              <w:t>მოსახლე</w:t>
            </w:r>
          </w:p>
        </w:tc>
        <w:tc>
          <w:tcPr>
            <w:tcW w:w="885"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B87C66">
            <w:pPr>
              <w:widowControl w:val="0"/>
              <w:autoSpaceDE w:val="0"/>
              <w:autoSpaceDN w:val="0"/>
              <w:adjustRightInd w:val="0"/>
              <w:spacing w:after="0" w:line="214" w:lineRule="exact"/>
              <w:ind w:left="15"/>
              <w:jc w:val="center"/>
              <w:rPr>
                <w:rFonts w:asciiTheme="minorHAnsi" w:eastAsia="Arial" w:hAnsiTheme="minorHAnsi" w:cstheme="minorHAnsi"/>
                <w:bCs/>
                <w:color w:val="000000"/>
                <w:w w:val="105"/>
                <w:sz w:val="18"/>
                <w:szCs w:val="18"/>
              </w:rPr>
            </w:pPr>
          </w:p>
        </w:tc>
      </w:tr>
      <w:tr w:rsidR="00B87C66" w:rsidRPr="00BC423E">
        <w:trPr>
          <w:trHeight w:hRule="exact" w:val="485"/>
        </w:trPr>
        <w:tc>
          <w:tcPr>
            <w:tcW w:w="442"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after="0" w:line="214" w:lineRule="exact"/>
              <w:ind w:left="15"/>
              <w:jc w:val="center"/>
              <w:rPr>
                <w:rFonts w:asciiTheme="minorHAnsi" w:eastAsia="Arial" w:hAnsiTheme="minorHAnsi" w:cstheme="minorHAnsi"/>
                <w:bCs/>
                <w:color w:val="000000"/>
                <w:w w:val="105"/>
                <w:sz w:val="20"/>
                <w:szCs w:val="20"/>
              </w:rPr>
            </w:pPr>
            <w:r w:rsidRPr="00BC423E">
              <w:rPr>
                <w:rFonts w:asciiTheme="minorHAnsi" w:eastAsia="Arial" w:hAnsiTheme="minorHAnsi" w:cstheme="minorHAnsi"/>
                <w:bCs/>
                <w:color w:val="000000"/>
                <w:w w:val="105"/>
                <w:sz w:val="20"/>
                <w:szCs w:val="20"/>
              </w:rPr>
              <w:t>2</w:t>
            </w:r>
          </w:p>
        </w:tc>
        <w:tc>
          <w:tcPr>
            <w:tcW w:w="636"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after="0" w:line="214" w:lineRule="exact"/>
              <w:ind w:left="15"/>
              <w:jc w:val="center"/>
              <w:rPr>
                <w:rFonts w:asciiTheme="minorHAnsi" w:eastAsia="Arial" w:hAnsiTheme="minorHAnsi" w:cstheme="minorHAnsi"/>
                <w:bCs/>
                <w:color w:val="000000"/>
                <w:w w:val="105"/>
                <w:sz w:val="20"/>
                <w:szCs w:val="20"/>
              </w:rPr>
            </w:pPr>
            <w:r w:rsidRPr="00BC423E">
              <w:rPr>
                <w:rFonts w:asciiTheme="minorHAnsi" w:eastAsia="Arial" w:hAnsiTheme="minorHAnsi" w:cstheme="minorHAnsi"/>
                <w:bCs/>
                <w:color w:val="000000"/>
                <w:w w:val="105"/>
                <w:sz w:val="20"/>
                <w:szCs w:val="20"/>
                <w:lang w:val="ka-GE"/>
              </w:rPr>
              <w:t>0,0</w:t>
            </w:r>
            <w:r w:rsidRPr="00BC423E">
              <w:rPr>
                <w:rFonts w:asciiTheme="minorHAnsi" w:eastAsia="Arial" w:hAnsiTheme="minorHAnsi" w:cstheme="minorHAnsi"/>
                <w:bCs/>
                <w:color w:val="000000"/>
                <w:w w:val="105"/>
                <w:sz w:val="20"/>
                <w:szCs w:val="20"/>
              </w:rPr>
              <w:t>0</w:t>
            </w:r>
          </w:p>
        </w:tc>
        <w:tc>
          <w:tcPr>
            <w:tcW w:w="636"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after="0" w:line="214" w:lineRule="exact"/>
              <w:ind w:left="15"/>
              <w:jc w:val="center"/>
              <w:rPr>
                <w:rFonts w:asciiTheme="minorHAnsi" w:eastAsia="Arial" w:hAnsiTheme="minorHAnsi" w:cstheme="minorHAnsi"/>
                <w:bCs/>
                <w:color w:val="000000"/>
                <w:w w:val="105"/>
                <w:sz w:val="20"/>
                <w:szCs w:val="20"/>
                <w:lang w:val="ka-GE"/>
              </w:rPr>
            </w:pPr>
            <w:r w:rsidRPr="00BC423E">
              <w:rPr>
                <w:rFonts w:asciiTheme="minorHAnsi" w:eastAsia="Arial" w:hAnsiTheme="minorHAnsi" w:cstheme="minorHAnsi"/>
                <w:bCs/>
                <w:color w:val="000000"/>
                <w:w w:val="105"/>
                <w:sz w:val="20"/>
                <w:szCs w:val="20"/>
                <w:lang w:val="ka-GE"/>
              </w:rPr>
              <w:t>-120,00</w:t>
            </w:r>
          </w:p>
        </w:tc>
        <w:tc>
          <w:tcPr>
            <w:tcW w:w="91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after="0" w:line="214" w:lineRule="exact"/>
              <w:ind w:left="15"/>
              <w:jc w:val="center"/>
              <w:rPr>
                <w:rFonts w:asciiTheme="minorHAnsi" w:eastAsia="Arial" w:hAnsiTheme="minorHAnsi" w:cstheme="minorHAnsi"/>
                <w:bCs/>
                <w:color w:val="000000"/>
                <w:w w:val="105"/>
                <w:sz w:val="20"/>
                <w:szCs w:val="20"/>
              </w:rPr>
            </w:pPr>
            <w:r w:rsidRPr="00BC423E">
              <w:rPr>
                <w:rFonts w:asciiTheme="minorHAnsi" w:eastAsia="Arial" w:hAnsiTheme="minorHAnsi" w:cstheme="minorHAnsi"/>
                <w:bCs/>
                <w:color w:val="000000"/>
                <w:w w:val="105"/>
                <w:sz w:val="20"/>
                <w:szCs w:val="20"/>
              </w:rPr>
              <w:t>2,00</w:t>
            </w:r>
          </w:p>
        </w:tc>
        <w:tc>
          <w:tcPr>
            <w:tcW w:w="1482"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after="0" w:line="214" w:lineRule="exact"/>
              <w:ind w:left="15"/>
              <w:jc w:val="center"/>
              <w:rPr>
                <w:rFonts w:asciiTheme="minorHAnsi" w:eastAsia="Arial" w:hAnsiTheme="minorHAnsi" w:cstheme="minorHAnsi"/>
                <w:bCs/>
                <w:color w:val="000000"/>
                <w:w w:val="105"/>
                <w:sz w:val="18"/>
                <w:szCs w:val="18"/>
              </w:rPr>
            </w:pPr>
            <w:r w:rsidRPr="00BC423E">
              <w:rPr>
                <w:rFonts w:eastAsia="Arial" w:cs="Sylfaen"/>
                <w:bCs/>
                <w:color w:val="000000"/>
                <w:w w:val="105"/>
                <w:sz w:val="18"/>
                <w:szCs w:val="18"/>
                <w:lang w:val="ka-GE"/>
              </w:rPr>
              <w:t>უახლოესი</w:t>
            </w:r>
            <w:r w:rsidRPr="00BC423E">
              <w:rPr>
                <w:rFonts w:asciiTheme="minorHAnsi" w:eastAsia="Arial" w:hAnsiTheme="minorHAnsi" w:cstheme="minorHAnsi"/>
                <w:bCs/>
                <w:color w:val="000000"/>
                <w:w w:val="105"/>
                <w:sz w:val="18"/>
                <w:szCs w:val="18"/>
                <w:lang w:val="ka-GE"/>
              </w:rPr>
              <w:t xml:space="preserve"> </w:t>
            </w:r>
            <w:r w:rsidRPr="00BC423E">
              <w:rPr>
                <w:rFonts w:eastAsia="Arial" w:cs="Sylfaen"/>
                <w:bCs/>
                <w:color w:val="000000"/>
                <w:w w:val="105"/>
                <w:sz w:val="18"/>
                <w:szCs w:val="18"/>
                <w:lang w:val="ka-GE"/>
              </w:rPr>
              <w:t>მოსახლე</w:t>
            </w:r>
          </w:p>
        </w:tc>
        <w:tc>
          <w:tcPr>
            <w:tcW w:w="885"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B87C66">
            <w:pPr>
              <w:widowControl w:val="0"/>
              <w:autoSpaceDE w:val="0"/>
              <w:autoSpaceDN w:val="0"/>
              <w:adjustRightInd w:val="0"/>
              <w:spacing w:after="0" w:line="214" w:lineRule="exact"/>
              <w:ind w:left="15"/>
              <w:jc w:val="center"/>
              <w:rPr>
                <w:rFonts w:asciiTheme="minorHAnsi" w:eastAsia="Arial" w:hAnsiTheme="minorHAnsi" w:cstheme="minorHAnsi"/>
                <w:bCs/>
                <w:color w:val="000000"/>
                <w:w w:val="105"/>
                <w:sz w:val="18"/>
                <w:szCs w:val="18"/>
              </w:rPr>
            </w:pPr>
          </w:p>
        </w:tc>
      </w:tr>
      <w:tr w:rsidR="00B87C66" w:rsidRPr="00BC423E">
        <w:trPr>
          <w:trHeight w:hRule="exact" w:val="485"/>
        </w:trPr>
        <w:tc>
          <w:tcPr>
            <w:tcW w:w="442"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after="0" w:line="214" w:lineRule="exact"/>
              <w:ind w:left="15"/>
              <w:jc w:val="center"/>
              <w:rPr>
                <w:rFonts w:asciiTheme="minorHAnsi" w:eastAsia="Arial" w:hAnsiTheme="minorHAnsi" w:cstheme="minorHAnsi"/>
                <w:bCs/>
                <w:color w:val="000000"/>
                <w:w w:val="105"/>
                <w:sz w:val="20"/>
                <w:szCs w:val="20"/>
              </w:rPr>
            </w:pPr>
            <w:r w:rsidRPr="00BC423E">
              <w:rPr>
                <w:rFonts w:asciiTheme="minorHAnsi" w:eastAsia="Arial" w:hAnsiTheme="minorHAnsi" w:cstheme="minorHAnsi"/>
                <w:bCs/>
                <w:color w:val="000000"/>
                <w:w w:val="105"/>
                <w:sz w:val="20"/>
                <w:szCs w:val="20"/>
              </w:rPr>
              <w:t>3</w:t>
            </w:r>
          </w:p>
        </w:tc>
        <w:tc>
          <w:tcPr>
            <w:tcW w:w="636"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after="0" w:line="214" w:lineRule="exact"/>
              <w:ind w:left="15"/>
              <w:jc w:val="center"/>
              <w:rPr>
                <w:rFonts w:asciiTheme="minorHAnsi" w:eastAsia="Arial" w:hAnsiTheme="minorHAnsi" w:cstheme="minorHAnsi"/>
                <w:bCs/>
                <w:color w:val="000000"/>
                <w:w w:val="105"/>
                <w:sz w:val="20"/>
                <w:szCs w:val="20"/>
              </w:rPr>
            </w:pPr>
            <w:r w:rsidRPr="00BC423E">
              <w:rPr>
                <w:rFonts w:asciiTheme="minorHAnsi" w:eastAsia="Arial" w:hAnsiTheme="minorHAnsi" w:cstheme="minorHAnsi"/>
                <w:bCs/>
                <w:color w:val="000000"/>
                <w:w w:val="105"/>
                <w:sz w:val="20"/>
                <w:szCs w:val="20"/>
                <w:lang w:val="ka-GE"/>
              </w:rPr>
              <w:t>-120,00</w:t>
            </w:r>
          </w:p>
        </w:tc>
        <w:tc>
          <w:tcPr>
            <w:tcW w:w="636"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after="0" w:line="214" w:lineRule="exact"/>
              <w:ind w:left="15"/>
              <w:jc w:val="center"/>
              <w:rPr>
                <w:rFonts w:asciiTheme="minorHAnsi" w:eastAsia="Arial" w:hAnsiTheme="minorHAnsi" w:cstheme="minorHAnsi"/>
                <w:bCs/>
                <w:color w:val="000000"/>
                <w:w w:val="105"/>
                <w:sz w:val="20"/>
                <w:szCs w:val="20"/>
                <w:lang w:val="ka-GE"/>
              </w:rPr>
            </w:pPr>
            <w:r w:rsidRPr="00BC423E">
              <w:rPr>
                <w:rFonts w:asciiTheme="minorHAnsi" w:eastAsia="Arial" w:hAnsiTheme="minorHAnsi" w:cstheme="minorHAnsi"/>
                <w:bCs/>
                <w:color w:val="000000"/>
                <w:w w:val="105"/>
                <w:sz w:val="20"/>
                <w:szCs w:val="20"/>
                <w:lang w:val="ka-GE"/>
              </w:rPr>
              <w:t>0,00</w:t>
            </w:r>
          </w:p>
        </w:tc>
        <w:tc>
          <w:tcPr>
            <w:tcW w:w="91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after="0" w:line="214" w:lineRule="exact"/>
              <w:ind w:left="15"/>
              <w:jc w:val="center"/>
              <w:rPr>
                <w:rFonts w:asciiTheme="minorHAnsi" w:eastAsia="Arial" w:hAnsiTheme="minorHAnsi" w:cstheme="minorHAnsi"/>
                <w:bCs/>
                <w:color w:val="000000"/>
                <w:w w:val="105"/>
                <w:sz w:val="20"/>
                <w:szCs w:val="20"/>
              </w:rPr>
            </w:pPr>
            <w:r w:rsidRPr="00BC423E">
              <w:rPr>
                <w:rFonts w:asciiTheme="minorHAnsi" w:eastAsia="Arial" w:hAnsiTheme="minorHAnsi" w:cstheme="minorHAnsi"/>
                <w:bCs/>
                <w:color w:val="000000"/>
                <w:w w:val="105"/>
                <w:sz w:val="20"/>
                <w:szCs w:val="20"/>
              </w:rPr>
              <w:t>2,00</w:t>
            </w:r>
          </w:p>
        </w:tc>
        <w:tc>
          <w:tcPr>
            <w:tcW w:w="1482"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after="0" w:line="214" w:lineRule="exact"/>
              <w:ind w:left="15"/>
              <w:jc w:val="center"/>
              <w:rPr>
                <w:rFonts w:asciiTheme="minorHAnsi" w:eastAsia="Arial" w:hAnsiTheme="minorHAnsi" w:cstheme="minorHAnsi"/>
                <w:bCs/>
                <w:color w:val="000000"/>
                <w:w w:val="105"/>
                <w:sz w:val="18"/>
                <w:szCs w:val="18"/>
              </w:rPr>
            </w:pPr>
            <w:r w:rsidRPr="00BC423E">
              <w:rPr>
                <w:rFonts w:eastAsia="Arial" w:cs="Sylfaen"/>
                <w:bCs/>
                <w:color w:val="000000"/>
                <w:w w:val="105"/>
                <w:sz w:val="18"/>
                <w:szCs w:val="18"/>
                <w:lang w:val="ka-GE"/>
              </w:rPr>
              <w:t>უახლოესი</w:t>
            </w:r>
            <w:r w:rsidRPr="00BC423E">
              <w:rPr>
                <w:rFonts w:asciiTheme="minorHAnsi" w:eastAsia="Arial" w:hAnsiTheme="minorHAnsi" w:cstheme="minorHAnsi"/>
                <w:bCs/>
                <w:color w:val="000000"/>
                <w:w w:val="105"/>
                <w:sz w:val="18"/>
                <w:szCs w:val="18"/>
                <w:lang w:val="ka-GE"/>
              </w:rPr>
              <w:t xml:space="preserve"> </w:t>
            </w:r>
            <w:r w:rsidRPr="00BC423E">
              <w:rPr>
                <w:rFonts w:eastAsia="Arial" w:cs="Sylfaen"/>
                <w:bCs/>
                <w:color w:val="000000"/>
                <w:w w:val="105"/>
                <w:sz w:val="18"/>
                <w:szCs w:val="18"/>
                <w:lang w:val="ka-GE"/>
              </w:rPr>
              <w:t>მოსახლე</w:t>
            </w:r>
          </w:p>
        </w:tc>
        <w:tc>
          <w:tcPr>
            <w:tcW w:w="885"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B87C66">
            <w:pPr>
              <w:widowControl w:val="0"/>
              <w:autoSpaceDE w:val="0"/>
              <w:autoSpaceDN w:val="0"/>
              <w:adjustRightInd w:val="0"/>
              <w:spacing w:after="0" w:line="214" w:lineRule="exact"/>
              <w:ind w:left="15"/>
              <w:jc w:val="center"/>
              <w:rPr>
                <w:rFonts w:asciiTheme="minorHAnsi" w:eastAsia="Arial" w:hAnsiTheme="minorHAnsi" w:cstheme="minorHAnsi"/>
                <w:bCs/>
                <w:color w:val="000000"/>
                <w:w w:val="105"/>
                <w:sz w:val="18"/>
                <w:szCs w:val="18"/>
              </w:rPr>
            </w:pPr>
          </w:p>
        </w:tc>
      </w:tr>
      <w:tr w:rsidR="00B87C66" w:rsidRPr="00BC423E">
        <w:trPr>
          <w:trHeight w:hRule="exact" w:val="485"/>
        </w:trPr>
        <w:tc>
          <w:tcPr>
            <w:tcW w:w="442"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after="0" w:line="214" w:lineRule="exact"/>
              <w:ind w:left="15"/>
              <w:jc w:val="center"/>
              <w:rPr>
                <w:rFonts w:asciiTheme="minorHAnsi" w:eastAsia="Arial" w:hAnsiTheme="minorHAnsi" w:cstheme="minorHAnsi"/>
                <w:bCs/>
                <w:color w:val="000000"/>
                <w:w w:val="105"/>
                <w:sz w:val="20"/>
                <w:szCs w:val="20"/>
              </w:rPr>
            </w:pPr>
            <w:r w:rsidRPr="00BC423E">
              <w:rPr>
                <w:rFonts w:asciiTheme="minorHAnsi" w:eastAsia="Arial" w:hAnsiTheme="minorHAnsi" w:cstheme="minorHAnsi"/>
                <w:bCs/>
                <w:color w:val="000000"/>
                <w:w w:val="105"/>
                <w:sz w:val="20"/>
                <w:szCs w:val="20"/>
              </w:rPr>
              <w:t>4</w:t>
            </w:r>
          </w:p>
        </w:tc>
        <w:tc>
          <w:tcPr>
            <w:tcW w:w="636"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after="0" w:line="214" w:lineRule="exact"/>
              <w:ind w:left="15"/>
              <w:jc w:val="center"/>
              <w:rPr>
                <w:rFonts w:asciiTheme="minorHAnsi" w:eastAsia="Arial" w:hAnsiTheme="minorHAnsi" w:cstheme="minorHAnsi"/>
                <w:bCs/>
                <w:color w:val="000000"/>
                <w:w w:val="105"/>
                <w:sz w:val="20"/>
                <w:szCs w:val="20"/>
                <w:lang w:val="ka-GE"/>
              </w:rPr>
            </w:pPr>
            <w:r w:rsidRPr="00BC423E">
              <w:rPr>
                <w:rFonts w:asciiTheme="minorHAnsi" w:eastAsia="Arial" w:hAnsiTheme="minorHAnsi" w:cstheme="minorHAnsi"/>
                <w:bCs/>
                <w:color w:val="000000"/>
                <w:w w:val="105"/>
                <w:sz w:val="20"/>
                <w:szCs w:val="20"/>
                <w:lang w:val="ka-GE"/>
              </w:rPr>
              <w:t>0,00</w:t>
            </w:r>
          </w:p>
        </w:tc>
        <w:tc>
          <w:tcPr>
            <w:tcW w:w="636"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after="0" w:line="214" w:lineRule="exact"/>
              <w:ind w:left="15"/>
              <w:jc w:val="center"/>
              <w:rPr>
                <w:rFonts w:asciiTheme="minorHAnsi" w:eastAsia="Arial" w:hAnsiTheme="minorHAnsi" w:cstheme="minorHAnsi"/>
                <w:bCs/>
                <w:color w:val="000000"/>
                <w:w w:val="105"/>
                <w:sz w:val="20"/>
                <w:szCs w:val="20"/>
                <w:lang w:val="ka-GE"/>
              </w:rPr>
            </w:pPr>
            <w:r w:rsidRPr="00BC423E">
              <w:rPr>
                <w:rFonts w:asciiTheme="minorHAnsi" w:eastAsia="Arial" w:hAnsiTheme="minorHAnsi" w:cstheme="minorHAnsi"/>
                <w:bCs/>
                <w:color w:val="000000"/>
                <w:w w:val="105"/>
                <w:sz w:val="20"/>
                <w:szCs w:val="20"/>
                <w:lang w:val="ka-GE"/>
              </w:rPr>
              <w:t>120,00</w:t>
            </w:r>
          </w:p>
        </w:tc>
        <w:tc>
          <w:tcPr>
            <w:tcW w:w="91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after="0" w:line="214" w:lineRule="exact"/>
              <w:ind w:left="15"/>
              <w:jc w:val="center"/>
              <w:rPr>
                <w:rFonts w:asciiTheme="minorHAnsi" w:eastAsia="Arial" w:hAnsiTheme="minorHAnsi" w:cstheme="minorHAnsi"/>
                <w:bCs/>
                <w:color w:val="000000"/>
                <w:w w:val="105"/>
                <w:sz w:val="20"/>
                <w:szCs w:val="20"/>
              </w:rPr>
            </w:pPr>
            <w:r w:rsidRPr="00BC423E">
              <w:rPr>
                <w:rFonts w:asciiTheme="minorHAnsi" w:eastAsia="Arial" w:hAnsiTheme="minorHAnsi" w:cstheme="minorHAnsi"/>
                <w:bCs/>
                <w:color w:val="000000"/>
                <w:w w:val="105"/>
                <w:sz w:val="20"/>
                <w:szCs w:val="20"/>
              </w:rPr>
              <w:t>2,00</w:t>
            </w:r>
          </w:p>
        </w:tc>
        <w:tc>
          <w:tcPr>
            <w:tcW w:w="1482"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4F7BEB">
            <w:pPr>
              <w:widowControl w:val="0"/>
              <w:autoSpaceDE w:val="0"/>
              <w:autoSpaceDN w:val="0"/>
              <w:adjustRightInd w:val="0"/>
              <w:spacing w:after="0" w:line="214" w:lineRule="exact"/>
              <w:ind w:left="15"/>
              <w:jc w:val="center"/>
              <w:rPr>
                <w:rFonts w:asciiTheme="minorHAnsi" w:eastAsia="Arial" w:hAnsiTheme="minorHAnsi" w:cstheme="minorHAnsi"/>
                <w:bCs/>
                <w:color w:val="000000"/>
                <w:w w:val="105"/>
                <w:sz w:val="18"/>
                <w:szCs w:val="18"/>
              </w:rPr>
            </w:pPr>
            <w:r w:rsidRPr="00BC423E">
              <w:rPr>
                <w:rFonts w:eastAsia="Arial" w:cs="Sylfaen"/>
                <w:bCs/>
                <w:color w:val="000000"/>
                <w:w w:val="105"/>
                <w:sz w:val="18"/>
                <w:szCs w:val="18"/>
                <w:lang w:val="ka-GE"/>
              </w:rPr>
              <w:t>უახლოესი</w:t>
            </w:r>
            <w:r w:rsidRPr="00BC423E">
              <w:rPr>
                <w:rFonts w:asciiTheme="minorHAnsi" w:eastAsia="Arial" w:hAnsiTheme="minorHAnsi" w:cstheme="minorHAnsi"/>
                <w:bCs/>
                <w:color w:val="000000"/>
                <w:w w:val="105"/>
                <w:sz w:val="18"/>
                <w:szCs w:val="18"/>
                <w:lang w:val="ka-GE"/>
              </w:rPr>
              <w:t xml:space="preserve"> </w:t>
            </w:r>
            <w:r w:rsidRPr="00BC423E">
              <w:rPr>
                <w:rFonts w:eastAsia="Arial" w:cs="Sylfaen"/>
                <w:bCs/>
                <w:color w:val="000000"/>
                <w:w w:val="105"/>
                <w:sz w:val="18"/>
                <w:szCs w:val="18"/>
                <w:lang w:val="ka-GE"/>
              </w:rPr>
              <w:t>მოსახლე</w:t>
            </w:r>
          </w:p>
        </w:tc>
        <w:tc>
          <w:tcPr>
            <w:tcW w:w="885"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B87C66" w:rsidRPr="00BC423E" w:rsidRDefault="00B87C66">
            <w:pPr>
              <w:widowControl w:val="0"/>
              <w:autoSpaceDE w:val="0"/>
              <w:autoSpaceDN w:val="0"/>
              <w:adjustRightInd w:val="0"/>
              <w:spacing w:after="0" w:line="214" w:lineRule="exact"/>
              <w:ind w:left="15"/>
              <w:jc w:val="center"/>
              <w:rPr>
                <w:rFonts w:asciiTheme="minorHAnsi" w:eastAsia="Arial" w:hAnsiTheme="minorHAnsi" w:cstheme="minorHAnsi"/>
                <w:bCs/>
                <w:color w:val="000000"/>
                <w:w w:val="105"/>
                <w:sz w:val="18"/>
                <w:szCs w:val="18"/>
              </w:rPr>
            </w:pPr>
          </w:p>
        </w:tc>
      </w:tr>
    </w:tbl>
    <w:p w:rsidR="00B87C66" w:rsidRDefault="00B87C66">
      <w:pPr>
        <w:jc w:val="center"/>
        <w:rPr>
          <w:rFonts w:ascii="Calibri" w:eastAsia="SimSun" w:hAnsi="Calibri" w:cs="Calibri"/>
          <w:color w:val="000000"/>
          <w:sz w:val="18"/>
          <w:szCs w:val="18"/>
          <w:lang w:val="ka-GE" w:eastAsia="zh-CN" w:bidi="ar"/>
        </w:rPr>
      </w:pPr>
    </w:p>
    <w:p w:rsidR="00B87C66" w:rsidRDefault="004F7BEB">
      <w:pPr>
        <w:spacing w:after="0"/>
        <w:jc w:val="center"/>
      </w:pPr>
      <w:r>
        <w:rPr>
          <w:rFonts w:eastAsia="Sylfaen" w:cs="Sylfaen"/>
          <w:b/>
          <w:bCs/>
          <w:color w:val="000000"/>
          <w:sz w:val="18"/>
          <w:szCs w:val="18"/>
          <w:cs/>
          <w:lang w:eastAsia="zh-CN" w:bidi="ka-GE"/>
        </w:rPr>
        <w:t>გაანგარიშების</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შედეგები</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და წილები</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ნივთიერებათა მიხედვით</w:t>
      </w:r>
    </w:p>
    <w:p w:rsidR="00B87C66" w:rsidRDefault="004F7BEB">
      <w:pPr>
        <w:spacing w:after="0"/>
        <w:jc w:val="center"/>
        <w:rPr>
          <w:rFonts w:ascii="Calibri" w:eastAsia="SimSun" w:hAnsi="Calibri" w:cs="Calibri"/>
          <w:b/>
          <w:bCs/>
          <w:color w:val="000000"/>
          <w:sz w:val="16"/>
          <w:szCs w:val="16"/>
          <w:lang w:eastAsia="zh-CN" w:bidi="ar"/>
        </w:rPr>
      </w:pPr>
      <w:r>
        <w:rPr>
          <w:rFonts w:ascii="Calibri" w:eastAsia="SimSun" w:hAnsi="Calibri" w:cs="Calibri"/>
          <w:b/>
          <w:bCs/>
          <w:color w:val="000000"/>
          <w:sz w:val="16"/>
          <w:szCs w:val="16"/>
          <w:lang w:eastAsia="zh-CN" w:bidi="ar"/>
        </w:rPr>
        <w:t>(</w:t>
      </w:r>
      <w:r>
        <w:rPr>
          <w:rFonts w:eastAsia="Sylfaen" w:cs="Sylfaen"/>
          <w:b/>
          <w:bCs/>
          <w:color w:val="000000"/>
          <w:sz w:val="18"/>
          <w:szCs w:val="18"/>
          <w:cs/>
          <w:lang w:eastAsia="zh-CN" w:bidi="ka-GE"/>
        </w:rPr>
        <w:t>საანგარიშო</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წერტილები</w:t>
      </w:r>
      <w:r>
        <w:rPr>
          <w:rFonts w:ascii="Calibri" w:eastAsia="SimSun" w:hAnsi="Calibri" w:cs="Calibri"/>
          <w:b/>
          <w:bCs/>
          <w:color w:val="000000"/>
          <w:sz w:val="16"/>
          <w:szCs w:val="16"/>
          <w:lang w:eastAsia="zh-CN" w:bidi="ar"/>
        </w:rPr>
        <w:t>)</w:t>
      </w:r>
    </w:p>
    <w:p w:rsidR="00B87C66" w:rsidRDefault="004F7BEB">
      <w:pPr>
        <w:spacing w:after="0" w:line="240" w:lineRule="auto"/>
      </w:pPr>
      <w:r>
        <w:rPr>
          <w:rFonts w:eastAsia="Sylfaen" w:cs="Sylfaen"/>
          <w:color w:val="000000"/>
          <w:sz w:val="18"/>
          <w:szCs w:val="18"/>
          <w:cs/>
          <w:lang w:eastAsia="zh-CN" w:bidi="ka-GE"/>
        </w:rPr>
        <w:t>წერტილთა ტიპები</w:t>
      </w:r>
      <w:r>
        <w:rPr>
          <w:rFonts w:ascii="Calibri" w:eastAsia="SimSun" w:hAnsi="Calibri" w:cs="Calibri"/>
          <w:color w:val="000000"/>
          <w:sz w:val="16"/>
          <w:szCs w:val="16"/>
          <w:lang w:eastAsia="zh-CN" w:bidi="ar"/>
        </w:rPr>
        <w:t xml:space="preserve">: </w:t>
      </w:r>
    </w:p>
    <w:p w:rsidR="00B87C66" w:rsidRDefault="004F7BEB">
      <w:pPr>
        <w:spacing w:after="0" w:line="240" w:lineRule="auto"/>
      </w:pPr>
      <w:r>
        <w:rPr>
          <w:rFonts w:ascii="Calibri" w:eastAsia="SimSun" w:hAnsi="Calibri" w:cs="Calibri"/>
          <w:color w:val="000000"/>
          <w:sz w:val="16"/>
          <w:szCs w:val="16"/>
          <w:lang w:eastAsia="zh-CN" w:bidi="ar"/>
        </w:rPr>
        <w:t xml:space="preserve">0 - </w:t>
      </w:r>
      <w:r>
        <w:rPr>
          <w:rFonts w:eastAsia="Sylfaen" w:cs="Sylfaen"/>
          <w:color w:val="000000"/>
          <w:sz w:val="18"/>
          <w:szCs w:val="18"/>
          <w:cs/>
          <w:lang w:eastAsia="zh-CN" w:bidi="ka-GE"/>
        </w:rPr>
        <w:t>მომხმარებლის</w:t>
      </w:r>
      <w:r>
        <w:rPr>
          <w:rFonts w:eastAsia="Sylfaen" w:cs="Sylfaen"/>
          <w:color w:val="000000"/>
          <w:sz w:val="18"/>
          <w:szCs w:val="18"/>
          <w:lang w:eastAsia="zh-CN" w:bidi="ka-GE"/>
        </w:rPr>
        <w:t xml:space="preserve"> </w:t>
      </w:r>
      <w:r>
        <w:rPr>
          <w:rFonts w:eastAsia="Sylfaen" w:cs="Sylfaen"/>
          <w:color w:val="000000"/>
          <w:sz w:val="18"/>
          <w:szCs w:val="18"/>
          <w:cs/>
          <w:lang w:eastAsia="zh-CN" w:bidi="ka-GE"/>
        </w:rPr>
        <w:t>საანგარიშო</w:t>
      </w:r>
      <w:r>
        <w:rPr>
          <w:rFonts w:eastAsia="Sylfaen" w:cs="Sylfaen"/>
          <w:color w:val="000000"/>
          <w:sz w:val="18"/>
          <w:szCs w:val="18"/>
          <w:lang w:eastAsia="zh-CN" w:bidi="ka-GE"/>
        </w:rPr>
        <w:t xml:space="preserve"> </w:t>
      </w:r>
      <w:r>
        <w:rPr>
          <w:rFonts w:eastAsia="Sylfaen" w:cs="Sylfaen"/>
          <w:color w:val="000000"/>
          <w:sz w:val="18"/>
          <w:szCs w:val="18"/>
          <w:cs/>
          <w:lang w:eastAsia="zh-CN" w:bidi="ka-GE"/>
        </w:rPr>
        <w:t xml:space="preserve">წერტილი </w:t>
      </w:r>
    </w:p>
    <w:p w:rsidR="00B87C66" w:rsidRDefault="004F7BEB">
      <w:pPr>
        <w:spacing w:after="0" w:line="240" w:lineRule="auto"/>
      </w:pPr>
      <w:r>
        <w:rPr>
          <w:rFonts w:ascii="Calibri" w:eastAsia="SimSun" w:hAnsi="Calibri" w:cs="Calibri"/>
          <w:color w:val="000000"/>
          <w:sz w:val="16"/>
          <w:szCs w:val="16"/>
          <w:lang w:eastAsia="zh-CN" w:bidi="ar"/>
        </w:rPr>
        <w:t xml:space="preserve">1 - </w:t>
      </w:r>
      <w:r>
        <w:rPr>
          <w:rFonts w:eastAsia="Sylfaen" w:cs="Sylfaen"/>
          <w:color w:val="000000"/>
          <w:sz w:val="18"/>
          <w:szCs w:val="18"/>
          <w:cs/>
          <w:lang w:eastAsia="zh-CN" w:bidi="ka-GE"/>
        </w:rPr>
        <w:t>წერტილი</w:t>
      </w:r>
      <w:r>
        <w:rPr>
          <w:rFonts w:eastAsia="Sylfaen" w:cs="Sylfaen"/>
          <w:color w:val="000000"/>
          <w:sz w:val="18"/>
          <w:szCs w:val="18"/>
          <w:lang w:eastAsia="zh-CN" w:bidi="ka-GE"/>
        </w:rPr>
        <w:t xml:space="preserve"> </w:t>
      </w:r>
      <w:r>
        <w:rPr>
          <w:rFonts w:eastAsia="Sylfaen" w:cs="Sylfaen"/>
          <w:color w:val="000000"/>
          <w:sz w:val="18"/>
          <w:szCs w:val="18"/>
          <w:cs/>
          <w:lang w:eastAsia="zh-CN" w:bidi="ka-GE"/>
        </w:rPr>
        <w:t>დაცვის</w:t>
      </w:r>
      <w:r>
        <w:rPr>
          <w:rFonts w:eastAsia="Sylfaen" w:cs="Sylfaen"/>
          <w:color w:val="000000"/>
          <w:sz w:val="18"/>
          <w:szCs w:val="18"/>
          <w:lang w:eastAsia="zh-CN" w:bidi="ka-GE"/>
        </w:rPr>
        <w:t xml:space="preserve"> </w:t>
      </w:r>
      <w:r>
        <w:rPr>
          <w:rFonts w:eastAsia="Sylfaen" w:cs="Sylfaen"/>
          <w:color w:val="000000"/>
          <w:sz w:val="18"/>
          <w:szCs w:val="18"/>
          <w:cs/>
          <w:lang w:eastAsia="zh-CN" w:bidi="ka-GE"/>
        </w:rPr>
        <w:t>ზონის</w:t>
      </w:r>
      <w:r>
        <w:rPr>
          <w:rFonts w:eastAsia="Sylfaen" w:cs="Sylfaen"/>
          <w:color w:val="000000"/>
          <w:sz w:val="18"/>
          <w:szCs w:val="18"/>
          <w:lang w:eastAsia="zh-CN" w:bidi="ka-GE"/>
        </w:rPr>
        <w:t xml:space="preserve"> </w:t>
      </w:r>
      <w:r>
        <w:rPr>
          <w:rFonts w:eastAsia="Sylfaen" w:cs="Sylfaen"/>
          <w:color w:val="000000"/>
          <w:sz w:val="18"/>
          <w:szCs w:val="18"/>
          <w:cs/>
          <w:lang w:eastAsia="zh-CN" w:bidi="ka-GE"/>
        </w:rPr>
        <w:t xml:space="preserve">საზღვარზე </w:t>
      </w:r>
    </w:p>
    <w:p w:rsidR="00B87C66" w:rsidRDefault="004F7BEB">
      <w:pPr>
        <w:spacing w:after="0" w:line="240" w:lineRule="auto"/>
      </w:pPr>
      <w:r>
        <w:rPr>
          <w:rFonts w:ascii="Calibri" w:eastAsia="SimSun" w:hAnsi="Calibri" w:cs="Calibri"/>
          <w:color w:val="000000"/>
          <w:sz w:val="16"/>
          <w:szCs w:val="16"/>
          <w:lang w:eastAsia="zh-CN" w:bidi="ar"/>
        </w:rPr>
        <w:t xml:space="preserve">2 - </w:t>
      </w:r>
      <w:r>
        <w:rPr>
          <w:rFonts w:eastAsia="Sylfaen" w:cs="Sylfaen"/>
          <w:color w:val="000000"/>
          <w:sz w:val="18"/>
          <w:szCs w:val="18"/>
          <w:cs/>
          <w:lang w:eastAsia="zh-CN" w:bidi="ka-GE"/>
        </w:rPr>
        <w:t>წერტილი</w:t>
      </w:r>
      <w:r>
        <w:rPr>
          <w:rFonts w:eastAsia="Sylfaen" w:cs="Sylfaen"/>
          <w:color w:val="000000"/>
          <w:sz w:val="18"/>
          <w:szCs w:val="18"/>
          <w:lang w:eastAsia="zh-CN" w:bidi="ka-GE"/>
        </w:rPr>
        <w:t xml:space="preserve"> </w:t>
      </w:r>
      <w:r>
        <w:rPr>
          <w:rFonts w:eastAsia="Sylfaen" w:cs="Sylfaen"/>
          <w:color w:val="000000"/>
          <w:sz w:val="18"/>
          <w:szCs w:val="18"/>
          <w:cs/>
          <w:lang w:eastAsia="zh-CN" w:bidi="ka-GE"/>
        </w:rPr>
        <w:t>საწარმო</w:t>
      </w:r>
      <w:r>
        <w:rPr>
          <w:rFonts w:eastAsia="Sylfaen" w:cs="Sylfaen"/>
          <w:color w:val="000000"/>
          <w:sz w:val="18"/>
          <w:szCs w:val="18"/>
          <w:lang w:eastAsia="zh-CN" w:bidi="ka-GE"/>
        </w:rPr>
        <w:t xml:space="preserve"> </w:t>
      </w:r>
      <w:r>
        <w:rPr>
          <w:rFonts w:eastAsia="Sylfaen" w:cs="Sylfaen"/>
          <w:color w:val="000000"/>
          <w:sz w:val="18"/>
          <w:szCs w:val="18"/>
          <w:cs/>
          <w:lang w:eastAsia="zh-CN" w:bidi="ka-GE"/>
        </w:rPr>
        <w:t>ზონის</w:t>
      </w:r>
      <w:r>
        <w:rPr>
          <w:rFonts w:eastAsia="Sylfaen" w:cs="Sylfaen"/>
          <w:color w:val="000000"/>
          <w:sz w:val="18"/>
          <w:szCs w:val="18"/>
          <w:lang w:eastAsia="zh-CN" w:bidi="ka-GE"/>
        </w:rPr>
        <w:t xml:space="preserve"> </w:t>
      </w:r>
      <w:r>
        <w:rPr>
          <w:rFonts w:eastAsia="Sylfaen" w:cs="Sylfaen"/>
          <w:color w:val="000000"/>
          <w:sz w:val="18"/>
          <w:szCs w:val="18"/>
          <w:cs/>
          <w:lang w:eastAsia="zh-CN" w:bidi="ka-GE"/>
        </w:rPr>
        <w:t xml:space="preserve">საზღვარზე </w:t>
      </w:r>
    </w:p>
    <w:p w:rsidR="00B87C66" w:rsidRDefault="004F7BEB">
      <w:pPr>
        <w:spacing w:after="0" w:line="240" w:lineRule="auto"/>
      </w:pPr>
      <w:r>
        <w:rPr>
          <w:rFonts w:ascii="Calibri" w:eastAsia="SimSun" w:hAnsi="Calibri" w:cs="Calibri"/>
          <w:color w:val="000000"/>
          <w:sz w:val="16"/>
          <w:szCs w:val="16"/>
          <w:lang w:eastAsia="zh-CN" w:bidi="ar"/>
        </w:rPr>
        <w:t xml:space="preserve">3 - </w:t>
      </w:r>
      <w:r>
        <w:rPr>
          <w:rFonts w:eastAsia="Sylfaen" w:cs="Sylfaen"/>
          <w:color w:val="000000"/>
          <w:sz w:val="18"/>
          <w:szCs w:val="18"/>
          <w:cs/>
          <w:lang w:eastAsia="zh-CN" w:bidi="ka-GE"/>
        </w:rPr>
        <w:t>წერტილი</w:t>
      </w:r>
      <w:r>
        <w:rPr>
          <w:rFonts w:eastAsia="Sylfaen" w:cs="Sylfaen"/>
          <w:color w:val="000000"/>
          <w:sz w:val="18"/>
          <w:szCs w:val="18"/>
          <w:lang w:eastAsia="zh-CN" w:bidi="ka-GE"/>
        </w:rPr>
        <w:t xml:space="preserve"> </w:t>
      </w:r>
      <w:r>
        <w:rPr>
          <w:rFonts w:eastAsia="Sylfaen" w:cs="Sylfaen"/>
          <w:color w:val="000000"/>
          <w:sz w:val="18"/>
          <w:szCs w:val="18"/>
          <w:cs/>
          <w:lang w:eastAsia="zh-CN" w:bidi="ka-GE"/>
        </w:rPr>
        <w:t>სანიტარულ</w:t>
      </w:r>
      <w:r>
        <w:rPr>
          <w:rFonts w:ascii="Calibri" w:eastAsia="SimSun" w:hAnsi="Calibri" w:cs="Calibri"/>
          <w:color w:val="000000"/>
          <w:sz w:val="16"/>
          <w:szCs w:val="16"/>
          <w:lang w:eastAsia="zh-CN" w:bidi="ar"/>
        </w:rPr>
        <w:t>-</w:t>
      </w:r>
      <w:r>
        <w:rPr>
          <w:rFonts w:eastAsia="Sylfaen" w:cs="Sylfaen"/>
          <w:color w:val="000000"/>
          <w:sz w:val="18"/>
          <w:szCs w:val="18"/>
          <w:cs/>
          <w:lang w:eastAsia="zh-CN" w:bidi="ka-GE"/>
        </w:rPr>
        <w:t>დაცვითი</w:t>
      </w:r>
      <w:r>
        <w:rPr>
          <w:rFonts w:eastAsia="Sylfaen" w:cs="Sylfaen"/>
          <w:color w:val="000000"/>
          <w:sz w:val="18"/>
          <w:szCs w:val="18"/>
          <w:lang w:eastAsia="zh-CN" w:bidi="ka-GE"/>
        </w:rPr>
        <w:t xml:space="preserve"> </w:t>
      </w:r>
      <w:r>
        <w:rPr>
          <w:rFonts w:eastAsia="Sylfaen" w:cs="Sylfaen"/>
          <w:color w:val="000000"/>
          <w:sz w:val="18"/>
          <w:szCs w:val="18"/>
          <w:cs/>
          <w:lang w:eastAsia="zh-CN" w:bidi="ka-GE"/>
        </w:rPr>
        <w:t>ზონის</w:t>
      </w:r>
      <w:r>
        <w:rPr>
          <w:rFonts w:eastAsia="Sylfaen" w:cs="Sylfaen"/>
          <w:color w:val="000000"/>
          <w:sz w:val="18"/>
          <w:szCs w:val="18"/>
          <w:lang w:eastAsia="zh-CN" w:bidi="ka-GE"/>
        </w:rPr>
        <w:t xml:space="preserve"> </w:t>
      </w:r>
      <w:r>
        <w:rPr>
          <w:rFonts w:eastAsia="Sylfaen" w:cs="Sylfaen"/>
          <w:color w:val="000000"/>
          <w:sz w:val="18"/>
          <w:szCs w:val="18"/>
          <w:cs/>
          <w:lang w:eastAsia="zh-CN" w:bidi="ka-GE"/>
        </w:rPr>
        <w:t xml:space="preserve">საზღვარზე </w:t>
      </w:r>
    </w:p>
    <w:p w:rsidR="00B87C66" w:rsidRDefault="004F7BEB">
      <w:pPr>
        <w:spacing w:after="0" w:line="240" w:lineRule="auto"/>
      </w:pPr>
      <w:r>
        <w:rPr>
          <w:rFonts w:ascii="Calibri" w:eastAsia="SimSun" w:hAnsi="Calibri" w:cs="Calibri"/>
          <w:color w:val="000000"/>
          <w:sz w:val="16"/>
          <w:szCs w:val="16"/>
          <w:lang w:eastAsia="zh-CN" w:bidi="ar"/>
        </w:rPr>
        <w:t xml:space="preserve">4 - </w:t>
      </w:r>
      <w:r>
        <w:rPr>
          <w:rFonts w:eastAsia="Sylfaen" w:cs="Sylfaen"/>
          <w:color w:val="000000"/>
          <w:sz w:val="18"/>
          <w:szCs w:val="18"/>
          <w:cs/>
          <w:lang w:eastAsia="zh-CN" w:bidi="ka-GE"/>
        </w:rPr>
        <w:t>წერტილი</w:t>
      </w:r>
      <w:r>
        <w:rPr>
          <w:rFonts w:eastAsia="Sylfaen" w:cs="Sylfaen"/>
          <w:color w:val="000000"/>
          <w:sz w:val="18"/>
          <w:szCs w:val="18"/>
          <w:lang w:eastAsia="zh-CN" w:bidi="ka-GE"/>
        </w:rPr>
        <w:t xml:space="preserve"> </w:t>
      </w:r>
      <w:r>
        <w:rPr>
          <w:rFonts w:eastAsia="Sylfaen" w:cs="Sylfaen"/>
          <w:color w:val="000000"/>
          <w:sz w:val="18"/>
          <w:szCs w:val="18"/>
          <w:cs/>
          <w:lang w:eastAsia="zh-CN" w:bidi="ka-GE"/>
        </w:rPr>
        <w:t>დასახლებული</w:t>
      </w:r>
      <w:r>
        <w:rPr>
          <w:rFonts w:eastAsia="Sylfaen" w:cs="Sylfaen"/>
          <w:color w:val="000000"/>
          <w:sz w:val="18"/>
          <w:szCs w:val="18"/>
          <w:lang w:eastAsia="zh-CN" w:bidi="ka-GE"/>
        </w:rPr>
        <w:t xml:space="preserve"> </w:t>
      </w:r>
      <w:r>
        <w:rPr>
          <w:rFonts w:eastAsia="Sylfaen" w:cs="Sylfaen"/>
          <w:color w:val="000000"/>
          <w:sz w:val="18"/>
          <w:szCs w:val="18"/>
          <w:cs/>
          <w:lang w:eastAsia="zh-CN" w:bidi="ka-GE"/>
        </w:rPr>
        <w:t>ზონის</w:t>
      </w:r>
      <w:r>
        <w:rPr>
          <w:rFonts w:eastAsia="Sylfaen" w:cs="Sylfaen"/>
          <w:color w:val="000000"/>
          <w:sz w:val="18"/>
          <w:szCs w:val="18"/>
          <w:lang w:eastAsia="zh-CN" w:bidi="ka-GE"/>
        </w:rPr>
        <w:t xml:space="preserve"> </w:t>
      </w:r>
      <w:r>
        <w:rPr>
          <w:rFonts w:eastAsia="Sylfaen" w:cs="Sylfaen"/>
          <w:color w:val="000000"/>
          <w:sz w:val="18"/>
          <w:szCs w:val="18"/>
          <w:cs/>
          <w:lang w:eastAsia="zh-CN" w:bidi="ka-GE"/>
        </w:rPr>
        <w:t xml:space="preserve">საზღვარზე </w:t>
      </w:r>
    </w:p>
    <w:p w:rsidR="00B87C66" w:rsidRDefault="004F7BEB">
      <w:pPr>
        <w:spacing w:after="0" w:line="240" w:lineRule="auto"/>
        <w:rPr>
          <w:rFonts w:eastAsia="Sylfaen" w:cs="Sylfaen"/>
          <w:color w:val="000000"/>
          <w:sz w:val="18"/>
          <w:szCs w:val="18"/>
          <w:cs/>
          <w:lang w:eastAsia="zh-CN" w:bidi="ka-GE"/>
        </w:rPr>
      </w:pPr>
      <w:r>
        <w:rPr>
          <w:rFonts w:ascii="Calibri" w:eastAsia="SimSun" w:hAnsi="Calibri" w:cs="Calibri"/>
          <w:color w:val="000000"/>
          <w:sz w:val="16"/>
          <w:szCs w:val="16"/>
          <w:lang w:eastAsia="zh-CN" w:bidi="ar"/>
        </w:rPr>
        <w:t xml:space="preserve">5 - </w:t>
      </w:r>
      <w:r>
        <w:rPr>
          <w:rFonts w:eastAsia="Sylfaen" w:cs="Sylfaen"/>
          <w:color w:val="000000"/>
          <w:sz w:val="18"/>
          <w:szCs w:val="18"/>
          <w:cs/>
          <w:lang w:eastAsia="zh-CN" w:bidi="ka-GE"/>
        </w:rPr>
        <w:t>წერტილი</w:t>
      </w:r>
      <w:r>
        <w:rPr>
          <w:rFonts w:eastAsia="Sylfaen" w:cs="Sylfaen"/>
          <w:color w:val="000000"/>
          <w:sz w:val="18"/>
          <w:szCs w:val="18"/>
          <w:lang w:eastAsia="zh-CN" w:bidi="ka-GE"/>
        </w:rPr>
        <w:t xml:space="preserve"> </w:t>
      </w:r>
      <w:r>
        <w:rPr>
          <w:rFonts w:eastAsia="Sylfaen" w:cs="Sylfaen"/>
          <w:color w:val="000000"/>
          <w:sz w:val="18"/>
          <w:szCs w:val="18"/>
          <w:cs/>
          <w:lang w:eastAsia="zh-CN" w:bidi="ka-GE"/>
        </w:rPr>
        <w:t>შენობის</w:t>
      </w:r>
      <w:r>
        <w:rPr>
          <w:rFonts w:eastAsia="Sylfaen" w:cs="Sylfaen"/>
          <w:color w:val="000000"/>
          <w:sz w:val="18"/>
          <w:szCs w:val="18"/>
          <w:lang w:eastAsia="zh-CN" w:bidi="ka-GE"/>
        </w:rPr>
        <w:t xml:space="preserve"> </w:t>
      </w:r>
      <w:r>
        <w:rPr>
          <w:rFonts w:eastAsia="Sylfaen" w:cs="Sylfaen"/>
          <w:color w:val="000000"/>
          <w:sz w:val="18"/>
          <w:szCs w:val="18"/>
          <w:cs/>
          <w:lang w:eastAsia="zh-CN" w:bidi="ka-GE"/>
        </w:rPr>
        <w:t xml:space="preserve">საზღვარზე </w:t>
      </w:r>
    </w:p>
    <w:p w:rsidR="00B87C66" w:rsidRDefault="004F7BEB">
      <w:pPr>
        <w:spacing w:after="0"/>
        <w:jc w:val="center"/>
        <w:rPr>
          <w:rFonts w:eastAsia="Sylfaen" w:cs="Sylfaen"/>
          <w:b/>
          <w:bCs/>
          <w:color w:val="000000"/>
          <w:sz w:val="18"/>
          <w:szCs w:val="18"/>
          <w:cs/>
          <w:lang w:eastAsia="zh-CN" w:bidi="ka-GE"/>
        </w:rPr>
      </w:pPr>
      <w:r>
        <w:rPr>
          <w:rFonts w:eastAsia="Sylfaen" w:cs="Sylfaen"/>
          <w:b/>
          <w:bCs/>
          <w:color w:val="000000"/>
          <w:sz w:val="18"/>
          <w:szCs w:val="18"/>
          <w:cs/>
          <w:lang w:eastAsia="zh-CN" w:bidi="ka-GE"/>
        </w:rPr>
        <w:t>ნივთიერება</w:t>
      </w:r>
      <w:r>
        <w:rPr>
          <w:rFonts w:ascii="Calibri" w:eastAsia="SimSun" w:hAnsi="Calibri" w:cs="Calibri"/>
          <w:b/>
          <w:bCs/>
          <w:color w:val="000000"/>
          <w:sz w:val="16"/>
          <w:szCs w:val="16"/>
          <w:lang w:eastAsia="zh-CN" w:bidi="ar"/>
        </w:rPr>
        <w:t xml:space="preserve">: 0301 </w:t>
      </w:r>
      <w:r>
        <w:rPr>
          <w:rFonts w:eastAsia="Sylfaen" w:cs="Sylfaen"/>
          <w:b/>
          <w:bCs/>
          <w:color w:val="000000"/>
          <w:sz w:val="18"/>
          <w:szCs w:val="18"/>
          <w:cs/>
          <w:lang w:eastAsia="zh-CN" w:bidi="ka-GE"/>
        </w:rPr>
        <w:t>აზოტის</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დიოქსიდი</w:t>
      </w:r>
    </w:p>
    <w:tbl>
      <w:tblPr>
        <w:tblStyle w:val="TableGrid"/>
        <w:tblW w:w="0" w:type="auto"/>
        <w:tblLook w:val="04A0" w:firstRow="1" w:lastRow="0" w:firstColumn="1" w:lastColumn="0" w:noHBand="0" w:noVBand="1"/>
      </w:tblPr>
      <w:tblGrid>
        <w:gridCol w:w="950"/>
        <w:gridCol w:w="954"/>
        <w:gridCol w:w="954"/>
        <w:gridCol w:w="955"/>
        <w:gridCol w:w="953"/>
        <w:gridCol w:w="955"/>
        <w:gridCol w:w="956"/>
        <w:gridCol w:w="954"/>
        <w:gridCol w:w="1271"/>
        <w:gridCol w:w="953"/>
      </w:tblGrid>
      <w:tr w:rsidR="00B87C66">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cs/>
                <w:lang w:eastAsia="zh-CN" w:bidi="ka-GE"/>
              </w:rPr>
              <w:t>№</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X(მ)</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Y(მ)</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სიმაღლე</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კონც (ზდკ წ)</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მიმართ</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სიჩქარე</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(ზდკ წ)</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გამორიცხვამდე</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ტიპი</w:t>
            </w:r>
          </w:p>
        </w:tc>
      </w:tr>
      <w:tr w:rsidR="00B87C66">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0,52</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265</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3,70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8,00E-03</w:t>
            </w:r>
          </w:p>
        </w:tc>
        <w:tc>
          <w:tcPr>
            <w:tcW w:w="958" w:type="dxa"/>
          </w:tcPr>
          <w:p w:rsidR="00B87C66" w:rsidRDefault="004F7BEB">
            <w:pPr>
              <w:spacing w:after="0"/>
              <w:jc w:val="center"/>
              <w:rPr>
                <w:rFonts w:ascii="Calibri" w:eastAsia="Sylfaen" w:hAnsi="Calibri" w:cs="Calibri"/>
                <w:b/>
                <w:bCs/>
                <w:color w:val="000000"/>
                <w:sz w:val="16"/>
                <w:szCs w:val="16"/>
                <w:lang w:eastAsia="zh-CN" w:bidi="ka-GE"/>
              </w:rPr>
            </w:pPr>
            <w:r>
              <w:rPr>
                <w:rFonts w:ascii="Calibri" w:eastAsia="Sylfaen" w:hAnsi="Calibri" w:cs="Calibri"/>
                <w:b/>
                <w:bCs/>
                <w:color w:val="000000"/>
                <w:sz w:val="16"/>
                <w:szCs w:val="16"/>
                <w:lang w:eastAsia="zh-CN" w:bidi="ka-GE"/>
              </w:rPr>
              <w:t>0,04</w:t>
            </w:r>
          </w:p>
          <w:p w:rsidR="00B87C66" w:rsidRDefault="00B87C66">
            <w:pPr>
              <w:spacing w:after="0"/>
              <w:jc w:val="center"/>
              <w:rPr>
                <w:rFonts w:ascii="Calibri" w:eastAsia="Sylfaen" w:hAnsi="Calibri" w:cs="Calibri"/>
                <w:b/>
                <w:bCs/>
                <w:color w:val="000000"/>
                <w:sz w:val="16"/>
                <w:szCs w:val="16"/>
                <w:cs/>
                <w:lang w:eastAsia="zh-CN" w:bidi="ka-GE"/>
              </w:rPr>
            </w:pP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0,48</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3,70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8,00E-03</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0,46</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92</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2,90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8,00E-03</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4</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0,43</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174</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3,80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8,00E-03</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bl>
    <w:p w:rsidR="00B87C66" w:rsidRDefault="00B87C66">
      <w:pPr>
        <w:spacing w:after="0"/>
        <w:jc w:val="center"/>
        <w:rPr>
          <w:rFonts w:eastAsia="Sylfaen" w:cs="Sylfaen"/>
          <w:b/>
          <w:bCs/>
          <w:color w:val="000000"/>
          <w:sz w:val="18"/>
          <w:szCs w:val="18"/>
          <w:cs/>
          <w:lang w:eastAsia="zh-CN" w:bidi="ka-GE"/>
        </w:rPr>
      </w:pPr>
    </w:p>
    <w:p w:rsidR="00B87C66" w:rsidRDefault="004F7BEB">
      <w:pPr>
        <w:spacing w:after="0"/>
        <w:jc w:val="center"/>
        <w:rPr>
          <w:rFonts w:eastAsia="Sylfaen" w:cs="Sylfaen"/>
          <w:b/>
          <w:bCs/>
          <w:color w:val="000000"/>
          <w:sz w:val="18"/>
          <w:szCs w:val="18"/>
          <w:cs/>
          <w:lang w:eastAsia="zh-CN" w:bidi="ka-GE"/>
        </w:rPr>
      </w:pPr>
      <w:r>
        <w:rPr>
          <w:rFonts w:eastAsia="Sylfaen" w:cs="Sylfaen"/>
          <w:b/>
          <w:bCs/>
          <w:color w:val="000000"/>
          <w:sz w:val="18"/>
          <w:szCs w:val="18"/>
          <w:cs/>
          <w:lang w:eastAsia="zh-CN" w:bidi="ka-GE"/>
        </w:rPr>
        <w:t>ნივთიერება</w:t>
      </w:r>
      <w:r>
        <w:rPr>
          <w:rFonts w:ascii="Calibri" w:eastAsia="SimSun" w:hAnsi="Calibri" w:cs="Calibri"/>
          <w:b/>
          <w:bCs/>
          <w:color w:val="000000"/>
          <w:sz w:val="16"/>
          <w:szCs w:val="16"/>
          <w:lang w:eastAsia="zh-CN" w:bidi="ar"/>
        </w:rPr>
        <w:t xml:space="preserve">: 0304 </w:t>
      </w:r>
      <w:r>
        <w:rPr>
          <w:rFonts w:eastAsia="Sylfaen" w:cs="Sylfaen"/>
          <w:b/>
          <w:bCs/>
          <w:color w:val="000000"/>
          <w:sz w:val="18"/>
          <w:szCs w:val="18"/>
          <w:cs/>
          <w:lang w:eastAsia="zh-CN" w:bidi="ka-GE"/>
        </w:rPr>
        <w:t>აზოტის</w:t>
      </w:r>
      <w:r>
        <w:rPr>
          <w:rFonts w:eastAsia="Sylfaen" w:cs="Sylfaen"/>
          <w:b/>
          <w:bCs/>
          <w:color w:val="000000"/>
          <w:sz w:val="18"/>
          <w:szCs w:val="18"/>
          <w:lang w:eastAsia="zh-CN" w:bidi="ka-GE"/>
        </w:rPr>
        <w:t xml:space="preserve"> </w:t>
      </w:r>
      <w:r>
        <w:rPr>
          <w:rFonts w:ascii="Calibri" w:eastAsia="SimSun" w:hAnsi="Calibri" w:cs="Calibri"/>
          <w:b/>
          <w:bCs/>
          <w:color w:val="000000"/>
          <w:sz w:val="16"/>
          <w:szCs w:val="16"/>
          <w:lang w:eastAsia="zh-CN" w:bidi="ar"/>
        </w:rPr>
        <w:t xml:space="preserve">(II) </w:t>
      </w:r>
      <w:r>
        <w:rPr>
          <w:rFonts w:eastAsia="Sylfaen" w:cs="Sylfaen"/>
          <w:b/>
          <w:bCs/>
          <w:color w:val="000000"/>
          <w:sz w:val="18"/>
          <w:szCs w:val="18"/>
          <w:cs/>
          <w:lang w:eastAsia="zh-CN" w:bidi="ka-GE"/>
        </w:rPr>
        <w:t>ოქსიდი</w:t>
      </w:r>
    </w:p>
    <w:tbl>
      <w:tblPr>
        <w:tblStyle w:val="TableGrid"/>
        <w:tblW w:w="0" w:type="auto"/>
        <w:tblLook w:val="04A0" w:firstRow="1" w:lastRow="0" w:firstColumn="1" w:lastColumn="0" w:noHBand="0" w:noVBand="1"/>
      </w:tblPr>
      <w:tblGrid>
        <w:gridCol w:w="950"/>
        <w:gridCol w:w="954"/>
        <w:gridCol w:w="954"/>
        <w:gridCol w:w="955"/>
        <w:gridCol w:w="954"/>
        <w:gridCol w:w="955"/>
        <w:gridCol w:w="956"/>
        <w:gridCol w:w="953"/>
        <w:gridCol w:w="1271"/>
        <w:gridCol w:w="953"/>
      </w:tblGrid>
      <w:tr w:rsidR="00B87C66">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cs/>
                <w:lang w:eastAsia="zh-CN" w:bidi="ka-GE"/>
              </w:rPr>
              <w:t>№</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X(მ)</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Y(მ)</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სიმაღლე</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კონც (ზდკ წ)</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მიმართ</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სიჩქარე</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(ზდკ წ)</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გამორიცხვამდე</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ტიპი</w:t>
            </w:r>
          </w:p>
        </w:tc>
      </w:tr>
      <w:tr w:rsidR="00B87C66">
        <w:trPr>
          <w:trHeight w:val="251"/>
        </w:trPr>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0,02</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81</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1,60</w:t>
            </w:r>
          </w:p>
        </w:tc>
        <w:tc>
          <w:tcPr>
            <w:tcW w:w="958" w:type="dxa"/>
          </w:tcPr>
          <w:p w:rsidR="00B87C66" w:rsidRDefault="004F7BEB">
            <w:pPr>
              <w:spacing w:after="0"/>
              <w:jc w:val="center"/>
              <w:rPr>
                <w:rFonts w:ascii="Calibri" w:eastAsia="Sylfaen" w:hAnsi="Calibri" w:cs="Calibri"/>
                <w:b/>
                <w:bCs/>
                <w:color w:val="000000"/>
                <w:sz w:val="16"/>
                <w:szCs w:val="16"/>
                <w:lang w:eastAsia="zh-CN" w:bidi="ka-GE"/>
              </w:rPr>
            </w:pPr>
            <w:r>
              <w:rPr>
                <w:rFonts w:ascii="Calibri" w:eastAsia="Sylfaen" w:hAnsi="Calibri" w:cs="Calibri"/>
                <w:b/>
                <w:bCs/>
                <w:color w:val="000000"/>
                <w:sz w:val="16"/>
                <w:szCs w:val="16"/>
                <w:lang w:eastAsia="zh-CN" w:bidi="ka-GE"/>
              </w:rPr>
              <w:t>0,00</w:t>
            </w:r>
          </w:p>
          <w:p w:rsidR="00B87C66" w:rsidRDefault="00B87C66">
            <w:pPr>
              <w:spacing w:after="0"/>
              <w:jc w:val="center"/>
              <w:rPr>
                <w:rFonts w:ascii="Calibri" w:eastAsia="Sylfaen" w:hAnsi="Calibri" w:cs="Calibri"/>
                <w:b/>
                <w:bCs/>
                <w:color w:val="000000"/>
                <w:sz w:val="16"/>
                <w:szCs w:val="16"/>
                <w:cs/>
                <w:lang w:eastAsia="zh-CN" w:bidi="ka-GE"/>
              </w:rPr>
            </w:pPr>
          </w:p>
        </w:tc>
        <w:tc>
          <w:tcPr>
            <w:tcW w:w="958" w:type="dxa"/>
          </w:tcPr>
          <w:p w:rsidR="00B87C66" w:rsidRDefault="004F7BEB">
            <w:pPr>
              <w:spacing w:after="0"/>
              <w:jc w:val="center"/>
              <w:rPr>
                <w:rFonts w:ascii="Calibri" w:eastAsia="Sylfaen" w:hAnsi="Calibri" w:cs="Calibri"/>
                <w:b/>
                <w:bCs/>
                <w:color w:val="000000"/>
                <w:sz w:val="16"/>
                <w:szCs w:val="16"/>
                <w:lang w:eastAsia="zh-CN" w:bidi="ka-GE"/>
              </w:rPr>
            </w:pPr>
            <w:r>
              <w:rPr>
                <w:rFonts w:ascii="Calibri" w:eastAsia="Sylfaen" w:hAnsi="Calibri" w:cs="Calibri"/>
                <w:b/>
                <w:bCs/>
                <w:color w:val="000000"/>
                <w:sz w:val="16"/>
                <w:szCs w:val="16"/>
                <w:lang w:eastAsia="zh-CN" w:bidi="ka-GE"/>
              </w:rPr>
              <w:t>0,00</w:t>
            </w:r>
          </w:p>
          <w:p w:rsidR="00B87C66" w:rsidRDefault="00B87C66">
            <w:pPr>
              <w:spacing w:after="0"/>
              <w:jc w:val="center"/>
              <w:rPr>
                <w:rFonts w:ascii="Calibri" w:eastAsia="Sylfaen" w:hAnsi="Calibri" w:cs="Calibri"/>
                <w:b/>
                <w:bCs/>
                <w:color w:val="000000"/>
                <w:sz w:val="16"/>
                <w:szCs w:val="16"/>
                <w:cs/>
                <w:lang w:eastAsia="zh-CN" w:bidi="ka-GE"/>
              </w:rPr>
            </w:pP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6,91E-03</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207</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7,50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6,91E-03</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337</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4</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6,91E-03</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273</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bl>
    <w:p w:rsidR="00B87C66" w:rsidRDefault="00B87C66">
      <w:pPr>
        <w:spacing w:after="0"/>
        <w:jc w:val="center"/>
        <w:rPr>
          <w:rFonts w:eastAsia="Sylfaen" w:cs="Sylfaen"/>
          <w:b/>
          <w:bCs/>
          <w:color w:val="000000"/>
          <w:sz w:val="18"/>
          <w:szCs w:val="18"/>
          <w:cs/>
          <w:lang w:eastAsia="zh-CN" w:bidi="ka-GE"/>
        </w:rPr>
      </w:pPr>
    </w:p>
    <w:p w:rsidR="00B87C66" w:rsidRDefault="004F7BEB">
      <w:pPr>
        <w:spacing w:after="0"/>
        <w:jc w:val="center"/>
      </w:pPr>
      <w:r>
        <w:rPr>
          <w:rFonts w:eastAsia="Sylfaen" w:cs="Sylfaen"/>
          <w:b/>
          <w:bCs/>
          <w:color w:val="000000"/>
          <w:sz w:val="18"/>
          <w:szCs w:val="18"/>
          <w:cs/>
          <w:lang w:eastAsia="zh-CN" w:bidi="ka-GE"/>
        </w:rPr>
        <w:t>ნივთიერება</w:t>
      </w:r>
      <w:r>
        <w:rPr>
          <w:rFonts w:ascii="Calibri" w:eastAsia="SimSun" w:hAnsi="Calibri" w:cs="Calibri"/>
          <w:b/>
          <w:bCs/>
          <w:color w:val="000000"/>
          <w:sz w:val="16"/>
          <w:szCs w:val="16"/>
          <w:lang w:eastAsia="zh-CN" w:bidi="ar"/>
        </w:rPr>
        <w:t xml:space="preserve">: 0328 </w:t>
      </w:r>
      <w:r>
        <w:rPr>
          <w:rFonts w:eastAsia="Sylfaen" w:cs="Sylfaen"/>
          <w:b/>
          <w:bCs/>
          <w:color w:val="000000"/>
          <w:sz w:val="18"/>
          <w:szCs w:val="18"/>
          <w:cs/>
          <w:lang w:eastAsia="zh-CN" w:bidi="ka-GE"/>
        </w:rPr>
        <w:t>ჭვარტლი</w:t>
      </w:r>
    </w:p>
    <w:tbl>
      <w:tblPr>
        <w:tblStyle w:val="TableGrid"/>
        <w:tblW w:w="0" w:type="auto"/>
        <w:tblLook w:val="04A0" w:firstRow="1" w:lastRow="0" w:firstColumn="1" w:lastColumn="0" w:noHBand="0" w:noVBand="1"/>
      </w:tblPr>
      <w:tblGrid>
        <w:gridCol w:w="951"/>
        <w:gridCol w:w="954"/>
        <w:gridCol w:w="954"/>
        <w:gridCol w:w="955"/>
        <w:gridCol w:w="953"/>
        <w:gridCol w:w="955"/>
        <w:gridCol w:w="956"/>
        <w:gridCol w:w="953"/>
        <w:gridCol w:w="1271"/>
        <w:gridCol w:w="953"/>
      </w:tblGrid>
      <w:tr w:rsidR="00B87C66">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cs/>
                <w:lang w:eastAsia="zh-CN" w:bidi="ka-GE"/>
              </w:rPr>
              <w:t>№</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X(მ)</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Y(მ)</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სიმაღლე</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კონც (ზდკ წ)</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მიმართ</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სიჩქარე</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(ზდკ წ)</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გამორიცხვამდე</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ტიპი</w:t>
            </w:r>
          </w:p>
        </w:tc>
      </w:tr>
      <w:tr w:rsidR="00B87C66">
        <w:trPr>
          <w:trHeight w:val="251"/>
        </w:trPr>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81</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1,60</w:t>
            </w:r>
          </w:p>
        </w:tc>
        <w:tc>
          <w:tcPr>
            <w:tcW w:w="958" w:type="dxa"/>
          </w:tcPr>
          <w:p w:rsidR="00B87C66" w:rsidRDefault="004F7BEB">
            <w:pPr>
              <w:spacing w:after="0"/>
              <w:jc w:val="center"/>
              <w:rPr>
                <w:rFonts w:ascii="Calibri" w:eastAsia="Sylfaen" w:hAnsi="Calibri" w:cs="Calibri"/>
                <w:b/>
                <w:bCs/>
                <w:color w:val="000000"/>
                <w:sz w:val="16"/>
                <w:szCs w:val="16"/>
                <w:lang w:eastAsia="zh-CN" w:bidi="ka-GE"/>
              </w:rPr>
            </w:pPr>
            <w:r>
              <w:rPr>
                <w:rFonts w:ascii="Calibri" w:eastAsia="Sylfaen" w:hAnsi="Calibri" w:cs="Calibri"/>
                <w:b/>
                <w:bCs/>
                <w:color w:val="000000"/>
                <w:sz w:val="16"/>
                <w:szCs w:val="16"/>
                <w:lang w:eastAsia="zh-CN" w:bidi="ka-GE"/>
              </w:rPr>
              <w:t>0,00</w:t>
            </w:r>
          </w:p>
          <w:p w:rsidR="00B87C66" w:rsidRDefault="00B87C66">
            <w:pPr>
              <w:spacing w:after="0"/>
              <w:jc w:val="center"/>
              <w:rPr>
                <w:rFonts w:ascii="Calibri" w:eastAsia="Sylfaen" w:hAnsi="Calibri" w:cs="Calibri"/>
                <w:b/>
                <w:bCs/>
                <w:color w:val="000000"/>
                <w:sz w:val="16"/>
                <w:szCs w:val="16"/>
                <w:cs/>
                <w:lang w:eastAsia="zh-CN" w:bidi="ka-GE"/>
              </w:rPr>
            </w:pPr>
          </w:p>
        </w:tc>
        <w:tc>
          <w:tcPr>
            <w:tcW w:w="958" w:type="dxa"/>
          </w:tcPr>
          <w:p w:rsidR="00B87C66" w:rsidRDefault="004F7BEB">
            <w:pPr>
              <w:spacing w:after="0"/>
              <w:jc w:val="center"/>
              <w:rPr>
                <w:rFonts w:ascii="Calibri" w:eastAsia="Sylfaen" w:hAnsi="Calibri" w:cs="Calibri"/>
                <w:b/>
                <w:bCs/>
                <w:color w:val="000000"/>
                <w:sz w:val="16"/>
                <w:szCs w:val="16"/>
                <w:lang w:eastAsia="zh-CN" w:bidi="ka-GE"/>
              </w:rPr>
            </w:pPr>
            <w:r>
              <w:rPr>
                <w:rFonts w:ascii="Calibri" w:eastAsia="Sylfaen" w:hAnsi="Calibri" w:cs="Calibri"/>
                <w:b/>
                <w:bCs/>
                <w:color w:val="000000"/>
                <w:sz w:val="16"/>
                <w:szCs w:val="16"/>
                <w:lang w:eastAsia="zh-CN" w:bidi="ka-GE"/>
              </w:rPr>
              <w:t>0,00</w:t>
            </w:r>
          </w:p>
          <w:p w:rsidR="00B87C66" w:rsidRDefault="00B87C66">
            <w:pPr>
              <w:spacing w:after="0"/>
              <w:jc w:val="center"/>
              <w:rPr>
                <w:rFonts w:ascii="Calibri" w:eastAsia="Sylfaen" w:hAnsi="Calibri" w:cs="Calibri"/>
                <w:b/>
                <w:bCs/>
                <w:color w:val="000000"/>
                <w:sz w:val="16"/>
                <w:szCs w:val="16"/>
                <w:cs/>
                <w:lang w:eastAsia="zh-CN" w:bidi="ka-GE"/>
              </w:rPr>
            </w:pP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0,02</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207</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7,50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0,01</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337</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4</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0,01</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273</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bl>
    <w:p w:rsidR="00B87C66" w:rsidRDefault="00B87C66">
      <w:pPr>
        <w:spacing w:after="0"/>
        <w:jc w:val="center"/>
        <w:rPr>
          <w:rFonts w:ascii="Calibri" w:eastAsia="SimSun" w:hAnsi="Calibri" w:cs="Calibri"/>
          <w:color w:val="000000"/>
          <w:sz w:val="18"/>
          <w:szCs w:val="18"/>
          <w:lang w:val="ka-GE" w:eastAsia="zh-CN" w:bidi="ar"/>
        </w:rPr>
      </w:pPr>
    </w:p>
    <w:p w:rsidR="00B87C66" w:rsidRDefault="004F7BEB">
      <w:pPr>
        <w:spacing w:after="0"/>
        <w:jc w:val="center"/>
      </w:pPr>
      <w:r>
        <w:rPr>
          <w:rFonts w:eastAsia="Sylfaen" w:cs="Sylfaen"/>
          <w:b/>
          <w:bCs/>
          <w:color w:val="000000"/>
          <w:sz w:val="18"/>
          <w:szCs w:val="18"/>
          <w:cs/>
          <w:lang w:eastAsia="zh-CN" w:bidi="ka-GE"/>
        </w:rPr>
        <w:t>ნივთიერება</w:t>
      </w:r>
      <w:r>
        <w:rPr>
          <w:rFonts w:ascii="Calibri" w:eastAsia="SimSun" w:hAnsi="Calibri" w:cs="Calibri"/>
          <w:b/>
          <w:bCs/>
          <w:color w:val="000000"/>
          <w:sz w:val="16"/>
          <w:szCs w:val="16"/>
          <w:lang w:eastAsia="zh-CN" w:bidi="ar"/>
        </w:rPr>
        <w:t xml:space="preserve">: 0330 </w:t>
      </w:r>
      <w:r>
        <w:rPr>
          <w:rFonts w:eastAsia="Sylfaen" w:cs="Sylfaen"/>
          <w:b/>
          <w:bCs/>
          <w:color w:val="000000"/>
          <w:sz w:val="18"/>
          <w:szCs w:val="18"/>
          <w:cs/>
          <w:lang w:eastAsia="zh-CN" w:bidi="ka-GE"/>
        </w:rPr>
        <w:t>გოგირდის</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დიოქსიდი</w:t>
      </w:r>
    </w:p>
    <w:tbl>
      <w:tblPr>
        <w:tblStyle w:val="TableGrid"/>
        <w:tblW w:w="0" w:type="auto"/>
        <w:tblLook w:val="04A0" w:firstRow="1" w:lastRow="0" w:firstColumn="1" w:lastColumn="0" w:noHBand="0" w:noVBand="1"/>
      </w:tblPr>
      <w:tblGrid>
        <w:gridCol w:w="951"/>
        <w:gridCol w:w="954"/>
        <w:gridCol w:w="954"/>
        <w:gridCol w:w="955"/>
        <w:gridCol w:w="953"/>
        <w:gridCol w:w="955"/>
        <w:gridCol w:w="956"/>
        <w:gridCol w:w="953"/>
        <w:gridCol w:w="1271"/>
        <w:gridCol w:w="953"/>
      </w:tblGrid>
      <w:tr w:rsidR="00B87C66">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cs/>
                <w:lang w:eastAsia="zh-CN" w:bidi="ka-GE"/>
              </w:rPr>
              <w:t>№</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X(მ)</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Y(მ)</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სიმაღლე</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კონც (ზდკ წ)</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მიმართ</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სიჩქარე</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(ზდკ წ)</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გამორიცხვამდე</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ტიპი</w:t>
            </w:r>
          </w:p>
        </w:tc>
      </w:tr>
      <w:tr w:rsidR="00B87C66">
        <w:trPr>
          <w:trHeight w:val="251"/>
        </w:trPr>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81</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1,60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207</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7,50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337</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4</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273</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bl>
    <w:p w:rsidR="00B87C66" w:rsidRDefault="00B87C66">
      <w:pPr>
        <w:spacing w:after="0"/>
        <w:jc w:val="both"/>
        <w:rPr>
          <w:rFonts w:ascii="Calibri" w:eastAsia="SimSun" w:hAnsi="Calibri" w:cs="Calibri"/>
          <w:color w:val="000000"/>
          <w:sz w:val="18"/>
          <w:szCs w:val="18"/>
          <w:lang w:val="ka-GE" w:eastAsia="zh-CN" w:bidi="ar"/>
        </w:rPr>
      </w:pPr>
    </w:p>
    <w:p w:rsidR="00B87C66" w:rsidRDefault="004F7BEB">
      <w:pPr>
        <w:spacing w:after="0"/>
        <w:jc w:val="center"/>
      </w:pPr>
      <w:r>
        <w:rPr>
          <w:rFonts w:eastAsia="Sylfaen" w:cs="Sylfaen"/>
          <w:b/>
          <w:bCs/>
          <w:color w:val="000000"/>
          <w:sz w:val="18"/>
          <w:szCs w:val="18"/>
          <w:cs/>
          <w:lang w:eastAsia="zh-CN" w:bidi="ka-GE"/>
        </w:rPr>
        <w:t>ნივთიერება</w:t>
      </w:r>
      <w:r>
        <w:rPr>
          <w:rFonts w:ascii="Calibri" w:eastAsia="SimSun" w:hAnsi="Calibri" w:cs="Calibri"/>
          <w:b/>
          <w:bCs/>
          <w:color w:val="000000"/>
          <w:sz w:val="16"/>
          <w:szCs w:val="16"/>
          <w:lang w:eastAsia="zh-CN" w:bidi="ar"/>
        </w:rPr>
        <w:t xml:space="preserve">: 0337 </w:t>
      </w:r>
      <w:r>
        <w:rPr>
          <w:rFonts w:eastAsia="Sylfaen" w:cs="Sylfaen"/>
          <w:b/>
          <w:bCs/>
          <w:color w:val="000000"/>
          <w:sz w:val="18"/>
          <w:szCs w:val="18"/>
          <w:cs/>
          <w:lang w:eastAsia="zh-CN" w:bidi="ka-GE"/>
        </w:rPr>
        <w:t>ნახშირბადი</w:t>
      </w:r>
      <w:r>
        <w:rPr>
          <w:rFonts w:eastAsia="Sylfaen" w:cs="Sylfaen"/>
          <w:b/>
          <w:bCs/>
          <w:color w:val="000000"/>
          <w:sz w:val="18"/>
          <w:szCs w:val="18"/>
          <w:lang w:eastAsia="zh-CN" w:bidi="ka-GE"/>
        </w:rPr>
        <w:t xml:space="preserve">ს </w:t>
      </w:r>
      <w:r>
        <w:rPr>
          <w:rFonts w:eastAsia="Sylfaen" w:cs="Sylfaen"/>
          <w:b/>
          <w:bCs/>
          <w:color w:val="000000"/>
          <w:sz w:val="18"/>
          <w:szCs w:val="18"/>
          <w:cs/>
          <w:lang w:eastAsia="zh-CN" w:bidi="ka-GE"/>
        </w:rPr>
        <w:t>ოქსიდი</w:t>
      </w:r>
    </w:p>
    <w:tbl>
      <w:tblPr>
        <w:tblStyle w:val="TableGrid"/>
        <w:tblW w:w="0" w:type="auto"/>
        <w:tblLook w:val="04A0" w:firstRow="1" w:lastRow="0" w:firstColumn="1" w:lastColumn="0" w:noHBand="0" w:noVBand="1"/>
      </w:tblPr>
      <w:tblGrid>
        <w:gridCol w:w="951"/>
        <w:gridCol w:w="954"/>
        <w:gridCol w:w="954"/>
        <w:gridCol w:w="955"/>
        <w:gridCol w:w="953"/>
        <w:gridCol w:w="955"/>
        <w:gridCol w:w="956"/>
        <w:gridCol w:w="953"/>
        <w:gridCol w:w="1271"/>
        <w:gridCol w:w="953"/>
      </w:tblGrid>
      <w:tr w:rsidR="00B87C66">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cs/>
                <w:lang w:eastAsia="zh-CN" w:bidi="ka-GE"/>
              </w:rPr>
              <w:t>№</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X(მ)</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Y(მ)</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სიმაღლე</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კონც (ზდკ წ)</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მიმართ</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სიჩქარე</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(ზდკ წ)</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გამორიცხვამდე</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ტიპი</w:t>
            </w:r>
          </w:p>
        </w:tc>
      </w:tr>
      <w:tr w:rsidR="00B87C66">
        <w:trPr>
          <w:trHeight w:val="251"/>
        </w:trPr>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0,10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265</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0,06</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0,08</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0,10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0,07</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0,08</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0,10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93</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0,07</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0,08</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4</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0,10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174</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0,07</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0,08</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bl>
    <w:p w:rsidR="00B87C66" w:rsidRDefault="00B87C66">
      <w:pPr>
        <w:spacing w:after="0"/>
        <w:jc w:val="center"/>
        <w:rPr>
          <w:rFonts w:ascii="Calibri" w:eastAsia="SimSun" w:hAnsi="Calibri" w:cs="Calibri"/>
          <w:color w:val="000000"/>
          <w:sz w:val="18"/>
          <w:szCs w:val="18"/>
          <w:lang w:val="ka-GE" w:eastAsia="zh-CN" w:bidi="ar"/>
        </w:rPr>
      </w:pPr>
    </w:p>
    <w:p w:rsidR="00B87C66" w:rsidRDefault="004F7BEB">
      <w:pPr>
        <w:spacing w:after="0"/>
        <w:jc w:val="center"/>
      </w:pPr>
      <w:r>
        <w:rPr>
          <w:rFonts w:eastAsia="Sylfaen" w:cs="Sylfaen"/>
          <w:b/>
          <w:bCs/>
          <w:color w:val="000000"/>
          <w:sz w:val="18"/>
          <w:szCs w:val="18"/>
          <w:cs/>
          <w:lang w:eastAsia="zh-CN" w:bidi="ka-GE"/>
        </w:rPr>
        <w:t>ნივთიერება</w:t>
      </w:r>
      <w:r>
        <w:rPr>
          <w:rFonts w:ascii="Calibri" w:eastAsia="SimSun" w:hAnsi="Calibri" w:cs="Calibri"/>
          <w:b/>
          <w:bCs/>
          <w:color w:val="000000"/>
          <w:sz w:val="16"/>
          <w:szCs w:val="16"/>
          <w:lang w:eastAsia="zh-CN" w:bidi="ar"/>
        </w:rPr>
        <w:t xml:space="preserve">: 2732 </w:t>
      </w:r>
      <w:r>
        <w:rPr>
          <w:rFonts w:eastAsia="Sylfaen" w:cs="Sylfaen"/>
          <w:b/>
          <w:bCs/>
          <w:color w:val="000000"/>
          <w:sz w:val="18"/>
          <w:szCs w:val="18"/>
          <w:cs/>
          <w:lang w:eastAsia="zh-CN" w:bidi="ka-GE"/>
        </w:rPr>
        <w:t>ნავთის</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ფრაქცია</w:t>
      </w:r>
    </w:p>
    <w:tbl>
      <w:tblPr>
        <w:tblStyle w:val="TableGrid"/>
        <w:tblW w:w="0" w:type="auto"/>
        <w:tblLook w:val="04A0" w:firstRow="1" w:lastRow="0" w:firstColumn="1" w:lastColumn="0" w:noHBand="0" w:noVBand="1"/>
      </w:tblPr>
      <w:tblGrid>
        <w:gridCol w:w="950"/>
        <w:gridCol w:w="954"/>
        <w:gridCol w:w="954"/>
        <w:gridCol w:w="955"/>
        <w:gridCol w:w="954"/>
        <w:gridCol w:w="955"/>
        <w:gridCol w:w="956"/>
        <w:gridCol w:w="953"/>
        <w:gridCol w:w="1271"/>
        <w:gridCol w:w="953"/>
      </w:tblGrid>
      <w:tr w:rsidR="00B87C66">
        <w:trPr>
          <w:trHeight w:val="909"/>
        </w:trPr>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cs/>
                <w:lang w:eastAsia="zh-CN" w:bidi="ka-GE"/>
              </w:rPr>
              <w:t>№</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X(მ)</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Y(მ)</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სიმაღლე</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კონც (ზდკ წ)</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მიმართ</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სიჩქარე</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(ზდკ წ)</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გამორიცხვამდე</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ტიპი</w:t>
            </w:r>
          </w:p>
        </w:tc>
      </w:tr>
      <w:tr w:rsidR="00B87C66">
        <w:trPr>
          <w:trHeight w:val="251"/>
        </w:trPr>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8,02E-03</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81</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1,60</w:t>
            </w:r>
          </w:p>
        </w:tc>
        <w:tc>
          <w:tcPr>
            <w:tcW w:w="958" w:type="dxa"/>
          </w:tcPr>
          <w:p w:rsidR="00B87C66" w:rsidRDefault="004F7BEB">
            <w:pPr>
              <w:spacing w:after="0"/>
              <w:jc w:val="center"/>
              <w:rPr>
                <w:rFonts w:ascii="Calibri" w:eastAsia="Sylfaen" w:hAnsi="Calibri" w:cs="Calibri"/>
                <w:b/>
                <w:bCs/>
                <w:color w:val="000000"/>
                <w:sz w:val="16"/>
                <w:szCs w:val="16"/>
                <w:lang w:eastAsia="zh-CN" w:bidi="ka-GE"/>
              </w:rPr>
            </w:pPr>
            <w:r>
              <w:rPr>
                <w:rFonts w:ascii="Calibri" w:eastAsia="Sylfaen" w:hAnsi="Calibri" w:cs="Calibri"/>
                <w:b/>
                <w:bCs/>
                <w:color w:val="000000"/>
                <w:sz w:val="16"/>
                <w:szCs w:val="16"/>
                <w:lang w:eastAsia="zh-CN" w:bidi="ka-GE"/>
              </w:rPr>
              <w:t>0,00</w:t>
            </w:r>
          </w:p>
          <w:p w:rsidR="00B87C66" w:rsidRDefault="00B87C66">
            <w:pPr>
              <w:spacing w:after="0"/>
              <w:jc w:val="center"/>
              <w:rPr>
                <w:rFonts w:ascii="Calibri" w:eastAsia="Sylfaen" w:hAnsi="Calibri" w:cs="Calibri"/>
                <w:b/>
                <w:bCs/>
                <w:color w:val="000000"/>
                <w:sz w:val="16"/>
                <w:szCs w:val="16"/>
                <w:cs/>
                <w:lang w:eastAsia="zh-CN" w:bidi="ka-GE"/>
              </w:rPr>
            </w:pP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spacing w:after="0"/>
              <w:jc w:val="both"/>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3,41E-03</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207</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7,50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2,91E-03</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337</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4</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2,18E-03</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273</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bl>
    <w:p w:rsidR="00B87C66" w:rsidRDefault="00B87C66">
      <w:pPr>
        <w:spacing w:after="0"/>
        <w:jc w:val="center"/>
        <w:rPr>
          <w:rFonts w:ascii="Calibri" w:eastAsia="SimSun" w:hAnsi="Calibri" w:cs="Calibri"/>
          <w:color w:val="000000"/>
          <w:sz w:val="18"/>
          <w:szCs w:val="18"/>
          <w:lang w:val="ka-GE" w:eastAsia="zh-CN" w:bidi="ar"/>
        </w:rPr>
      </w:pPr>
    </w:p>
    <w:p w:rsidR="00B87C66" w:rsidRDefault="004F7BEB">
      <w:pPr>
        <w:spacing w:after="0"/>
        <w:jc w:val="center"/>
      </w:pPr>
      <w:r>
        <w:rPr>
          <w:rFonts w:eastAsia="Sylfaen" w:cs="Sylfaen"/>
          <w:b/>
          <w:bCs/>
          <w:color w:val="000000"/>
          <w:sz w:val="18"/>
          <w:szCs w:val="18"/>
          <w:cs/>
          <w:lang w:eastAsia="zh-CN" w:bidi="ka-GE"/>
        </w:rPr>
        <w:t>ნივთიერება</w:t>
      </w:r>
      <w:r>
        <w:rPr>
          <w:rFonts w:ascii="Calibri" w:eastAsia="SimSun" w:hAnsi="Calibri" w:cs="Calibri"/>
          <w:b/>
          <w:bCs/>
          <w:color w:val="000000"/>
          <w:sz w:val="16"/>
          <w:szCs w:val="16"/>
          <w:lang w:eastAsia="zh-CN" w:bidi="ar"/>
        </w:rPr>
        <w:t xml:space="preserve">: 2754 </w:t>
      </w:r>
      <w:r>
        <w:rPr>
          <w:rFonts w:eastAsia="Sylfaen" w:cs="Sylfaen"/>
          <w:b/>
          <w:bCs/>
          <w:color w:val="000000"/>
          <w:sz w:val="18"/>
          <w:szCs w:val="18"/>
          <w:cs/>
          <w:lang w:eastAsia="zh-CN" w:bidi="ka-GE"/>
        </w:rPr>
        <w:t>ნაჯერი</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ნახშირწყალბადები</w:t>
      </w:r>
      <w:r>
        <w:rPr>
          <w:rFonts w:ascii="Calibri" w:eastAsia="SimSun" w:hAnsi="Calibri" w:cs="Calibri"/>
          <w:b/>
          <w:bCs/>
          <w:color w:val="000000"/>
          <w:sz w:val="16"/>
          <w:szCs w:val="16"/>
          <w:lang w:eastAsia="zh-CN" w:bidi="ar"/>
        </w:rPr>
        <w:t>C12-C19</w:t>
      </w:r>
    </w:p>
    <w:tbl>
      <w:tblPr>
        <w:tblStyle w:val="TableGrid"/>
        <w:tblW w:w="0" w:type="auto"/>
        <w:tblLook w:val="04A0" w:firstRow="1" w:lastRow="0" w:firstColumn="1" w:lastColumn="0" w:noHBand="0" w:noVBand="1"/>
      </w:tblPr>
      <w:tblGrid>
        <w:gridCol w:w="951"/>
        <w:gridCol w:w="954"/>
        <w:gridCol w:w="954"/>
        <w:gridCol w:w="955"/>
        <w:gridCol w:w="953"/>
        <w:gridCol w:w="955"/>
        <w:gridCol w:w="956"/>
        <w:gridCol w:w="953"/>
        <w:gridCol w:w="1271"/>
        <w:gridCol w:w="953"/>
      </w:tblGrid>
      <w:tr w:rsidR="00B87C66">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cs/>
                <w:lang w:eastAsia="zh-CN" w:bidi="ka-GE"/>
              </w:rPr>
              <w:t>№</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X(მ)</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Y(მ)</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სიმაღლე</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კონც (ზდკ წ)</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მიმართ</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სიჩქარე</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(ზდკ წ)</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გამორიცხვამდე</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ტიპი</w:t>
            </w:r>
          </w:p>
        </w:tc>
      </w:tr>
      <w:tr w:rsidR="00B87C66">
        <w:trPr>
          <w:trHeight w:val="251"/>
        </w:trPr>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0,18</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267</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0,13</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9</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0,11</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171</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4</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0,10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92</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bl>
    <w:p w:rsidR="00B87C66" w:rsidRDefault="00B87C66">
      <w:pPr>
        <w:spacing w:after="0"/>
        <w:jc w:val="center"/>
        <w:rPr>
          <w:rFonts w:ascii="Calibri" w:eastAsia="SimSun" w:hAnsi="Calibri" w:cs="Calibri"/>
          <w:color w:val="000000"/>
          <w:sz w:val="18"/>
          <w:szCs w:val="18"/>
          <w:lang w:val="ka-GE" w:eastAsia="zh-CN" w:bidi="ar"/>
        </w:rPr>
      </w:pPr>
    </w:p>
    <w:p w:rsidR="00B87C66" w:rsidRDefault="004F7BEB">
      <w:pPr>
        <w:spacing w:after="0"/>
        <w:jc w:val="center"/>
        <w:rPr>
          <w:rFonts w:eastAsia="Sylfaen" w:cs="Sylfaen"/>
          <w:b/>
          <w:bCs/>
          <w:color w:val="000000"/>
          <w:sz w:val="18"/>
          <w:szCs w:val="18"/>
          <w:cs/>
          <w:lang w:eastAsia="zh-CN" w:bidi="ka-GE"/>
        </w:rPr>
      </w:pPr>
      <w:r>
        <w:rPr>
          <w:rFonts w:eastAsia="Sylfaen" w:cs="Sylfaen"/>
          <w:b/>
          <w:bCs/>
          <w:color w:val="000000"/>
          <w:sz w:val="18"/>
          <w:szCs w:val="18"/>
          <w:cs/>
          <w:lang w:eastAsia="zh-CN" w:bidi="ka-GE"/>
        </w:rPr>
        <w:t>ნივთიერება</w:t>
      </w:r>
      <w:r>
        <w:rPr>
          <w:rFonts w:ascii="Calibri" w:eastAsia="SimSun" w:hAnsi="Calibri" w:cs="Calibri"/>
          <w:b/>
          <w:bCs/>
          <w:color w:val="000000"/>
          <w:sz w:val="16"/>
          <w:szCs w:val="16"/>
          <w:lang w:eastAsia="zh-CN" w:bidi="ar"/>
        </w:rPr>
        <w:t xml:space="preserve">: 2902 </w:t>
      </w:r>
      <w:r>
        <w:rPr>
          <w:rFonts w:eastAsia="Sylfaen" w:cs="Sylfaen"/>
          <w:b/>
          <w:bCs/>
          <w:color w:val="000000"/>
          <w:sz w:val="18"/>
          <w:szCs w:val="18"/>
          <w:cs/>
          <w:lang w:eastAsia="zh-CN" w:bidi="ka-GE"/>
        </w:rPr>
        <w:t>შეწონილი</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ნაწილაკები</w:t>
      </w:r>
    </w:p>
    <w:tbl>
      <w:tblPr>
        <w:tblStyle w:val="TableGrid"/>
        <w:tblW w:w="0" w:type="auto"/>
        <w:tblLook w:val="04A0" w:firstRow="1" w:lastRow="0" w:firstColumn="1" w:lastColumn="0" w:noHBand="0" w:noVBand="1"/>
      </w:tblPr>
      <w:tblGrid>
        <w:gridCol w:w="951"/>
        <w:gridCol w:w="954"/>
        <w:gridCol w:w="954"/>
        <w:gridCol w:w="955"/>
        <w:gridCol w:w="953"/>
        <w:gridCol w:w="955"/>
        <w:gridCol w:w="956"/>
        <w:gridCol w:w="953"/>
        <w:gridCol w:w="1271"/>
        <w:gridCol w:w="953"/>
      </w:tblGrid>
      <w:tr w:rsidR="00B87C66">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cs/>
                <w:lang w:eastAsia="zh-CN" w:bidi="ka-GE"/>
              </w:rPr>
              <w:t>№</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X(მ)</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Y(მ)</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სიმაღლე</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კონც (ზდკ წ)</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მიმართ</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სიჩქარე</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(ზდკ წ)</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გამორიცხვამდე</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ტიპი</w:t>
            </w:r>
          </w:p>
        </w:tc>
      </w:tr>
      <w:tr w:rsidR="00B87C66">
        <w:trPr>
          <w:trHeight w:val="251"/>
        </w:trPr>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0,80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265</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0,20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0,48</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93</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0,20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0,41</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15</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0,06</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0,20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4</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0,39</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167</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0,07</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0,20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bl>
    <w:p w:rsidR="00B87C66" w:rsidRDefault="00B87C66">
      <w:pPr>
        <w:spacing w:after="0"/>
        <w:jc w:val="center"/>
        <w:rPr>
          <w:rFonts w:ascii="Calibri" w:eastAsia="SimSun" w:hAnsi="Calibri" w:cs="Calibri"/>
          <w:color w:val="000000"/>
          <w:sz w:val="18"/>
          <w:szCs w:val="18"/>
          <w:lang w:val="ka-GE" w:eastAsia="zh-CN" w:bidi="ar"/>
        </w:rPr>
      </w:pPr>
    </w:p>
    <w:p w:rsidR="00B87C66" w:rsidRDefault="004F7BEB">
      <w:pPr>
        <w:spacing w:after="0"/>
        <w:jc w:val="center"/>
        <w:rPr>
          <w:rFonts w:ascii="Calibri" w:eastAsia="SimSun" w:hAnsi="Calibri" w:cs="Calibri"/>
          <w:b/>
          <w:bCs/>
          <w:color w:val="000000"/>
          <w:sz w:val="16"/>
          <w:szCs w:val="16"/>
          <w:lang w:eastAsia="zh-CN" w:bidi="ar"/>
        </w:rPr>
      </w:pPr>
      <w:r>
        <w:rPr>
          <w:rFonts w:eastAsia="Sylfaen" w:cs="Sylfaen"/>
          <w:b/>
          <w:bCs/>
          <w:color w:val="000000"/>
          <w:sz w:val="18"/>
          <w:szCs w:val="18"/>
          <w:cs/>
          <w:lang w:eastAsia="zh-CN" w:bidi="ka-GE"/>
        </w:rPr>
        <w:t>ნივთიერება</w:t>
      </w:r>
      <w:r>
        <w:rPr>
          <w:rFonts w:ascii="Calibri" w:eastAsia="SimSun" w:hAnsi="Calibri" w:cs="Calibri"/>
          <w:b/>
          <w:bCs/>
          <w:color w:val="000000"/>
          <w:sz w:val="16"/>
          <w:szCs w:val="16"/>
          <w:lang w:eastAsia="zh-CN" w:bidi="ar"/>
        </w:rPr>
        <w:t xml:space="preserve">: 2908 </w:t>
      </w:r>
      <w:r>
        <w:rPr>
          <w:rFonts w:eastAsia="Sylfaen" w:cs="Sylfaen"/>
          <w:b/>
          <w:bCs/>
          <w:color w:val="000000"/>
          <w:sz w:val="18"/>
          <w:szCs w:val="18"/>
          <w:cs/>
          <w:lang w:eastAsia="zh-CN" w:bidi="ka-GE"/>
        </w:rPr>
        <w:t>არაორგანული</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მტვერი</w:t>
      </w:r>
      <w:r>
        <w:rPr>
          <w:rFonts w:ascii="Calibri" w:eastAsia="SimSun" w:hAnsi="Calibri" w:cs="Calibri"/>
          <w:b/>
          <w:bCs/>
          <w:color w:val="000000"/>
          <w:sz w:val="16"/>
          <w:szCs w:val="16"/>
          <w:lang w:eastAsia="zh-CN" w:bidi="ar"/>
        </w:rPr>
        <w:t>70-20% SiO2</w:t>
      </w:r>
    </w:p>
    <w:tbl>
      <w:tblPr>
        <w:tblStyle w:val="TableGrid"/>
        <w:tblW w:w="0" w:type="auto"/>
        <w:tblLook w:val="04A0" w:firstRow="1" w:lastRow="0" w:firstColumn="1" w:lastColumn="0" w:noHBand="0" w:noVBand="1"/>
      </w:tblPr>
      <w:tblGrid>
        <w:gridCol w:w="920"/>
        <w:gridCol w:w="938"/>
        <w:gridCol w:w="938"/>
        <w:gridCol w:w="953"/>
        <w:gridCol w:w="942"/>
        <w:gridCol w:w="947"/>
        <w:gridCol w:w="948"/>
        <w:gridCol w:w="936"/>
        <w:gridCol w:w="1400"/>
        <w:gridCol w:w="933"/>
      </w:tblGrid>
      <w:tr w:rsidR="00B87C66">
        <w:trPr>
          <w:trHeight w:val="909"/>
        </w:trPr>
        <w:tc>
          <w:tcPr>
            <w:tcW w:w="920"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cs/>
                <w:lang w:eastAsia="zh-CN" w:bidi="ka-GE"/>
              </w:rPr>
              <w:t>№</w:t>
            </w:r>
          </w:p>
        </w:tc>
        <w:tc>
          <w:tcPr>
            <w:tcW w:w="93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X(მ)</w:t>
            </w:r>
          </w:p>
        </w:tc>
        <w:tc>
          <w:tcPr>
            <w:tcW w:w="93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Y(მ)</w:t>
            </w:r>
          </w:p>
        </w:tc>
        <w:tc>
          <w:tcPr>
            <w:tcW w:w="953"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სიმაღლე</w:t>
            </w:r>
          </w:p>
        </w:tc>
        <w:tc>
          <w:tcPr>
            <w:tcW w:w="942"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კონც (ზდკ წ)</w:t>
            </w:r>
          </w:p>
        </w:tc>
        <w:tc>
          <w:tcPr>
            <w:tcW w:w="94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მიმართ</w:t>
            </w:r>
          </w:p>
        </w:tc>
        <w:tc>
          <w:tcPr>
            <w:tcW w:w="94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სიჩქარე</w:t>
            </w:r>
          </w:p>
        </w:tc>
        <w:tc>
          <w:tcPr>
            <w:tcW w:w="936"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(ზდკ წ)</w:t>
            </w:r>
          </w:p>
        </w:tc>
        <w:tc>
          <w:tcPr>
            <w:tcW w:w="1400"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გამორიცხვამდე</w:t>
            </w:r>
          </w:p>
        </w:tc>
        <w:tc>
          <w:tcPr>
            <w:tcW w:w="933"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ტიპი</w:t>
            </w:r>
          </w:p>
        </w:tc>
      </w:tr>
      <w:tr w:rsidR="00B87C66">
        <w:trPr>
          <w:trHeight w:val="251"/>
        </w:trPr>
        <w:tc>
          <w:tcPr>
            <w:tcW w:w="920"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w:t>
            </w:r>
          </w:p>
        </w:tc>
        <w:tc>
          <w:tcPr>
            <w:tcW w:w="93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3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3"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42"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5,682E-03</w:t>
            </w:r>
          </w:p>
        </w:tc>
        <w:tc>
          <w:tcPr>
            <w:tcW w:w="94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c>
          <w:tcPr>
            <w:tcW w:w="94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5,50</w:t>
            </w:r>
          </w:p>
        </w:tc>
        <w:tc>
          <w:tcPr>
            <w:tcW w:w="936" w:type="dxa"/>
          </w:tcPr>
          <w:p w:rsidR="00B87C66" w:rsidRDefault="004F7BEB">
            <w:pPr>
              <w:spacing w:after="0"/>
              <w:jc w:val="center"/>
              <w:rPr>
                <w:rFonts w:ascii="Calibri" w:eastAsia="Sylfaen" w:hAnsi="Calibri" w:cs="Calibri"/>
                <w:b/>
                <w:bCs/>
                <w:color w:val="000000"/>
                <w:sz w:val="16"/>
                <w:szCs w:val="16"/>
                <w:lang w:eastAsia="zh-CN" w:bidi="ka-GE"/>
              </w:rPr>
            </w:pPr>
            <w:r>
              <w:rPr>
                <w:rFonts w:ascii="Calibri" w:eastAsia="Sylfaen" w:hAnsi="Calibri" w:cs="Calibri"/>
                <w:b/>
                <w:bCs/>
                <w:color w:val="000000"/>
                <w:sz w:val="16"/>
                <w:szCs w:val="16"/>
                <w:lang w:eastAsia="zh-CN" w:bidi="ka-GE"/>
              </w:rPr>
              <w:t>0,00</w:t>
            </w:r>
          </w:p>
          <w:p w:rsidR="00B87C66" w:rsidRDefault="00B87C66">
            <w:pPr>
              <w:spacing w:after="0"/>
              <w:jc w:val="center"/>
              <w:rPr>
                <w:rFonts w:ascii="Calibri" w:eastAsia="Sylfaen" w:hAnsi="Calibri" w:cs="Calibri"/>
                <w:b/>
                <w:bCs/>
                <w:color w:val="000000"/>
                <w:sz w:val="16"/>
                <w:szCs w:val="16"/>
                <w:cs/>
                <w:lang w:eastAsia="zh-CN" w:bidi="ka-GE"/>
              </w:rPr>
            </w:pPr>
          </w:p>
        </w:tc>
        <w:tc>
          <w:tcPr>
            <w:tcW w:w="1400"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33"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20"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w:t>
            </w:r>
          </w:p>
        </w:tc>
        <w:tc>
          <w:tcPr>
            <w:tcW w:w="93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3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3"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42" w:type="dxa"/>
          </w:tcPr>
          <w:p w:rsidR="00B87C66" w:rsidRDefault="004F7BEB">
            <w:pPr>
              <w:spacing w:after="0"/>
              <w:jc w:val="both"/>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5,20E-03</w:t>
            </w:r>
          </w:p>
        </w:tc>
        <w:tc>
          <w:tcPr>
            <w:tcW w:w="94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266</w:t>
            </w:r>
          </w:p>
        </w:tc>
        <w:tc>
          <w:tcPr>
            <w:tcW w:w="94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6,20</w:t>
            </w:r>
          </w:p>
        </w:tc>
        <w:tc>
          <w:tcPr>
            <w:tcW w:w="936"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1400"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33"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20"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w:t>
            </w:r>
          </w:p>
        </w:tc>
        <w:tc>
          <w:tcPr>
            <w:tcW w:w="93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3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3"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42"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5,18E-03</w:t>
            </w:r>
          </w:p>
        </w:tc>
        <w:tc>
          <w:tcPr>
            <w:tcW w:w="94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94</w:t>
            </w:r>
          </w:p>
        </w:tc>
        <w:tc>
          <w:tcPr>
            <w:tcW w:w="94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6,30</w:t>
            </w:r>
          </w:p>
        </w:tc>
        <w:tc>
          <w:tcPr>
            <w:tcW w:w="936"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1400"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33"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20"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4</w:t>
            </w:r>
          </w:p>
        </w:tc>
        <w:tc>
          <w:tcPr>
            <w:tcW w:w="93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3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3"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42"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4,80E-03</w:t>
            </w:r>
          </w:p>
        </w:tc>
        <w:tc>
          <w:tcPr>
            <w:tcW w:w="94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180</w:t>
            </w:r>
          </w:p>
        </w:tc>
        <w:tc>
          <w:tcPr>
            <w:tcW w:w="94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6,90</w:t>
            </w:r>
          </w:p>
        </w:tc>
        <w:tc>
          <w:tcPr>
            <w:tcW w:w="936"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1400"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33"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bl>
    <w:p w:rsidR="00B87C66" w:rsidRDefault="00B87C66">
      <w:pPr>
        <w:spacing w:after="0"/>
        <w:rPr>
          <w:rFonts w:eastAsia="Sylfaen" w:cs="Sylfaen"/>
          <w:b/>
          <w:bCs/>
          <w:color w:val="000000"/>
          <w:sz w:val="18"/>
          <w:szCs w:val="18"/>
          <w:cs/>
          <w:lang w:eastAsia="zh-CN" w:bidi="ka-GE"/>
        </w:rPr>
      </w:pPr>
    </w:p>
    <w:p w:rsidR="00B87C66" w:rsidRDefault="004F7BEB">
      <w:pPr>
        <w:spacing w:after="0"/>
        <w:jc w:val="center"/>
      </w:pPr>
      <w:r>
        <w:rPr>
          <w:rFonts w:eastAsia="Sylfaen" w:cs="Sylfaen"/>
          <w:b/>
          <w:bCs/>
          <w:color w:val="000000"/>
          <w:sz w:val="18"/>
          <w:szCs w:val="18"/>
          <w:cs/>
          <w:lang w:eastAsia="zh-CN" w:bidi="ka-GE"/>
        </w:rPr>
        <w:t>ნივთიერება</w:t>
      </w:r>
      <w:r>
        <w:rPr>
          <w:rFonts w:ascii="Calibri" w:eastAsia="SimSun" w:hAnsi="Calibri" w:cs="Calibri"/>
          <w:b/>
          <w:bCs/>
          <w:color w:val="000000"/>
          <w:sz w:val="16"/>
          <w:szCs w:val="16"/>
          <w:lang w:eastAsia="zh-CN" w:bidi="ar"/>
        </w:rPr>
        <w:t xml:space="preserve">: 6043 </w:t>
      </w:r>
      <w:r>
        <w:rPr>
          <w:rFonts w:eastAsia="Sylfaen" w:cs="Sylfaen"/>
          <w:b/>
          <w:bCs/>
          <w:color w:val="000000"/>
          <w:sz w:val="18"/>
          <w:szCs w:val="18"/>
          <w:cs/>
          <w:lang w:eastAsia="zh-CN" w:bidi="ka-GE"/>
        </w:rPr>
        <w:t>გოგირდის</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დიოქსიდი</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და გოგირდწყალბადი</w:t>
      </w:r>
    </w:p>
    <w:tbl>
      <w:tblPr>
        <w:tblStyle w:val="TableGrid"/>
        <w:tblW w:w="0" w:type="auto"/>
        <w:tblLook w:val="04A0" w:firstRow="1" w:lastRow="0" w:firstColumn="1" w:lastColumn="0" w:noHBand="0" w:noVBand="1"/>
      </w:tblPr>
      <w:tblGrid>
        <w:gridCol w:w="950"/>
        <w:gridCol w:w="954"/>
        <w:gridCol w:w="954"/>
        <w:gridCol w:w="955"/>
        <w:gridCol w:w="954"/>
        <w:gridCol w:w="955"/>
        <w:gridCol w:w="956"/>
        <w:gridCol w:w="953"/>
        <w:gridCol w:w="1271"/>
        <w:gridCol w:w="953"/>
      </w:tblGrid>
      <w:tr w:rsidR="00B87C66">
        <w:trPr>
          <w:trHeight w:val="909"/>
        </w:trPr>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cs/>
                <w:lang w:eastAsia="zh-CN" w:bidi="ka-GE"/>
              </w:rPr>
              <w:t>№</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X(მ)</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Y(მ)</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სიმაღლე</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კონც (ზდკ წ)</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მიმართ</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სიჩქარე</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(ზდკ წ)</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გამორიცხვამდე</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ტიპი</w:t>
            </w:r>
          </w:p>
        </w:tc>
      </w:tr>
      <w:tr w:rsidR="00B87C66">
        <w:trPr>
          <w:trHeight w:val="251"/>
        </w:trPr>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8,02E-03</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81</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1,60</w:t>
            </w:r>
          </w:p>
        </w:tc>
        <w:tc>
          <w:tcPr>
            <w:tcW w:w="958" w:type="dxa"/>
          </w:tcPr>
          <w:p w:rsidR="00B87C66" w:rsidRDefault="004F7BEB">
            <w:pPr>
              <w:spacing w:after="0"/>
              <w:jc w:val="center"/>
              <w:rPr>
                <w:rFonts w:ascii="Calibri" w:eastAsia="Sylfaen" w:hAnsi="Calibri" w:cs="Calibri"/>
                <w:b/>
                <w:bCs/>
                <w:color w:val="000000"/>
                <w:sz w:val="16"/>
                <w:szCs w:val="16"/>
                <w:lang w:eastAsia="zh-CN" w:bidi="ka-GE"/>
              </w:rPr>
            </w:pPr>
            <w:r>
              <w:rPr>
                <w:rFonts w:ascii="Calibri" w:eastAsia="Sylfaen" w:hAnsi="Calibri" w:cs="Calibri"/>
                <w:b/>
                <w:bCs/>
                <w:color w:val="000000"/>
                <w:sz w:val="16"/>
                <w:szCs w:val="16"/>
                <w:lang w:eastAsia="zh-CN" w:bidi="ka-GE"/>
              </w:rPr>
              <w:t>0,00</w:t>
            </w:r>
          </w:p>
          <w:p w:rsidR="00B87C66" w:rsidRDefault="00B87C66">
            <w:pPr>
              <w:spacing w:after="0"/>
              <w:jc w:val="center"/>
              <w:rPr>
                <w:rFonts w:ascii="Calibri" w:eastAsia="Sylfaen" w:hAnsi="Calibri" w:cs="Calibri"/>
                <w:b/>
                <w:bCs/>
                <w:color w:val="000000"/>
                <w:sz w:val="16"/>
                <w:szCs w:val="16"/>
                <w:cs/>
                <w:lang w:eastAsia="zh-CN" w:bidi="ka-GE"/>
              </w:rPr>
            </w:pP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spacing w:after="0"/>
              <w:jc w:val="both"/>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3,49E-03</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207</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7,50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2,97E-03</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337</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4</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2,23E-03</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273</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bl>
    <w:p w:rsidR="00B87C66" w:rsidRDefault="00B87C66">
      <w:pPr>
        <w:spacing w:after="0"/>
        <w:jc w:val="center"/>
        <w:rPr>
          <w:rFonts w:ascii="Calibri" w:eastAsia="SimSun" w:hAnsi="Calibri" w:cs="Calibri"/>
          <w:color w:val="000000"/>
          <w:sz w:val="18"/>
          <w:szCs w:val="18"/>
          <w:lang w:val="ka-GE" w:eastAsia="zh-CN" w:bidi="ar"/>
        </w:rPr>
      </w:pPr>
    </w:p>
    <w:p w:rsidR="00B87C66" w:rsidRDefault="004F7BEB">
      <w:pPr>
        <w:spacing w:after="0"/>
        <w:jc w:val="center"/>
      </w:pPr>
      <w:r>
        <w:rPr>
          <w:rFonts w:eastAsia="Sylfaen" w:cs="Sylfaen"/>
          <w:b/>
          <w:bCs/>
          <w:color w:val="000000"/>
          <w:sz w:val="18"/>
          <w:szCs w:val="18"/>
          <w:cs/>
          <w:lang w:eastAsia="zh-CN" w:bidi="ka-GE"/>
        </w:rPr>
        <w:t>ნივთიერება</w:t>
      </w:r>
      <w:r>
        <w:rPr>
          <w:rFonts w:ascii="Calibri" w:eastAsia="SimSun" w:hAnsi="Calibri" w:cs="Calibri"/>
          <w:b/>
          <w:bCs/>
          <w:color w:val="000000"/>
          <w:sz w:val="16"/>
          <w:szCs w:val="16"/>
          <w:lang w:eastAsia="zh-CN" w:bidi="ar"/>
        </w:rPr>
        <w:t xml:space="preserve">: 6204 </w:t>
      </w:r>
      <w:r>
        <w:rPr>
          <w:rFonts w:eastAsia="Sylfaen" w:cs="Sylfaen"/>
          <w:b/>
          <w:bCs/>
          <w:color w:val="000000"/>
          <w:sz w:val="18"/>
          <w:szCs w:val="18"/>
          <w:cs/>
          <w:lang w:eastAsia="zh-CN" w:bidi="ka-GE"/>
        </w:rPr>
        <w:t>აზოტის</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დიოქსიდი</w:t>
      </w:r>
      <w:r>
        <w:rPr>
          <w:rFonts w:ascii="Calibri" w:eastAsia="SimSun" w:hAnsi="Calibri" w:cs="Calibri"/>
          <w:b/>
          <w:bCs/>
          <w:color w:val="000000"/>
          <w:sz w:val="16"/>
          <w:szCs w:val="16"/>
          <w:lang w:eastAsia="zh-CN" w:bidi="ar"/>
        </w:rPr>
        <w:t xml:space="preserve">, </w:t>
      </w:r>
      <w:r>
        <w:rPr>
          <w:rFonts w:eastAsia="Sylfaen" w:cs="Sylfaen"/>
          <w:b/>
          <w:bCs/>
          <w:color w:val="000000"/>
          <w:sz w:val="18"/>
          <w:szCs w:val="18"/>
          <w:cs/>
          <w:lang w:eastAsia="zh-CN" w:bidi="ka-GE"/>
        </w:rPr>
        <w:t>გოგირდის</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დიოქსიდი</w:t>
      </w:r>
    </w:p>
    <w:tbl>
      <w:tblPr>
        <w:tblStyle w:val="TableGrid"/>
        <w:tblW w:w="0" w:type="auto"/>
        <w:tblLook w:val="04A0" w:firstRow="1" w:lastRow="0" w:firstColumn="1" w:lastColumn="0" w:noHBand="0" w:noVBand="1"/>
      </w:tblPr>
      <w:tblGrid>
        <w:gridCol w:w="951"/>
        <w:gridCol w:w="954"/>
        <w:gridCol w:w="954"/>
        <w:gridCol w:w="955"/>
        <w:gridCol w:w="953"/>
        <w:gridCol w:w="955"/>
        <w:gridCol w:w="956"/>
        <w:gridCol w:w="953"/>
        <w:gridCol w:w="1271"/>
        <w:gridCol w:w="953"/>
      </w:tblGrid>
      <w:tr w:rsidR="00B87C66">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cs/>
                <w:lang w:eastAsia="zh-CN" w:bidi="ka-GE"/>
              </w:rPr>
              <w:t>№</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X(მ)</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Y(მ)</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სიმაღლე</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კონც (ზდკ წ)</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მიმართ</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სიჩქარე</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(ზდკ წ)</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გამორიცხვამდე</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ტიპი</w:t>
            </w:r>
          </w:p>
        </w:tc>
      </w:tr>
      <w:tr w:rsidR="00B87C66">
        <w:trPr>
          <w:trHeight w:val="251"/>
        </w:trPr>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0,33</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265</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3,60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0,01</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0,05</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0,30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3,70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0,01</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0,05</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lastRenderedPageBreak/>
              <w:t>3</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0,29</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92</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2,80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0,01</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0,05</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B87C66">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4</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0,27</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174</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3,80</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0,01</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0,05</w:t>
            </w:r>
          </w:p>
        </w:tc>
        <w:tc>
          <w:tcPr>
            <w:tcW w:w="958" w:type="dxa"/>
          </w:tcPr>
          <w:p w:rsidR="00B87C66" w:rsidRDefault="004F7BEB">
            <w:pPr>
              <w:spacing w:after="0"/>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bl>
    <w:p w:rsidR="00B87C66" w:rsidRDefault="00B87C66">
      <w:pPr>
        <w:spacing w:after="0"/>
        <w:jc w:val="center"/>
        <w:rPr>
          <w:rFonts w:eastAsia="Sylfaen" w:cs="Sylfaen"/>
          <w:b/>
          <w:bCs/>
          <w:color w:val="000000"/>
          <w:sz w:val="18"/>
          <w:szCs w:val="18"/>
          <w:lang w:val="ka-GE" w:eastAsia="zh-CN" w:bidi="ka-GE"/>
        </w:rPr>
      </w:pPr>
    </w:p>
    <w:sectPr w:rsidR="00B87C66">
      <w:pgSz w:w="11907" w:h="16839"/>
      <w:pgMar w:top="1134" w:right="1134" w:bottom="1134" w:left="1134" w:header="397" w:footer="397"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2F3D" w:rsidRDefault="00892F3D">
      <w:pPr>
        <w:spacing w:line="240" w:lineRule="auto"/>
      </w:pPr>
      <w:r>
        <w:separator/>
      </w:r>
    </w:p>
  </w:endnote>
  <w:endnote w:type="continuationSeparator" w:id="0">
    <w:p w:rsidR="00892F3D" w:rsidRDefault="00892F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等线 Light">
    <w:altName w:val="Segoe Print"/>
    <w:charset w:val="00"/>
    <w:family w:val="auto"/>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6080995"/>
    </w:sdtPr>
    <w:sdtEndPr/>
    <w:sdtContent>
      <w:p w:rsidR="00B87C66" w:rsidRDefault="004F7BEB">
        <w:pPr>
          <w:pStyle w:val="Footer"/>
          <w:jc w:val="right"/>
        </w:pPr>
        <w:r>
          <w:fldChar w:fldCharType="begin"/>
        </w:r>
        <w:r>
          <w:instrText xml:space="preserve"> PAGE   \* MERGEFORMAT </w:instrText>
        </w:r>
        <w:r>
          <w:fldChar w:fldCharType="separate"/>
        </w:r>
        <w:r w:rsidR="00C52763">
          <w:rPr>
            <w:noProof/>
          </w:rPr>
          <w:t>1</w:t>
        </w:r>
        <w:r>
          <w:fldChar w:fldCharType="end"/>
        </w:r>
      </w:p>
    </w:sdtContent>
  </w:sdt>
  <w:p w:rsidR="00B87C66" w:rsidRDefault="00B87C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2F3D" w:rsidRDefault="00892F3D">
      <w:pPr>
        <w:spacing w:after="0"/>
      </w:pPr>
      <w:r>
        <w:separator/>
      </w:r>
    </w:p>
  </w:footnote>
  <w:footnote w:type="continuationSeparator" w:id="0">
    <w:p w:rsidR="00892F3D" w:rsidRDefault="00892F3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C66" w:rsidRDefault="004F7BEB">
    <w:pPr>
      <w:pStyle w:val="Header"/>
      <w:wordWrap w:val="0"/>
      <w:jc w:val="right"/>
      <w:rPr>
        <w:i/>
        <w:iCs/>
        <w:color w:val="1F3864" w:themeColor="accent5" w:themeShade="80"/>
        <w:sz w:val="20"/>
        <w:szCs w:val="20"/>
        <w:lang w:val="ka-GE"/>
      </w:rPr>
    </w:pPr>
    <w:r>
      <w:rPr>
        <w:i/>
        <w:iCs/>
        <w:color w:val="1F3864" w:themeColor="accent5" w:themeShade="80"/>
        <w:sz w:val="20"/>
        <w:szCs w:val="20"/>
        <w:lang w:val="ka-GE"/>
      </w:rPr>
      <w:t>საქართველოს საავტომობილო გზების დეპარტამენტი - ზდგ ნორმების პროექტი</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788A418"/>
    <w:multiLevelType w:val="singleLevel"/>
    <w:tmpl w:val="8788A418"/>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97F864AE"/>
    <w:multiLevelType w:val="singleLevel"/>
    <w:tmpl w:val="97F864AE"/>
    <w:lvl w:ilvl="0">
      <w:start w:val="1"/>
      <w:numFmt w:val="decimal"/>
      <w:suff w:val="space"/>
      <w:lvlText w:val="%1."/>
      <w:lvlJc w:val="left"/>
    </w:lvl>
  </w:abstractNum>
  <w:abstractNum w:abstractNumId="2" w15:restartNumberingAfterBreak="0">
    <w:nsid w:val="99517227"/>
    <w:multiLevelType w:val="singleLevel"/>
    <w:tmpl w:val="99517227"/>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9F8CB321"/>
    <w:multiLevelType w:val="singleLevel"/>
    <w:tmpl w:val="9F8CB321"/>
    <w:lvl w:ilvl="0">
      <w:start w:val="1"/>
      <w:numFmt w:val="bullet"/>
      <w:lvlText w:val=""/>
      <w:lvlJc w:val="left"/>
      <w:pPr>
        <w:tabs>
          <w:tab w:val="left" w:pos="420"/>
        </w:tabs>
        <w:ind w:left="420" w:hanging="420"/>
      </w:pPr>
      <w:rPr>
        <w:rFonts w:ascii="Wingdings" w:hAnsi="Wingdings" w:hint="default"/>
      </w:rPr>
    </w:lvl>
  </w:abstractNum>
  <w:abstractNum w:abstractNumId="4" w15:restartNumberingAfterBreak="0">
    <w:nsid w:val="B3784270"/>
    <w:multiLevelType w:val="singleLevel"/>
    <w:tmpl w:val="B3784270"/>
    <w:lvl w:ilvl="0">
      <w:start w:val="1"/>
      <w:numFmt w:val="bullet"/>
      <w:lvlText w:val=""/>
      <w:lvlJc w:val="left"/>
      <w:pPr>
        <w:tabs>
          <w:tab w:val="left" w:pos="420"/>
        </w:tabs>
        <w:ind w:left="420" w:hanging="420"/>
      </w:pPr>
      <w:rPr>
        <w:rFonts w:ascii="Wingdings" w:hAnsi="Wingdings" w:hint="default"/>
      </w:rPr>
    </w:lvl>
  </w:abstractNum>
  <w:abstractNum w:abstractNumId="5" w15:restartNumberingAfterBreak="0">
    <w:nsid w:val="BBAA342D"/>
    <w:multiLevelType w:val="singleLevel"/>
    <w:tmpl w:val="BBAA342D"/>
    <w:lvl w:ilvl="0">
      <w:start w:val="1"/>
      <w:numFmt w:val="bullet"/>
      <w:lvlText w:val=""/>
      <w:lvlJc w:val="left"/>
      <w:pPr>
        <w:tabs>
          <w:tab w:val="left" w:pos="420"/>
        </w:tabs>
        <w:ind w:left="420" w:hanging="420"/>
      </w:pPr>
      <w:rPr>
        <w:rFonts w:ascii="Wingdings" w:hAnsi="Wingdings" w:hint="default"/>
      </w:rPr>
    </w:lvl>
  </w:abstractNum>
  <w:abstractNum w:abstractNumId="6" w15:restartNumberingAfterBreak="0">
    <w:nsid w:val="BBC7A561"/>
    <w:multiLevelType w:val="singleLevel"/>
    <w:tmpl w:val="BBC7A561"/>
    <w:lvl w:ilvl="0">
      <w:start w:val="1"/>
      <w:numFmt w:val="lowerRoman"/>
      <w:suff w:val="nothing"/>
      <w:lvlText w:val="%1-"/>
      <w:lvlJc w:val="left"/>
    </w:lvl>
  </w:abstractNum>
  <w:abstractNum w:abstractNumId="7" w15:restartNumberingAfterBreak="0">
    <w:nsid w:val="DA3DB0A8"/>
    <w:multiLevelType w:val="singleLevel"/>
    <w:tmpl w:val="DA3DB0A8"/>
    <w:lvl w:ilvl="0">
      <w:start w:val="1"/>
      <w:numFmt w:val="bullet"/>
      <w:lvlText w:val=""/>
      <w:lvlJc w:val="left"/>
      <w:pPr>
        <w:tabs>
          <w:tab w:val="left" w:pos="420"/>
        </w:tabs>
        <w:ind w:left="420" w:hanging="420"/>
      </w:pPr>
      <w:rPr>
        <w:rFonts w:ascii="Wingdings" w:hAnsi="Wingdings" w:hint="default"/>
      </w:rPr>
    </w:lvl>
  </w:abstractNum>
  <w:abstractNum w:abstractNumId="8" w15:restartNumberingAfterBreak="0">
    <w:nsid w:val="DF484679"/>
    <w:multiLevelType w:val="singleLevel"/>
    <w:tmpl w:val="DF484679"/>
    <w:lvl w:ilvl="0">
      <w:start w:val="1"/>
      <w:numFmt w:val="bullet"/>
      <w:lvlText w:val=""/>
      <w:lvlJc w:val="left"/>
      <w:pPr>
        <w:tabs>
          <w:tab w:val="left" w:pos="420"/>
        </w:tabs>
        <w:ind w:left="420" w:hanging="420"/>
      </w:pPr>
      <w:rPr>
        <w:rFonts w:ascii="Wingdings" w:hAnsi="Wingdings" w:hint="default"/>
      </w:rPr>
    </w:lvl>
  </w:abstractNum>
  <w:abstractNum w:abstractNumId="9" w15:restartNumberingAfterBreak="0">
    <w:nsid w:val="F2C8A3AA"/>
    <w:multiLevelType w:val="singleLevel"/>
    <w:tmpl w:val="F2C8A3AA"/>
    <w:lvl w:ilvl="0">
      <w:start w:val="1"/>
      <w:numFmt w:val="decimal"/>
      <w:suff w:val="space"/>
      <w:lvlText w:val="%1."/>
      <w:lvlJc w:val="left"/>
    </w:lvl>
  </w:abstractNum>
  <w:abstractNum w:abstractNumId="10" w15:restartNumberingAfterBreak="0">
    <w:nsid w:val="016A7F50"/>
    <w:multiLevelType w:val="multilevel"/>
    <w:tmpl w:val="016A7F50"/>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057F849D"/>
    <w:multiLevelType w:val="singleLevel"/>
    <w:tmpl w:val="057F849D"/>
    <w:lvl w:ilvl="0">
      <w:start w:val="1"/>
      <w:numFmt w:val="decimal"/>
      <w:suff w:val="space"/>
      <w:lvlText w:val="%1."/>
      <w:lvlJc w:val="left"/>
    </w:lvl>
  </w:abstractNum>
  <w:abstractNum w:abstractNumId="12" w15:restartNumberingAfterBreak="0">
    <w:nsid w:val="0DE35EEA"/>
    <w:multiLevelType w:val="singleLevel"/>
    <w:tmpl w:val="0DE35EEA"/>
    <w:lvl w:ilvl="0">
      <w:start w:val="1"/>
      <w:numFmt w:val="bullet"/>
      <w:lvlText w:val=""/>
      <w:lvlJc w:val="left"/>
      <w:pPr>
        <w:tabs>
          <w:tab w:val="left" w:pos="420"/>
        </w:tabs>
        <w:ind w:left="420" w:hanging="420"/>
      </w:pPr>
      <w:rPr>
        <w:rFonts w:ascii="Wingdings" w:hAnsi="Wingdings" w:hint="default"/>
      </w:rPr>
    </w:lvl>
  </w:abstractNum>
  <w:abstractNum w:abstractNumId="13" w15:restartNumberingAfterBreak="0">
    <w:nsid w:val="2844B59D"/>
    <w:multiLevelType w:val="singleLevel"/>
    <w:tmpl w:val="2844B59D"/>
    <w:lvl w:ilvl="0">
      <w:start w:val="1"/>
      <w:numFmt w:val="bullet"/>
      <w:lvlText w:val=""/>
      <w:lvlJc w:val="left"/>
      <w:pPr>
        <w:tabs>
          <w:tab w:val="left" w:pos="420"/>
        </w:tabs>
        <w:ind w:left="420" w:hanging="420"/>
      </w:pPr>
      <w:rPr>
        <w:rFonts w:ascii="Wingdings" w:hAnsi="Wingdings" w:hint="default"/>
      </w:rPr>
    </w:lvl>
  </w:abstractNum>
  <w:abstractNum w:abstractNumId="14" w15:restartNumberingAfterBreak="0">
    <w:nsid w:val="47902C62"/>
    <w:multiLevelType w:val="multilevel"/>
    <w:tmpl w:val="47902C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FD2259F"/>
    <w:multiLevelType w:val="singleLevel"/>
    <w:tmpl w:val="5FD2259F"/>
    <w:lvl w:ilvl="0">
      <w:start w:val="1"/>
      <w:numFmt w:val="lowerRoman"/>
      <w:suff w:val="nothing"/>
      <w:lvlText w:val="%1-"/>
      <w:lvlJc w:val="left"/>
    </w:lvl>
  </w:abstractNum>
  <w:abstractNum w:abstractNumId="16" w15:restartNumberingAfterBreak="0">
    <w:nsid w:val="677E2474"/>
    <w:multiLevelType w:val="multilevel"/>
    <w:tmpl w:val="677E24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7"/>
  </w:num>
  <w:num w:numId="4">
    <w:abstractNumId w:val="3"/>
  </w:num>
  <w:num w:numId="5">
    <w:abstractNumId w:val="13"/>
  </w:num>
  <w:num w:numId="6">
    <w:abstractNumId w:val="4"/>
  </w:num>
  <w:num w:numId="7">
    <w:abstractNumId w:val="8"/>
  </w:num>
  <w:num w:numId="8">
    <w:abstractNumId w:val="0"/>
  </w:num>
  <w:num w:numId="9">
    <w:abstractNumId w:val="14"/>
  </w:num>
  <w:num w:numId="10">
    <w:abstractNumId w:val="10"/>
  </w:num>
  <w:num w:numId="11">
    <w:abstractNumId w:val="16"/>
  </w:num>
  <w:num w:numId="12">
    <w:abstractNumId w:val="12"/>
  </w:num>
  <w:num w:numId="13">
    <w:abstractNumId w:val="2"/>
  </w:num>
  <w:num w:numId="14">
    <w:abstractNumId w:val="6"/>
  </w:num>
  <w:num w:numId="15">
    <w:abstractNumId w:val="15"/>
  </w:num>
  <w:num w:numId="16">
    <w:abstractNumId w:val="5"/>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B90"/>
    <w:rsid w:val="0001767A"/>
    <w:rsid w:val="00053AC5"/>
    <w:rsid w:val="0005738B"/>
    <w:rsid w:val="00057B58"/>
    <w:rsid w:val="000F65D0"/>
    <w:rsid w:val="00130611"/>
    <w:rsid w:val="00153E57"/>
    <w:rsid w:val="001C1585"/>
    <w:rsid w:val="00203798"/>
    <w:rsid w:val="00237B68"/>
    <w:rsid w:val="0026782B"/>
    <w:rsid w:val="002A4DAA"/>
    <w:rsid w:val="002C111C"/>
    <w:rsid w:val="002C664B"/>
    <w:rsid w:val="00306777"/>
    <w:rsid w:val="00322DB2"/>
    <w:rsid w:val="00326D52"/>
    <w:rsid w:val="003330F1"/>
    <w:rsid w:val="00362612"/>
    <w:rsid w:val="00366734"/>
    <w:rsid w:val="00377B18"/>
    <w:rsid w:val="003935E5"/>
    <w:rsid w:val="003A78B0"/>
    <w:rsid w:val="003F4B90"/>
    <w:rsid w:val="004B5E69"/>
    <w:rsid w:val="004F6A66"/>
    <w:rsid w:val="004F7BEB"/>
    <w:rsid w:val="00537558"/>
    <w:rsid w:val="005755DB"/>
    <w:rsid w:val="0059467D"/>
    <w:rsid w:val="005C662A"/>
    <w:rsid w:val="00634000"/>
    <w:rsid w:val="00634BA5"/>
    <w:rsid w:val="006B741B"/>
    <w:rsid w:val="007029B6"/>
    <w:rsid w:val="00703073"/>
    <w:rsid w:val="00722F4E"/>
    <w:rsid w:val="0073487C"/>
    <w:rsid w:val="007E13C6"/>
    <w:rsid w:val="007F23A1"/>
    <w:rsid w:val="00850F08"/>
    <w:rsid w:val="00886FB2"/>
    <w:rsid w:val="00887CFC"/>
    <w:rsid w:val="00892F3D"/>
    <w:rsid w:val="008A20A1"/>
    <w:rsid w:val="009247C2"/>
    <w:rsid w:val="009B587B"/>
    <w:rsid w:val="009F6A30"/>
    <w:rsid w:val="00A07889"/>
    <w:rsid w:val="00A15D94"/>
    <w:rsid w:val="00A30204"/>
    <w:rsid w:val="00A3350B"/>
    <w:rsid w:val="00A83AAB"/>
    <w:rsid w:val="00A83ACB"/>
    <w:rsid w:val="00AD42FF"/>
    <w:rsid w:val="00B02577"/>
    <w:rsid w:val="00B1120C"/>
    <w:rsid w:val="00B47874"/>
    <w:rsid w:val="00B87C66"/>
    <w:rsid w:val="00BA0616"/>
    <w:rsid w:val="00BA230F"/>
    <w:rsid w:val="00BC3EF6"/>
    <w:rsid w:val="00BC423E"/>
    <w:rsid w:val="00BC6D12"/>
    <w:rsid w:val="00BD16EA"/>
    <w:rsid w:val="00C13F0B"/>
    <w:rsid w:val="00C43BF5"/>
    <w:rsid w:val="00C4432A"/>
    <w:rsid w:val="00C52763"/>
    <w:rsid w:val="00C70EB6"/>
    <w:rsid w:val="00C84028"/>
    <w:rsid w:val="00CA687A"/>
    <w:rsid w:val="00CB08D6"/>
    <w:rsid w:val="00CF339B"/>
    <w:rsid w:val="00D00499"/>
    <w:rsid w:val="00D11003"/>
    <w:rsid w:val="00D16DF2"/>
    <w:rsid w:val="00DB35B8"/>
    <w:rsid w:val="00E2357D"/>
    <w:rsid w:val="00E47B61"/>
    <w:rsid w:val="00E7190F"/>
    <w:rsid w:val="00E93ECA"/>
    <w:rsid w:val="00EA1BFD"/>
    <w:rsid w:val="00EC41EC"/>
    <w:rsid w:val="00EF6DA1"/>
    <w:rsid w:val="00F57DFC"/>
    <w:rsid w:val="00F80CEF"/>
    <w:rsid w:val="00FB0E4C"/>
    <w:rsid w:val="00FC6E6A"/>
    <w:rsid w:val="00FF4DF8"/>
    <w:rsid w:val="01930BC2"/>
    <w:rsid w:val="02F16E30"/>
    <w:rsid w:val="03E15F74"/>
    <w:rsid w:val="049F20D2"/>
    <w:rsid w:val="04BD49CA"/>
    <w:rsid w:val="04C740D7"/>
    <w:rsid w:val="04EA6546"/>
    <w:rsid w:val="055F1EFB"/>
    <w:rsid w:val="05DD0A49"/>
    <w:rsid w:val="05DE79B0"/>
    <w:rsid w:val="068A0826"/>
    <w:rsid w:val="06AF4694"/>
    <w:rsid w:val="074E358D"/>
    <w:rsid w:val="07585EEB"/>
    <w:rsid w:val="07725723"/>
    <w:rsid w:val="07786A73"/>
    <w:rsid w:val="098B5A3E"/>
    <w:rsid w:val="09B74C81"/>
    <w:rsid w:val="0A5025C4"/>
    <w:rsid w:val="0B7044E9"/>
    <w:rsid w:val="0B9C2448"/>
    <w:rsid w:val="0BFC4F10"/>
    <w:rsid w:val="0C165539"/>
    <w:rsid w:val="0C7E418F"/>
    <w:rsid w:val="0D396E76"/>
    <w:rsid w:val="0DE46F59"/>
    <w:rsid w:val="0E6C074E"/>
    <w:rsid w:val="0F3813AC"/>
    <w:rsid w:val="0F4502AE"/>
    <w:rsid w:val="0FE94B30"/>
    <w:rsid w:val="10153D91"/>
    <w:rsid w:val="105031AC"/>
    <w:rsid w:val="10B669F7"/>
    <w:rsid w:val="10E705D4"/>
    <w:rsid w:val="10FF0CB7"/>
    <w:rsid w:val="11053CCD"/>
    <w:rsid w:val="11711EF4"/>
    <w:rsid w:val="122147D6"/>
    <w:rsid w:val="12311E1F"/>
    <w:rsid w:val="12316289"/>
    <w:rsid w:val="12321AAD"/>
    <w:rsid w:val="1290709A"/>
    <w:rsid w:val="12D2620B"/>
    <w:rsid w:val="132809FA"/>
    <w:rsid w:val="134C6766"/>
    <w:rsid w:val="139A489D"/>
    <w:rsid w:val="14270AB6"/>
    <w:rsid w:val="144172EF"/>
    <w:rsid w:val="14844A23"/>
    <w:rsid w:val="151625B7"/>
    <w:rsid w:val="15503386"/>
    <w:rsid w:val="15C36B38"/>
    <w:rsid w:val="16772DB6"/>
    <w:rsid w:val="16F62B11"/>
    <w:rsid w:val="17581A4B"/>
    <w:rsid w:val="177B7104"/>
    <w:rsid w:val="18636440"/>
    <w:rsid w:val="18B564F1"/>
    <w:rsid w:val="18E16D3C"/>
    <w:rsid w:val="195E6489"/>
    <w:rsid w:val="19660BCC"/>
    <w:rsid w:val="1A1C3C5C"/>
    <w:rsid w:val="1A4D07B2"/>
    <w:rsid w:val="1A631025"/>
    <w:rsid w:val="1AD41923"/>
    <w:rsid w:val="1B346D08"/>
    <w:rsid w:val="1B4F70DB"/>
    <w:rsid w:val="1B953963"/>
    <w:rsid w:val="1C2405D8"/>
    <w:rsid w:val="1C411DF1"/>
    <w:rsid w:val="1CA8015C"/>
    <w:rsid w:val="1CBF1F02"/>
    <w:rsid w:val="1D4F78E6"/>
    <w:rsid w:val="1E226FEC"/>
    <w:rsid w:val="1E2807C8"/>
    <w:rsid w:val="1E3A5086"/>
    <w:rsid w:val="1E8E3720"/>
    <w:rsid w:val="1EC01FDA"/>
    <w:rsid w:val="1ECA194F"/>
    <w:rsid w:val="1F225789"/>
    <w:rsid w:val="1F8C58E7"/>
    <w:rsid w:val="207426ED"/>
    <w:rsid w:val="20E921F8"/>
    <w:rsid w:val="21CF1B91"/>
    <w:rsid w:val="21D63BCA"/>
    <w:rsid w:val="220742E1"/>
    <w:rsid w:val="222F7A69"/>
    <w:rsid w:val="23B74D89"/>
    <w:rsid w:val="23E52311"/>
    <w:rsid w:val="241810BF"/>
    <w:rsid w:val="24840585"/>
    <w:rsid w:val="24864728"/>
    <w:rsid w:val="24A80605"/>
    <w:rsid w:val="256F64B0"/>
    <w:rsid w:val="26006687"/>
    <w:rsid w:val="2634313B"/>
    <w:rsid w:val="272312D1"/>
    <w:rsid w:val="275B0381"/>
    <w:rsid w:val="289C39F7"/>
    <w:rsid w:val="289F0F67"/>
    <w:rsid w:val="297628B5"/>
    <w:rsid w:val="2B7C2FA3"/>
    <w:rsid w:val="2B8D411A"/>
    <w:rsid w:val="2C2D3679"/>
    <w:rsid w:val="2C5830C6"/>
    <w:rsid w:val="2CF4444F"/>
    <w:rsid w:val="2D0C6D6F"/>
    <w:rsid w:val="2D9065E8"/>
    <w:rsid w:val="2DDC25ED"/>
    <w:rsid w:val="2E5A3A05"/>
    <w:rsid w:val="2E6D41FF"/>
    <w:rsid w:val="2F9E2E22"/>
    <w:rsid w:val="30ED2050"/>
    <w:rsid w:val="30F36EDD"/>
    <w:rsid w:val="310C7599"/>
    <w:rsid w:val="319B66E3"/>
    <w:rsid w:val="31BB0171"/>
    <w:rsid w:val="31E0176A"/>
    <w:rsid w:val="326373BF"/>
    <w:rsid w:val="32E5510F"/>
    <w:rsid w:val="32F61565"/>
    <w:rsid w:val="33301298"/>
    <w:rsid w:val="34F46CD8"/>
    <w:rsid w:val="35087587"/>
    <w:rsid w:val="3516672A"/>
    <w:rsid w:val="351E0807"/>
    <w:rsid w:val="352B739D"/>
    <w:rsid w:val="353343BA"/>
    <w:rsid w:val="36927D93"/>
    <w:rsid w:val="36E37EA7"/>
    <w:rsid w:val="36EA7A9A"/>
    <w:rsid w:val="37D83F2A"/>
    <w:rsid w:val="393F440E"/>
    <w:rsid w:val="399C665D"/>
    <w:rsid w:val="39D7649B"/>
    <w:rsid w:val="3A181D06"/>
    <w:rsid w:val="3A1D7371"/>
    <w:rsid w:val="3A281234"/>
    <w:rsid w:val="3B215570"/>
    <w:rsid w:val="3C0D66A8"/>
    <w:rsid w:val="3C0E771A"/>
    <w:rsid w:val="3C1141F8"/>
    <w:rsid w:val="3C5B58BB"/>
    <w:rsid w:val="3CA81800"/>
    <w:rsid w:val="3CE477F3"/>
    <w:rsid w:val="3D1027AB"/>
    <w:rsid w:val="3DC0587B"/>
    <w:rsid w:val="3DF8484A"/>
    <w:rsid w:val="3E387E93"/>
    <w:rsid w:val="3E4727F7"/>
    <w:rsid w:val="3E9E0B75"/>
    <w:rsid w:val="3ECC5CE4"/>
    <w:rsid w:val="3F857CC7"/>
    <w:rsid w:val="3FEE0A6F"/>
    <w:rsid w:val="40384485"/>
    <w:rsid w:val="41C96D61"/>
    <w:rsid w:val="41DC168F"/>
    <w:rsid w:val="422736D8"/>
    <w:rsid w:val="42770F78"/>
    <w:rsid w:val="42B2494A"/>
    <w:rsid w:val="430D13D0"/>
    <w:rsid w:val="43C55826"/>
    <w:rsid w:val="43FE36AE"/>
    <w:rsid w:val="44D81D0B"/>
    <w:rsid w:val="45154B6B"/>
    <w:rsid w:val="462F3EC6"/>
    <w:rsid w:val="464C1070"/>
    <w:rsid w:val="46FD6E56"/>
    <w:rsid w:val="47786441"/>
    <w:rsid w:val="47791A79"/>
    <w:rsid w:val="479B20D8"/>
    <w:rsid w:val="4873339D"/>
    <w:rsid w:val="48762068"/>
    <w:rsid w:val="48C82820"/>
    <w:rsid w:val="498D162B"/>
    <w:rsid w:val="4A62263B"/>
    <w:rsid w:val="4B1A0112"/>
    <w:rsid w:val="4B904E89"/>
    <w:rsid w:val="4BBF7294"/>
    <w:rsid w:val="4BF4584A"/>
    <w:rsid w:val="4C5931E4"/>
    <w:rsid w:val="4C8B3E15"/>
    <w:rsid w:val="4CBF621F"/>
    <w:rsid w:val="4CC100E7"/>
    <w:rsid w:val="4DA32213"/>
    <w:rsid w:val="4DB411B2"/>
    <w:rsid w:val="4DCA61FA"/>
    <w:rsid w:val="4E024007"/>
    <w:rsid w:val="4F5F7FFA"/>
    <w:rsid w:val="4FCC63C2"/>
    <w:rsid w:val="50466CD6"/>
    <w:rsid w:val="509233CC"/>
    <w:rsid w:val="50A1432C"/>
    <w:rsid w:val="50B41F25"/>
    <w:rsid w:val="5109002B"/>
    <w:rsid w:val="51F61F15"/>
    <w:rsid w:val="5226583B"/>
    <w:rsid w:val="5230270F"/>
    <w:rsid w:val="523E3646"/>
    <w:rsid w:val="527B691C"/>
    <w:rsid w:val="53195211"/>
    <w:rsid w:val="533B5629"/>
    <w:rsid w:val="537A6DFC"/>
    <w:rsid w:val="537D1189"/>
    <w:rsid w:val="53CE2D4F"/>
    <w:rsid w:val="54A75BB9"/>
    <w:rsid w:val="54A77C35"/>
    <w:rsid w:val="550B0865"/>
    <w:rsid w:val="553B147F"/>
    <w:rsid w:val="554C003E"/>
    <w:rsid w:val="5556145E"/>
    <w:rsid w:val="560A0015"/>
    <w:rsid w:val="565A73BF"/>
    <w:rsid w:val="566D64C3"/>
    <w:rsid w:val="569B4082"/>
    <w:rsid w:val="56B71CEE"/>
    <w:rsid w:val="57120AAF"/>
    <w:rsid w:val="577A286C"/>
    <w:rsid w:val="57C15EA4"/>
    <w:rsid w:val="57D63150"/>
    <w:rsid w:val="57E13E8B"/>
    <w:rsid w:val="58DC7C66"/>
    <w:rsid w:val="59221F34"/>
    <w:rsid w:val="593A4FE8"/>
    <w:rsid w:val="59695DE0"/>
    <w:rsid w:val="59791FA6"/>
    <w:rsid w:val="599E0B34"/>
    <w:rsid w:val="59B13243"/>
    <w:rsid w:val="59BE1073"/>
    <w:rsid w:val="5A1E3E69"/>
    <w:rsid w:val="5A824E2F"/>
    <w:rsid w:val="5A8D59C0"/>
    <w:rsid w:val="5AC12B73"/>
    <w:rsid w:val="5B225E52"/>
    <w:rsid w:val="5B5D6D73"/>
    <w:rsid w:val="5BEE67FA"/>
    <w:rsid w:val="5C08232A"/>
    <w:rsid w:val="5C4B7990"/>
    <w:rsid w:val="5CF04FE5"/>
    <w:rsid w:val="5D1E4907"/>
    <w:rsid w:val="5DAA1658"/>
    <w:rsid w:val="5E0B1542"/>
    <w:rsid w:val="5E1F4FCC"/>
    <w:rsid w:val="5E5932C0"/>
    <w:rsid w:val="5F0B4866"/>
    <w:rsid w:val="5F791B67"/>
    <w:rsid w:val="5F9D57F5"/>
    <w:rsid w:val="5FF13801"/>
    <w:rsid w:val="60043C6D"/>
    <w:rsid w:val="606552A8"/>
    <w:rsid w:val="60932073"/>
    <w:rsid w:val="6095605F"/>
    <w:rsid w:val="60BE3E64"/>
    <w:rsid w:val="61246CAE"/>
    <w:rsid w:val="61456738"/>
    <w:rsid w:val="618A5C29"/>
    <w:rsid w:val="62056418"/>
    <w:rsid w:val="62540E62"/>
    <w:rsid w:val="6278175B"/>
    <w:rsid w:val="62B42AA6"/>
    <w:rsid w:val="62D035E5"/>
    <w:rsid w:val="62D315C8"/>
    <w:rsid w:val="63392A57"/>
    <w:rsid w:val="63762CBC"/>
    <w:rsid w:val="64DF3E2A"/>
    <w:rsid w:val="66330A09"/>
    <w:rsid w:val="663D1DCA"/>
    <w:rsid w:val="664425F9"/>
    <w:rsid w:val="66626B2B"/>
    <w:rsid w:val="671C622C"/>
    <w:rsid w:val="6748290E"/>
    <w:rsid w:val="683D575C"/>
    <w:rsid w:val="687E00BB"/>
    <w:rsid w:val="6897600A"/>
    <w:rsid w:val="6B2E62EF"/>
    <w:rsid w:val="6B4B047C"/>
    <w:rsid w:val="6C500390"/>
    <w:rsid w:val="6C9B1A06"/>
    <w:rsid w:val="6D061390"/>
    <w:rsid w:val="6D952F4F"/>
    <w:rsid w:val="6E3B55CE"/>
    <w:rsid w:val="6E6E5BD4"/>
    <w:rsid w:val="6F014015"/>
    <w:rsid w:val="6F6C4293"/>
    <w:rsid w:val="70074AB3"/>
    <w:rsid w:val="702B084F"/>
    <w:rsid w:val="705F0AC7"/>
    <w:rsid w:val="70747014"/>
    <w:rsid w:val="70832326"/>
    <w:rsid w:val="70ED71F8"/>
    <w:rsid w:val="715440E1"/>
    <w:rsid w:val="71A56EB8"/>
    <w:rsid w:val="72230355"/>
    <w:rsid w:val="72573E40"/>
    <w:rsid w:val="72605B7B"/>
    <w:rsid w:val="72C7188D"/>
    <w:rsid w:val="7426061C"/>
    <w:rsid w:val="742B2403"/>
    <w:rsid w:val="749723CB"/>
    <w:rsid w:val="74CB295E"/>
    <w:rsid w:val="75210EE1"/>
    <w:rsid w:val="754C7B17"/>
    <w:rsid w:val="75915EA6"/>
    <w:rsid w:val="763A0107"/>
    <w:rsid w:val="7696220F"/>
    <w:rsid w:val="76CE1700"/>
    <w:rsid w:val="77D14046"/>
    <w:rsid w:val="78393D6F"/>
    <w:rsid w:val="78846767"/>
    <w:rsid w:val="789C7891"/>
    <w:rsid w:val="78CB3F23"/>
    <w:rsid w:val="793374FC"/>
    <w:rsid w:val="79AA231E"/>
    <w:rsid w:val="79DA1C1D"/>
    <w:rsid w:val="7A5A0243"/>
    <w:rsid w:val="7A68356C"/>
    <w:rsid w:val="7ACF1DBC"/>
    <w:rsid w:val="7B051C1F"/>
    <w:rsid w:val="7B54284B"/>
    <w:rsid w:val="7B66557A"/>
    <w:rsid w:val="7BCB09B8"/>
    <w:rsid w:val="7C306DEC"/>
    <w:rsid w:val="7CFF0B52"/>
    <w:rsid w:val="7F3311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EF8FD7DD-8578-43E6-88A1-A0805C518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Sylfaen" w:eastAsiaTheme="minorHAnsi" w:hAnsi="Sylfaen" w:cstheme="minorBidi"/>
      <w:sz w:val="22"/>
      <w:szCs w:val="22"/>
    </w:rPr>
  </w:style>
  <w:style w:type="paragraph" w:styleId="Heading1">
    <w:name w:val="heading 1"/>
    <w:basedOn w:val="Normal"/>
    <w:next w:val="Normal"/>
    <w:link w:val="Heading1Char"/>
    <w:uiPriority w:val="9"/>
    <w:qFormat/>
    <w:pPr>
      <w:keepNext/>
      <w:keepLines/>
      <w:spacing w:before="240" w:after="0"/>
      <w:outlineLvl w:val="0"/>
    </w:pPr>
    <w:rPr>
      <w:rFonts w:eastAsiaTheme="majorEastAsia" w:cstheme="majorBidi"/>
      <w:b/>
      <w:color w:val="2E74B5" w:themeColor="accent1" w:themeShade="BF"/>
      <w:szCs w:val="32"/>
    </w:rPr>
  </w:style>
  <w:style w:type="paragraph" w:styleId="Heading2">
    <w:name w:val="heading 2"/>
    <w:basedOn w:val="Normal"/>
    <w:next w:val="Normal"/>
    <w:link w:val="Heading2Char"/>
    <w:uiPriority w:val="9"/>
    <w:unhideWhenUsed/>
    <w:qFormat/>
    <w:pPr>
      <w:keepNext/>
      <w:keepLines/>
      <w:spacing w:before="40" w:after="0"/>
      <w:outlineLvl w:val="1"/>
    </w:pPr>
    <w:rPr>
      <w:rFonts w:eastAsiaTheme="majorEastAsia" w:cstheme="majorBidi"/>
      <w:b/>
      <w:color w:val="2E74B5" w:themeColor="accent1" w:themeShade="BF"/>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semiHidden/>
    <w:unhideWhenUsed/>
    <w:qFormat/>
    <w:rPr>
      <w:sz w:val="24"/>
      <w:szCs w:val="24"/>
    </w:rPr>
  </w:style>
  <w:style w:type="paragraph" w:styleId="Subtitle">
    <w:name w:val="Subtitle"/>
    <w:basedOn w:val="Normal"/>
    <w:next w:val="Normal"/>
    <w:link w:val="SubtitleChar"/>
    <w:uiPriority w:val="11"/>
    <w:qFormat/>
    <w:pPr>
      <w:spacing w:after="200" w:line="276" w:lineRule="auto"/>
    </w:pPr>
    <w:rPr>
      <w:rFonts w:asciiTheme="majorHAnsi" w:eastAsiaTheme="majorEastAsia" w:hAnsiTheme="majorHAnsi" w:cstheme="majorBidi"/>
      <w:i/>
      <w:iCs/>
      <w:color w:val="5B9BD5" w:themeColor="accent1"/>
      <w:spacing w:val="15"/>
      <w:sz w:val="24"/>
      <w:szCs w:val="24"/>
      <w:lang w:eastAsia="ja-JP"/>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ja-JP"/>
    </w:rPr>
  </w:style>
  <w:style w:type="paragraph" w:styleId="TOC1">
    <w:name w:val="toc 1"/>
    <w:basedOn w:val="Normal"/>
    <w:next w:val="Normal"/>
    <w:autoRedefine/>
    <w:uiPriority w:val="39"/>
    <w:unhideWhenUsed/>
    <w:qFormat/>
    <w:pPr>
      <w:spacing w:after="100"/>
    </w:pPr>
  </w:style>
  <w:style w:type="paragraph" w:styleId="TOC2">
    <w:name w:val="toc 2"/>
    <w:basedOn w:val="Normal"/>
    <w:next w:val="Normal"/>
    <w:autoRedefine/>
    <w:uiPriority w:val="39"/>
    <w:unhideWhenUsed/>
    <w:qFormat/>
    <w:pPr>
      <w:spacing w:after="100"/>
      <w:ind w:left="220"/>
    </w:p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Heading1Char">
    <w:name w:val="Heading 1 Char"/>
    <w:basedOn w:val="DefaultParagraphFont"/>
    <w:link w:val="Heading1"/>
    <w:uiPriority w:val="9"/>
    <w:qFormat/>
    <w:rPr>
      <w:rFonts w:asciiTheme="minorHAnsi" w:eastAsiaTheme="majorEastAsia" w:hAnsiTheme="minorHAnsi" w:cstheme="majorBidi"/>
      <w:b/>
      <w:color w:val="2E74B5" w:themeColor="accent1" w:themeShade="BF"/>
      <w:sz w:val="22"/>
      <w:szCs w:val="32"/>
    </w:rPr>
  </w:style>
  <w:style w:type="character" w:customStyle="1" w:styleId="Heading2Char">
    <w:name w:val="Heading 2 Char"/>
    <w:basedOn w:val="DefaultParagraphFont"/>
    <w:link w:val="Heading2"/>
    <w:uiPriority w:val="9"/>
    <w:qFormat/>
    <w:rPr>
      <w:rFonts w:asciiTheme="minorHAnsi" w:eastAsiaTheme="majorEastAsia" w:hAnsiTheme="minorHAnsi" w:cstheme="majorBidi"/>
      <w:b/>
      <w:color w:val="2E74B5" w:themeColor="accent1" w:themeShade="BF"/>
      <w:sz w:val="22"/>
      <w:szCs w:val="26"/>
    </w:rPr>
  </w:style>
  <w:style w:type="paragraph" w:customStyle="1" w:styleId="TOCHeading1">
    <w:name w:val="TOC Heading1"/>
    <w:basedOn w:val="Heading1"/>
    <w:next w:val="Normal"/>
    <w:uiPriority w:val="39"/>
    <w:unhideWhenUsed/>
    <w:qFormat/>
    <w:pPr>
      <w:outlineLvl w:val="9"/>
    </w:pPr>
    <w:rPr>
      <w:rFonts w:asciiTheme="majorHAnsi" w:hAnsiTheme="majorHAnsi"/>
      <w:b w:val="0"/>
      <w:sz w:val="32"/>
    </w:rPr>
  </w:style>
  <w:style w:type="character" w:customStyle="1" w:styleId="BalloonTextChar">
    <w:name w:val="Balloon Text Char"/>
    <w:basedOn w:val="DefaultParagraphFont"/>
    <w:link w:val="BalloonText"/>
    <w:uiPriority w:val="99"/>
    <w:semiHidden/>
    <w:qFormat/>
    <w:rPr>
      <w:rFonts w:ascii="Tahoma" w:eastAsiaTheme="minorHAnsi" w:hAnsi="Tahoma" w:cs="Tahoma"/>
      <w:sz w:val="16"/>
      <w:szCs w:val="16"/>
    </w:rPr>
  </w:style>
  <w:style w:type="character" w:customStyle="1" w:styleId="TitleChar">
    <w:name w:val="Title Char"/>
    <w:basedOn w:val="DefaultParagraphFont"/>
    <w:link w:val="Title"/>
    <w:uiPriority w:val="10"/>
    <w:qFormat/>
    <w:rPr>
      <w:rFonts w:asciiTheme="majorHAnsi" w:eastAsiaTheme="majorEastAsia" w:hAnsiTheme="majorHAnsi" w:cstheme="majorBidi"/>
      <w:color w:val="323E4F" w:themeColor="text2" w:themeShade="BF"/>
      <w:spacing w:val="5"/>
      <w:kern w:val="28"/>
      <w:sz w:val="52"/>
      <w:szCs w:val="52"/>
      <w:lang w:eastAsia="ja-JP"/>
    </w:rPr>
  </w:style>
  <w:style w:type="character" w:customStyle="1" w:styleId="SubtitleChar">
    <w:name w:val="Subtitle Char"/>
    <w:basedOn w:val="DefaultParagraphFont"/>
    <w:link w:val="Subtitle"/>
    <w:uiPriority w:val="11"/>
    <w:qFormat/>
    <w:rPr>
      <w:rFonts w:asciiTheme="majorHAnsi" w:eastAsiaTheme="majorEastAsia" w:hAnsiTheme="majorHAnsi" w:cstheme="majorBidi"/>
      <w:i/>
      <w:iCs/>
      <w:color w:val="5B9BD5" w:themeColor="accent1"/>
      <w:spacing w:val="15"/>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2.png"/><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მაგისტრალის მოდერნიზაციის პროცესში  №4 სამშენებლო ბანაკის (ს/კ 20.44.01.220) ფუნქციონირების პროცესში ატმოსფერულ ჰაერში მავნენივთიერებათა ზღვრულად დასაშვები გაფრქვევის (ზდგ) ნორმების პროექტი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1987B6CB-F392-4271-87E4-980B7BBF4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16790</Words>
  <Characters>95703</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ქობულეთის შემოვლითი გზის 4 ზოლიან მაგისტრალადმოდერნიზაციის პროექტი</vt:lpstr>
    </vt:vector>
  </TitlesOfParts>
  <Company/>
  <LinksUpToDate>false</LinksUpToDate>
  <CharactersWithSpaces>112269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ქობულეთის შემოვლითი გზის 4 ზოლიან მაგისტრალადმოდერნიზაციის პროექტი</dc:title>
  <dc:creator>Nutsa Kiknadze</dc:creator>
  <cp:lastModifiedBy>Luiza Bubashvili</cp:lastModifiedBy>
  <cp:revision>61</cp:revision>
  <cp:lastPrinted>2026-03-16T15:31:00Z</cp:lastPrinted>
  <dcterms:created xsi:type="dcterms:W3CDTF">2025-03-18T11:13:00Z</dcterms:created>
  <dcterms:modified xsi:type="dcterms:W3CDTF">2026-03-16T15:32:00Z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8150C1E495BD4CA79836447BA30B69FB_12</vt:lpwstr>
  </property>
</Properties>
</file>