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1B" w:rsidRPr="004949DE" w:rsidRDefault="00E7741B">
      <w:pPr>
        <w:rPr>
          <w:lang w:val="ka-GE"/>
        </w:rPr>
      </w:pPr>
    </w:p>
    <w:p w:rsidR="00E7741B" w:rsidRDefault="00E7741B"/>
    <w:p w:rsidR="00E7741B" w:rsidRDefault="00E7741B" w:rsidP="004D111F">
      <w:pPr>
        <w:jc w:val="center"/>
      </w:pPr>
      <w:r w:rsidRPr="00E7741B">
        <w:rPr>
          <w:noProof/>
          <w:lang w:val="en-GB" w:eastAsia="en-GB"/>
        </w:rPr>
        <w:drawing>
          <wp:inline distT="0" distB="0" distL="0" distR="0">
            <wp:extent cx="2522080" cy="2496065"/>
            <wp:effectExtent l="19050" t="0" r="0" b="0"/>
            <wp:docPr id="1" name="Picture 1" descr="C:\Users\Paata.Gobejishvili\AppData\Local\Microsoft\Windows\INetCache\Content.MSO\16F9BB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ata.Gobejishvili\AppData\Local\Microsoft\Windows\INetCache\Content.MSO\16F9BBE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46" cy="249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1B" w:rsidRDefault="00E7741B"/>
    <w:p w:rsidR="00E7741B" w:rsidRDefault="00E7741B"/>
    <w:p w:rsidR="00E7741B" w:rsidRDefault="00E7741B"/>
    <w:p w:rsidR="00E7741B" w:rsidRDefault="00E7741B" w:rsidP="00E7741B">
      <w:pPr>
        <w:jc w:val="center"/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a7"/>
          <w:rFonts w:ascii="Sylfaen" w:hAnsi="Sylfaen" w:cs="Sylfaen"/>
          <w:color w:val="000000" w:themeColor="text1"/>
          <w:sz w:val="32"/>
          <w:szCs w:val="18"/>
          <w:lang w:val="ka-GE"/>
        </w:rPr>
        <w:t xml:space="preserve">ქობულეთის </w:t>
      </w:r>
      <w:r w:rsidRPr="009718ED">
        <w:rPr>
          <w:rStyle w:val="a7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Pr="009718ED"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:rsidR="00E7741B" w:rsidRPr="009718ED" w:rsidRDefault="00E7741B" w:rsidP="00E7741B">
      <w:pPr>
        <w:jc w:val="center"/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</w:pPr>
      <w:r w:rsidRPr="009718ED"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 w:rsidR="00926CBA">
        <w:rPr>
          <w:rStyle w:val="a7"/>
          <w:rFonts w:ascii="Sylfaen" w:hAnsi="Sylfaen"/>
          <w:color w:val="000000" w:themeColor="text1"/>
          <w:sz w:val="32"/>
          <w:szCs w:val="18"/>
          <w:lang w:val="en-GB"/>
        </w:rPr>
        <w:t>4</w:t>
      </w:r>
      <w:r w:rsidRPr="009718ED"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  <w:t xml:space="preserve"> წლის ბიუჯეტისათვის</w:t>
      </w:r>
    </w:p>
    <w:p w:rsidR="00E7741B" w:rsidRDefault="00E7741B"/>
    <w:p w:rsidR="00E7741B" w:rsidRDefault="00E7741B"/>
    <w:p w:rsidR="00E7741B" w:rsidRDefault="00E7741B"/>
    <w:p w:rsidR="00E7741B" w:rsidRDefault="00E7741B"/>
    <w:p w:rsidR="00E7741B" w:rsidRDefault="00E7741B"/>
    <w:p w:rsidR="00E7741B" w:rsidRDefault="00E7741B"/>
    <w:p w:rsidR="00E7741B" w:rsidRDefault="00E7741B"/>
    <w:p w:rsidR="00E7741B" w:rsidRDefault="00E7741B"/>
    <w:p w:rsidR="00B50FD8" w:rsidRDefault="00B50FD8"/>
    <w:p w:rsidR="00E7741B" w:rsidRDefault="00E7741B">
      <w:pPr>
        <w:rPr>
          <w:lang w:val="ka-GE"/>
        </w:rPr>
      </w:pPr>
    </w:p>
    <w:tbl>
      <w:tblPr>
        <w:tblW w:w="5470" w:type="pct"/>
        <w:tblLayout w:type="fixed"/>
        <w:tblLook w:val="04A0"/>
      </w:tblPr>
      <w:tblGrid>
        <w:gridCol w:w="3134"/>
        <w:gridCol w:w="19"/>
        <w:gridCol w:w="1632"/>
        <w:gridCol w:w="90"/>
        <w:gridCol w:w="82"/>
        <w:gridCol w:w="1519"/>
        <w:gridCol w:w="8"/>
        <w:gridCol w:w="1140"/>
        <w:gridCol w:w="272"/>
        <w:gridCol w:w="830"/>
        <w:gridCol w:w="17"/>
        <w:gridCol w:w="522"/>
        <w:gridCol w:w="1211"/>
      </w:tblGrid>
      <w:tr w:rsidR="00B50FD8" w:rsidRPr="008C2CC1" w:rsidTr="000A18B9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FD8" w:rsidRPr="008C2CC1" w:rsidRDefault="008C2CC1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/>
              </w:rPr>
              <w:lastRenderedPageBreak/>
              <w:t xml:space="preserve">ქობულეთის </w:t>
            </w:r>
            <w:proofErr w:type="spellStart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 xml:space="preserve"> ა(ა)</w:t>
            </w:r>
            <w:proofErr w:type="spellStart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იპ-ის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წლის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ბიუჯეტი</w:t>
            </w:r>
            <w:proofErr w:type="spellEnd"/>
          </w:p>
        </w:tc>
      </w:tr>
      <w:tr w:rsidR="00B50FD8" w:rsidRPr="00E051BC" w:rsidTr="000A18B9">
        <w:trPr>
          <w:trHeight w:val="300"/>
        </w:trPr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8C2CC1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350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D8" w:rsidRPr="008C2CC1" w:rsidRDefault="004C4A14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B50FD8" w:rsidRPr="00E051BC" w:rsidTr="000A18B9">
        <w:trPr>
          <w:trHeight w:val="300"/>
        </w:trPr>
        <w:tc>
          <w:tcPr>
            <w:tcW w:w="1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8C2CC1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27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8C2CC1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926C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8C2CC1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B50FD8" w:rsidRPr="00E051BC" w:rsidTr="000A18B9">
        <w:trPr>
          <w:trHeight w:val="605"/>
        </w:trPr>
        <w:tc>
          <w:tcPr>
            <w:tcW w:w="1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B50FD8" w:rsidRPr="00E051BC" w:rsidTr="000A18B9">
        <w:trPr>
          <w:trHeight w:val="43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656FD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FD8" w:rsidRPr="00D31046" w:rsidRDefault="00F34DD2" w:rsidP="00D3104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1 </w:t>
            </w:r>
            <w:r w:rsidR="00D31046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504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F656FD" w:rsidP="00D3104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F656FD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12</w:t>
            </w:r>
            <w:r w:rsidR="00D31046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5</w:t>
            </w:r>
            <w:r w:rsidR="00B50FD8" w:rsidRPr="00F656FD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 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D31046" w:rsidRDefault="00F34DD2" w:rsidP="00D3104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1 3</w:t>
            </w:r>
            <w:r w:rsidR="00D31046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79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highlight w:val="yellow"/>
              </w:rPr>
            </w:pPr>
            <w:r w:rsidRPr="00F656F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F34DD2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D2" w:rsidRPr="00F656FD" w:rsidRDefault="00F34DD2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656FD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DD2" w:rsidRPr="00923EDA" w:rsidRDefault="0004306E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23EDA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530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</w:t>
            </w:r>
            <w:r w:rsidR="00923EDA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DD2" w:rsidRPr="00C616E7" w:rsidRDefault="00C616E7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 w:rsidRPr="00C616E7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1 432,</w:t>
            </w:r>
            <w:r w:rsidR="00923EDA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DD2" w:rsidRPr="00923EDA" w:rsidRDefault="00C616E7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20 </w:t>
            </w:r>
            <w:r w:rsidR="00923EDA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098</w:t>
            </w:r>
            <w:r w:rsidR="00FF0E2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,</w:t>
            </w:r>
            <w:r w:rsidR="00923EDA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DD2" w:rsidRPr="00F656FD" w:rsidRDefault="00F34DD2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50FD8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4C4A14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F656FD" w:rsidRDefault="00C616E7" w:rsidP="00923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0E24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 xml:space="preserve">1 </w:t>
            </w: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432</w:t>
            </w:r>
            <w:r w:rsidRPr="00FF0E24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C616E7" w:rsidRDefault="00FF0E24" w:rsidP="00923EDA">
            <w:pPr>
              <w:spacing w:after="0" w:line="240" w:lineRule="auto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 xml:space="preserve">        </w:t>
            </w:r>
            <w:r w:rsidRPr="00FF0E24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 xml:space="preserve">1 </w:t>
            </w:r>
            <w:r w:rsidR="00C616E7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432</w:t>
            </w:r>
            <w:r w:rsidRPr="00FF0E24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0A18B9" w:rsidRDefault="00B50FD8" w:rsidP="000A18B9">
            <w:pPr>
              <w:spacing w:after="0" w:line="240" w:lineRule="auto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F656FD" w:rsidRDefault="00B50FD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B50FD8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B50FD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F656FD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2D2BBA" w:rsidRDefault="00923EDA" w:rsidP="00FF0E2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20 098,2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0A18B9" w:rsidRDefault="00B50FD8" w:rsidP="000A18B9">
            <w:pPr>
              <w:spacing w:after="0" w:line="240" w:lineRule="auto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923EDA" w:rsidRDefault="00923EDA" w:rsidP="00C616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 w:rsidRP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20 098,2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F656FD" w:rsidRDefault="00B50FD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9968FF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534" w:rsidRPr="00F656FD" w:rsidRDefault="00843534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656FD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534" w:rsidRPr="009B0136" w:rsidRDefault="00923EDA" w:rsidP="0004306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 530,4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534" w:rsidRPr="003F01CA" w:rsidRDefault="00C616E7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 w:rsidRPr="00C616E7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1 432,</w:t>
            </w:r>
            <w:r w:rsidR="00923EDA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534" w:rsidRPr="00FF0E24" w:rsidRDefault="00923EDA" w:rsidP="00FF0E2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20 098,2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534" w:rsidRPr="00F656FD" w:rsidRDefault="00843534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656FD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D" w:rsidRPr="00F656FD" w:rsidRDefault="004D111F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6FD" w:rsidRPr="00923EDA" w:rsidRDefault="00345E20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 xml:space="preserve">11 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464</w:t>
            </w:r>
            <w:r w:rsidR="00F34DD2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FF0E24" w:rsidRDefault="00C616E7" w:rsidP="00C616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932</w:t>
            </w:r>
            <w:r w:rsidR="00F656FD"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923EDA" w:rsidRDefault="003F01CA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 xml:space="preserve">10 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532</w:t>
            </w:r>
            <w:r w:rsidR="00F34DD2"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F656FD" w:rsidRDefault="00F656FD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F656FD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D" w:rsidRPr="00F656FD" w:rsidRDefault="004D111F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6FD" w:rsidRPr="00923EDA" w:rsidRDefault="00FF0E24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 xml:space="preserve">9 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320</w:t>
            </w:r>
            <w:r w:rsidR="00F34DD2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923EDA" w:rsidRDefault="00923EDA" w:rsidP="00C616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494,1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923EDA" w:rsidRDefault="00FF0E24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 xml:space="preserve">8 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826</w:t>
            </w:r>
            <w:r w:rsidR="00F34DD2"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F656FD" w:rsidRDefault="00F656FD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176C5E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5E" w:rsidRPr="008F2EF2" w:rsidRDefault="00176C5E" w:rsidP="00176C5E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სოციალური უზრუნველყოფა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C5E" w:rsidRPr="00227313" w:rsidRDefault="00345E20" w:rsidP="00C616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2</w:t>
            </w:r>
            <w:r w:rsidR="00C616E7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8</w:t>
            </w: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0</w:t>
            </w:r>
            <w:r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0A18B9" w:rsidRDefault="00176C5E" w:rsidP="00F656FD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3F01CA" w:rsidRDefault="00F34DD2" w:rsidP="00C616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2</w:t>
            </w:r>
            <w:r w:rsidR="00C616E7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8</w:t>
            </w:r>
            <w:r w:rsidR="003F01CA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0</w:t>
            </w:r>
            <w:r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 w:rsidR="003F01CA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F656FD" w:rsidRDefault="00176C5E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176C5E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5E" w:rsidRPr="00F656FD" w:rsidRDefault="00176C5E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F656FD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="0065062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F656FD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C5E" w:rsidRPr="00923EDA" w:rsidRDefault="00923EDA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97</w:t>
            </w:r>
            <w:r w:rsidR="00A83695"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3F01CA" w:rsidRDefault="00923EDA" w:rsidP="00FF0E24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3</w:t>
            </w:r>
            <w:r w:rsidR="00FE1687"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 w:rsidR="00FF0E24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923EDA" w:rsidRDefault="00923EDA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94</w:t>
            </w:r>
            <w:r w:rsidR="00F34DD2"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176C5E" w:rsidRDefault="00176C5E" w:rsidP="008C2CC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ka-GE"/>
              </w:rPr>
            </w:pPr>
          </w:p>
        </w:tc>
      </w:tr>
      <w:tr w:rsidR="00176C5E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5E" w:rsidRPr="00F656FD" w:rsidRDefault="00176C5E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F656FD"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 w:rsidR="004C4A1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F656FD"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 w:rsidR="004C4A1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F656FD"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C5E" w:rsidRPr="00345E20" w:rsidRDefault="00C616E7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3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67</w:t>
            </w:r>
            <w:r w:rsidR="00F34DD2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3F01CA" w:rsidRDefault="000A18B9" w:rsidP="003F01CA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2</w:t>
            </w:r>
            <w:r w:rsidR="00FE1687"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 w:rsidR="003F01CA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3F01CA" w:rsidRDefault="00C616E7" w:rsidP="00923E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3</w:t>
            </w:r>
            <w:r w:rsidR="00923EDA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65</w:t>
            </w:r>
            <w:r w:rsidR="00F34DD2" w:rsidRPr="000A18B9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F656FD" w:rsidRDefault="00176C5E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0A18B9" w:rsidRPr="00E051BC" w:rsidTr="000A18B9">
        <w:trPr>
          <w:trHeight w:val="40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B9" w:rsidRPr="00E051BC" w:rsidRDefault="000A18B9" w:rsidP="000A18B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8B9" w:rsidRPr="00E051BC" w:rsidRDefault="000A18B9" w:rsidP="000A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8B9" w:rsidRPr="00E051BC" w:rsidRDefault="000A18B9" w:rsidP="000A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8B9" w:rsidRPr="00E051BC" w:rsidRDefault="000A18B9" w:rsidP="000A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8B9" w:rsidRPr="00E051BC" w:rsidRDefault="000A18B9" w:rsidP="000A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051BC" w:rsidRPr="00E051BC" w:rsidTr="000A18B9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CC1" w:rsidRDefault="008C2CC1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E051BC" w:rsidRPr="00E051BC" w:rsidRDefault="00B8567B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B8567B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B8567B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Pr="00B8567B">
              <w:rPr>
                <w:rFonts w:ascii="Sylfaen" w:eastAsia="Times New Roman" w:hAnsi="Sylfaen" w:cs="Calibri"/>
                <w:b/>
                <w:bCs/>
              </w:rPr>
              <w:t xml:space="preserve">  "</w:t>
            </w:r>
            <w:proofErr w:type="spellStart"/>
            <w:r w:rsidRPr="00B8567B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 w:rsidR="004D111F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B8567B">
              <w:rPr>
                <w:rFonts w:ascii="Sylfaen" w:eastAsia="Times New Roman" w:hAnsi="Sylfaen" w:cs="Calibri"/>
                <w:b/>
                <w:bCs/>
              </w:rPr>
              <w:t>სოფლის</w:t>
            </w:r>
            <w:proofErr w:type="spellEnd"/>
            <w:r w:rsidR="004D111F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B8567B">
              <w:rPr>
                <w:rFonts w:ascii="Sylfaen" w:eastAsia="Times New Roman" w:hAnsi="Sylfaen" w:cs="Calibri"/>
                <w:b/>
                <w:bCs/>
              </w:rPr>
              <w:t>წყალი</w:t>
            </w:r>
            <w:proofErr w:type="spellEnd"/>
            <w:r w:rsidRPr="00B8567B">
              <w:rPr>
                <w:rFonts w:ascii="Sylfaen" w:eastAsia="Times New Roman" w:hAnsi="Sylfaen" w:cs="Calibri"/>
                <w:b/>
                <w:bCs/>
              </w:rPr>
              <w:t xml:space="preserve"> "</w:t>
            </w:r>
            <w:r w:rsidR="004D111F">
              <w:rPr>
                <w:rFonts w:ascii="Sylfaen" w:eastAsia="Times New Roman" w:hAnsi="Sylfaen" w:cs="Calibri"/>
                <w:b/>
                <w:bCs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lang w:val="en-GB"/>
              </w:rPr>
              <w:t>4</w:t>
            </w:r>
            <w:r w:rsidR="004D111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4D111F">
              <w:rPr>
                <w:rFonts w:ascii="Sylfaen" w:eastAsia="Times New Roman" w:hAnsi="Sylfaen" w:cs="Calibri"/>
                <w:b/>
                <w:bCs/>
              </w:rPr>
              <w:t>წლის</w:t>
            </w:r>
            <w:proofErr w:type="spellEnd"/>
            <w:r w:rsidR="004D111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4D111F">
              <w:rPr>
                <w:rFonts w:ascii="Sylfaen" w:eastAsia="Times New Roman" w:hAnsi="Sylfaen" w:cs="Calibri"/>
                <w:b/>
                <w:bCs/>
              </w:rPr>
              <w:t>ბიუჯეტი</w:t>
            </w:r>
            <w:proofErr w:type="spellEnd"/>
          </w:p>
        </w:tc>
      </w:tr>
      <w:tr w:rsidR="00E051BC" w:rsidRPr="00E051BC" w:rsidTr="000A18B9">
        <w:trPr>
          <w:trHeight w:val="300"/>
        </w:trPr>
        <w:tc>
          <w:tcPr>
            <w:tcW w:w="15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34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BC" w:rsidRPr="00E051BC" w:rsidRDefault="004D111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:rsidTr="000A18B9">
        <w:trPr>
          <w:trHeight w:val="300"/>
        </w:trPr>
        <w:tc>
          <w:tcPr>
            <w:tcW w:w="1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26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926C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9968FF" w:rsidRPr="00E051BC" w:rsidTr="000A18B9">
        <w:trPr>
          <w:trHeight w:val="757"/>
        </w:trPr>
        <w:tc>
          <w:tcPr>
            <w:tcW w:w="1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4D111F" w:rsidP="009F7E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4D111F" w:rsidP="009F7E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4D111F" w:rsidP="009F7E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4F5DFE" w:rsidRPr="00E051BC" w:rsidTr="000A18B9">
        <w:trPr>
          <w:trHeight w:val="43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FE" w:rsidRPr="008C30F2" w:rsidRDefault="004F5DFE" w:rsidP="00B144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  <w:t>42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FE" w:rsidRPr="00391D3A" w:rsidRDefault="004F5DFE" w:rsidP="0043671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FE" w:rsidRPr="008C30F2" w:rsidRDefault="004F5DFE" w:rsidP="008C30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  <w:t>42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FE" w:rsidRPr="00E051BC" w:rsidRDefault="004F5DFE" w:rsidP="0043671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4F5DFE" w:rsidRPr="00E051BC" w:rsidTr="000A18B9">
        <w:trPr>
          <w:trHeight w:val="40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8C30F2" w:rsidRDefault="004F5DFE" w:rsidP="00B144E2">
            <w:pPr>
              <w:jc w:val="center"/>
              <w:rPr>
                <w:lang w:val="ka-GE"/>
              </w:rPr>
            </w:pPr>
            <w:r>
              <w:rPr>
                <w:b/>
                <w:lang w:val="ka-GE"/>
              </w:rPr>
              <w:t>1 982</w:t>
            </w:r>
            <w:r>
              <w:rPr>
                <w:b/>
              </w:rPr>
              <w:t>,</w:t>
            </w:r>
            <w:r>
              <w:rPr>
                <w:b/>
                <w:lang w:val="ka-GE"/>
              </w:rPr>
              <w:t>9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E051BC" w:rsidRDefault="004F5DFE" w:rsidP="00436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8C30F2" w:rsidRDefault="004F5DFE" w:rsidP="004F5DFE">
            <w:pPr>
              <w:jc w:val="center"/>
              <w:rPr>
                <w:lang w:val="ka-GE"/>
              </w:rPr>
            </w:pPr>
            <w:r>
              <w:rPr>
                <w:b/>
                <w:lang w:val="ka-GE"/>
              </w:rPr>
              <w:t>1 982</w:t>
            </w:r>
            <w:r>
              <w:rPr>
                <w:b/>
              </w:rPr>
              <w:t>,</w:t>
            </w:r>
            <w:r>
              <w:rPr>
                <w:b/>
                <w:lang w:val="ka-GE"/>
              </w:rPr>
              <w:t>9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Default="004F5DFE" w:rsidP="00436716">
            <w:pPr>
              <w:jc w:val="center"/>
            </w:pPr>
          </w:p>
        </w:tc>
      </w:tr>
      <w:tr w:rsidR="004F5DFE" w:rsidRPr="00E051BC" w:rsidTr="000A18B9">
        <w:trPr>
          <w:trHeight w:val="40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Default="004F5DFE" w:rsidP="00B144E2">
            <w:pPr>
              <w:jc w:val="center"/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E051BC" w:rsidRDefault="004F5DFE" w:rsidP="00436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Default="004F5DFE" w:rsidP="00436716">
            <w:pPr>
              <w:jc w:val="center"/>
            </w:pP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Default="004F5DFE" w:rsidP="00436716">
            <w:pPr>
              <w:jc w:val="center"/>
            </w:pPr>
          </w:p>
        </w:tc>
      </w:tr>
      <w:tr w:rsidR="004F5DFE" w:rsidRPr="00E051BC" w:rsidTr="000A18B9">
        <w:trPr>
          <w:trHeight w:val="40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4F5DFE" w:rsidRDefault="004F5DFE" w:rsidP="00B144E2">
            <w:pPr>
              <w:jc w:val="center"/>
              <w:rPr>
                <w:lang w:val="ka-GE"/>
              </w:rPr>
            </w:pPr>
            <w:r w:rsidRPr="004F5DFE">
              <w:rPr>
                <w:lang w:val="ka-GE"/>
              </w:rPr>
              <w:t>1 982</w:t>
            </w:r>
            <w:r w:rsidRPr="004F5DFE">
              <w:t>,</w:t>
            </w:r>
            <w:r w:rsidRPr="004F5DFE">
              <w:rPr>
                <w:lang w:val="ka-GE"/>
              </w:rPr>
              <w:t>9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8C30F2" w:rsidRDefault="004F5DFE" w:rsidP="00436716">
            <w:pPr>
              <w:spacing w:after="0" w:line="240" w:lineRule="auto"/>
              <w:jc w:val="center"/>
            </w:pP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4F5DFE" w:rsidRDefault="004F5DFE" w:rsidP="00200D71">
            <w:pPr>
              <w:jc w:val="center"/>
              <w:rPr>
                <w:lang w:val="ka-GE"/>
              </w:rPr>
            </w:pPr>
            <w:r w:rsidRPr="004F5DFE">
              <w:rPr>
                <w:lang w:val="ka-GE"/>
              </w:rPr>
              <w:t>1 982</w:t>
            </w:r>
            <w:r w:rsidRPr="004F5DFE">
              <w:t>,</w:t>
            </w:r>
            <w:r w:rsidRPr="004F5DFE">
              <w:rPr>
                <w:lang w:val="ka-GE"/>
              </w:rPr>
              <w:t>9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Default="004F5DFE" w:rsidP="00436716">
            <w:pPr>
              <w:jc w:val="center"/>
            </w:pPr>
          </w:p>
        </w:tc>
      </w:tr>
      <w:tr w:rsidR="004F5DFE" w:rsidRPr="00E051BC" w:rsidTr="000A18B9">
        <w:trPr>
          <w:trHeight w:val="40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A221A2" w:rsidRDefault="004F5DFE" w:rsidP="00B144E2">
            <w:pPr>
              <w:jc w:val="center"/>
              <w:rPr>
                <w:b/>
                <w:lang w:val="ka-GE"/>
              </w:rPr>
            </w:pPr>
            <w:r>
              <w:rPr>
                <w:b/>
                <w:lang w:val="ka-GE"/>
              </w:rPr>
              <w:t>1 982</w:t>
            </w:r>
            <w:r>
              <w:rPr>
                <w:b/>
              </w:rPr>
              <w:t>,</w:t>
            </w:r>
            <w:r>
              <w:rPr>
                <w:b/>
                <w:lang w:val="ka-GE"/>
              </w:rPr>
              <w:t>9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B8567B" w:rsidRDefault="004F5DFE" w:rsidP="00436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A221A2" w:rsidRDefault="004F5DFE" w:rsidP="00713B31">
            <w:pPr>
              <w:jc w:val="center"/>
              <w:rPr>
                <w:b/>
                <w:lang w:val="ka-GE"/>
              </w:rPr>
            </w:pPr>
            <w:r>
              <w:rPr>
                <w:b/>
                <w:lang w:val="ka-GE"/>
              </w:rPr>
              <w:t>1 982</w:t>
            </w:r>
            <w:r>
              <w:rPr>
                <w:b/>
              </w:rPr>
              <w:t>,</w:t>
            </w:r>
            <w:r>
              <w:rPr>
                <w:b/>
                <w:lang w:val="ka-GE"/>
              </w:rPr>
              <w:t>9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B8567B" w:rsidRDefault="004F5DFE" w:rsidP="00436716">
            <w:pPr>
              <w:jc w:val="center"/>
              <w:rPr>
                <w:b/>
              </w:rPr>
            </w:pPr>
          </w:p>
        </w:tc>
      </w:tr>
      <w:tr w:rsidR="004F5DFE" w:rsidRPr="00E051BC" w:rsidTr="000A18B9">
        <w:trPr>
          <w:trHeight w:val="40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8C30F2" w:rsidRDefault="004F5DFE" w:rsidP="00B144E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893,0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E051BC" w:rsidRDefault="004F5DFE" w:rsidP="00436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8C30F2" w:rsidRDefault="004F5DFE" w:rsidP="004F5DFE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893,0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Default="004F5DFE" w:rsidP="00436716">
            <w:pPr>
              <w:jc w:val="center"/>
            </w:pPr>
          </w:p>
        </w:tc>
      </w:tr>
      <w:tr w:rsidR="004F5DFE" w:rsidRPr="00E051BC" w:rsidTr="000A18B9">
        <w:trPr>
          <w:trHeight w:val="40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551A7F" w:rsidRDefault="004F5DFE" w:rsidP="00B144E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1017,2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E051BC" w:rsidRDefault="004F5DFE" w:rsidP="00436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551A7F" w:rsidRDefault="004F5DFE" w:rsidP="008C30F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1017,2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Default="004F5DFE" w:rsidP="00436716">
            <w:pPr>
              <w:jc w:val="center"/>
            </w:pPr>
          </w:p>
        </w:tc>
      </w:tr>
      <w:tr w:rsidR="004F5DFE" w:rsidRPr="00E051BC" w:rsidTr="000A18B9">
        <w:trPr>
          <w:trHeight w:val="40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FB02DC" w:rsidRDefault="004F5DFE" w:rsidP="00B144E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  <w:r>
              <w:t xml:space="preserve">, </w:t>
            </w:r>
            <w:r>
              <w:rPr>
                <w:lang w:val="ka-GE"/>
              </w:rPr>
              <w:t>6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E051BC" w:rsidRDefault="004F5DFE" w:rsidP="00436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FB02DC" w:rsidRDefault="004F5DFE" w:rsidP="004F5DFE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  <w:r>
              <w:t xml:space="preserve">, </w:t>
            </w:r>
            <w:r>
              <w:rPr>
                <w:lang w:val="ka-GE"/>
              </w:rPr>
              <w:t>6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Default="004F5DFE" w:rsidP="00436716">
            <w:pPr>
              <w:jc w:val="center"/>
            </w:pPr>
          </w:p>
        </w:tc>
      </w:tr>
      <w:tr w:rsidR="004F5DFE" w:rsidRPr="00E051BC" w:rsidTr="000A18B9">
        <w:trPr>
          <w:trHeight w:val="40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7F7035" w:rsidRDefault="004F5DFE" w:rsidP="00B144E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70</w:t>
            </w:r>
            <w:r>
              <w:t>,</w:t>
            </w:r>
            <w:r>
              <w:rPr>
                <w:lang w:val="ka-GE"/>
              </w:rPr>
              <w:t>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E051BC" w:rsidRDefault="004F5DFE" w:rsidP="00436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Pr="007F7035" w:rsidRDefault="004F5DFE" w:rsidP="004F5DFE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70</w:t>
            </w:r>
            <w:r>
              <w:t>,</w:t>
            </w:r>
            <w:r>
              <w:rPr>
                <w:lang w:val="ka-GE"/>
              </w:rPr>
              <w:t>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FE" w:rsidRDefault="004F5DFE" w:rsidP="00436716">
            <w:pPr>
              <w:jc w:val="center"/>
            </w:pPr>
          </w:p>
        </w:tc>
      </w:tr>
      <w:tr w:rsidR="004F5DFE" w:rsidRPr="00E051BC" w:rsidTr="000A18B9">
        <w:trPr>
          <w:trHeight w:val="405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E051BC" w:rsidRDefault="004F5DFE" w:rsidP="00B14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0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FE" w:rsidRPr="00E051BC" w:rsidRDefault="004F5DFE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B8567B" w:rsidRPr="00E051BC" w:rsidTr="000A18B9">
        <w:trPr>
          <w:trHeight w:val="765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567B" w:rsidRPr="00A5582A" w:rsidRDefault="009F7EB0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proofErr w:type="spellStart"/>
            <w:r w:rsidRPr="00A5582A">
              <w:rPr>
                <w:rFonts w:ascii="Sylfaen" w:eastAsia="Times New Roman" w:hAnsi="Sylfaen" w:cs="Calibri"/>
                <w:b/>
                <w:bCs/>
              </w:rPr>
              <w:lastRenderedPageBreak/>
              <w:t>შპს</w:t>
            </w:r>
            <w:proofErr w:type="spellEnd"/>
            <w:r w:rsidRPr="00A5582A">
              <w:rPr>
                <w:rFonts w:ascii="Sylfaen" w:eastAsia="Times New Roman" w:hAnsi="Sylfaen" w:cs="Calibri"/>
                <w:b/>
                <w:bCs/>
              </w:rPr>
              <w:t xml:space="preserve"> "</w:t>
            </w:r>
            <w:proofErr w:type="spellStart"/>
            <w:r w:rsidRPr="00A5582A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 w:rsidR="004D111F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A5582A">
              <w:rPr>
                <w:rFonts w:ascii="Sylfaen" w:eastAsia="Times New Roman" w:hAnsi="Sylfaen" w:cs="Calibri"/>
                <w:b/>
                <w:bCs/>
              </w:rPr>
              <w:t>წყალი</w:t>
            </w:r>
            <w:proofErr w:type="spellEnd"/>
            <w:r w:rsidRPr="00A5582A">
              <w:rPr>
                <w:rFonts w:ascii="Sylfaen" w:eastAsia="Times New Roman" w:hAnsi="Sylfaen" w:cs="Calibri"/>
                <w:b/>
                <w:bCs/>
              </w:rPr>
              <w:t>"</w:t>
            </w:r>
            <w:r w:rsidRPr="00A5582A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lang w:val="en-GB"/>
              </w:rPr>
              <w:t>4</w:t>
            </w:r>
            <w:r w:rsidRPr="00A5582A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B8567B" w:rsidRPr="00E051BC" w:rsidTr="000A18B9">
        <w:trPr>
          <w:trHeight w:val="405"/>
        </w:trPr>
        <w:tc>
          <w:tcPr>
            <w:tcW w:w="236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E051BC" w:rsidRDefault="00B8567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7B" w:rsidRPr="00A5582A" w:rsidRDefault="00B8567B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5582A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5582A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4D111F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5582A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B8567B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7B" w:rsidRPr="00E051BC" w:rsidRDefault="00B8567B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7B" w:rsidRPr="00A5582A" w:rsidRDefault="00B8567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A5582A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A5582A" w:rsidRDefault="00B8567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A5582A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4D111F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5582A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B8567B" w:rsidRPr="00E051BC" w:rsidTr="000A18B9">
        <w:trPr>
          <w:trHeight w:val="55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7B" w:rsidRPr="00E051BC" w:rsidRDefault="00B8567B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7B" w:rsidRPr="00A5582A" w:rsidRDefault="00B8567B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A5582A" w:rsidRDefault="004D111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A5582A" w:rsidRDefault="004D111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A5582A" w:rsidRDefault="004D111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F34DD2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D2" w:rsidRPr="00E051BC" w:rsidRDefault="00F34DD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D2" w:rsidRPr="00843E6F" w:rsidRDefault="00843E6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116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D2" w:rsidRPr="00843E6F" w:rsidRDefault="00843E6F" w:rsidP="00F34D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116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D2" w:rsidRPr="0014372A" w:rsidRDefault="00F34DD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D2" w:rsidRPr="00A5582A" w:rsidRDefault="00F34DD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5582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4845E2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843E6F" w:rsidP="00EF24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843E6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2 616,3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04C34" w:rsidRDefault="004845E2" w:rsidP="00843E6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14372A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 xml:space="preserve">1 </w:t>
            </w:r>
            <w:r w:rsidR="00104C3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3</w:t>
            </w:r>
            <w:r w:rsidR="00843E6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40</w:t>
            </w:r>
            <w:r w:rsidRPr="0014372A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,</w:t>
            </w:r>
            <w:r w:rsidR="00843E6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843E6F" w:rsidRDefault="00827389" w:rsidP="00843E6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82738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 xml:space="preserve">1 </w:t>
            </w:r>
            <w:r w:rsidR="00843E6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276</w:t>
            </w:r>
            <w:r w:rsidRPr="0082738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,</w:t>
            </w:r>
            <w:r w:rsidR="00843E6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4845E2" w:rsidP="00040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845E2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14372A" w:rsidRDefault="00843E6F" w:rsidP="002340D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43E6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104C34" w:rsidRDefault="00843E6F" w:rsidP="00104C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843E6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1 340,0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14372A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4372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E2" w:rsidRPr="00D1616F" w:rsidRDefault="004845E2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616F">
              <w:rPr>
                <w:rFonts w:ascii="Arial" w:eastAsia="Times New Roman" w:hAnsi="Arial" w:cs="Arial"/>
              </w:rPr>
              <w:t> </w:t>
            </w:r>
          </w:p>
        </w:tc>
      </w:tr>
      <w:tr w:rsidR="004845E2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14372A" w:rsidRDefault="0082738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1 532</w:t>
            </w:r>
            <w:r w:rsidRPr="0014372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14372A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4372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14372A" w:rsidRDefault="00843E6F" w:rsidP="008273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43E6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1 276,3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E2" w:rsidRPr="00D1616F" w:rsidRDefault="004845E2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616F">
              <w:rPr>
                <w:rFonts w:ascii="Arial" w:eastAsia="Times New Roman" w:hAnsi="Arial" w:cs="Arial"/>
              </w:rPr>
              <w:t> </w:t>
            </w:r>
          </w:p>
        </w:tc>
      </w:tr>
      <w:tr w:rsidR="004845E2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843E6F" w:rsidRDefault="00687F38" w:rsidP="00843E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843E6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 xml:space="preserve">2 </w:t>
            </w:r>
            <w:r w:rsidR="00843E6F" w:rsidRPr="00843E6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616</w:t>
            </w:r>
            <w:r w:rsidR="004845E2" w:rsidRPr="00843E6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,</w:t>
            </w:r>
            <w:r w:rsidR="00843E6F" w:rsidRPr="00843E6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843E6F" w:rsidP="0082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72A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340</w:t>
            </w:r>
            <w:r w:rsidRPr="0014372A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843E6F" w:rsidP="0011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738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276</w:t>
            </w:r>
            <w:r w:rsidRPr="0082738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D1616F" w:rsidRDefault="004845E2" w:rsidP="00040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61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D161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ka-GE"/>
              </w:rPr>
              <w:t>,</w:t>
            </w:r>
            <w:r w:rsidRPr="00D161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845E2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843E6F" w:rsidP="001437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 w:cs="Arial"/>
                <w:lang w:val="ka-GE"/>
              </w:rPr>
              <w:t>1 106</w:t>
            </w:r>
            <w:r w:rsidRPr="0014372A">
              <w:rPr>
                <w:rFonts w:ascii="Arial" w:eastAsia="Times New Roman" w:hAnsi="Arial" w:cs="Arial"/>
              </w:rPr>
              <w:t>,</w:t>
            </w:r>
            <w:r>
              <w:rPr>
                <w:rFonts w:eastAsia="Times New Roman" w:cs="Arial"/>
                <w:lang w:val="ka-GE"/>
              </w:rPr>
              <w:t>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843E6F" w:rsidRDefault="00843E6F" w:rsidP="00843E6F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1 106</w:t>
            </w:r>
            <w:r w:rsidR="004845E2" w:rsidRPr="0014372A">
              <w:rPr>
                <w:rFonts w:ascii="Arial" w:eastAsia="Times New Roman" w:hAnsi="Arial" w:cs="Arial"/>
              </w:rPr>
              <w:t>,</w:t>
            </w:r>
            <w:r>
              <w:rPr>
                <w:rFonts w:eastAsia="Times New Roman" w:cs="Arial"/>
                <w:lang w:val="ka-GE"/>
              </w:rPr>
              <w:t>5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4845E2" w:rsidP="001437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E2" w:rsidRPr="00D1616F" w:rsidRDefault="004845E2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616F">
              <w:rPr>
                <w:rFonts w:ascii="Arial" w:eastAsia="Times New Roman" w:hAnsi="Arial" w:cs="Arial"/>
              </w:rPr>
              <w:t> </w:t>
            </w:r>
          </w:p>
        </w:tc>
      </w:tr>
      <w:tr w:rsidR="004845E2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843E6F" w:rsidRDefault="00843E6F" w:rsidP="00843E6F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1 509</w:t>
            </w:r>
            <w:r w:rsidR="004845E2" w:rsidRPr="0014372A">
              <w:rPr>
                <w:rFonts w:ascii="Arial" w:eastAsia="Times New Roman" w:hAnsi="Arial" w:cs="Arial"/>
              </w:rPr>
              <w:t>,</w:t>
            </w:r>
            <w:r>
              <w:rPr>
                <w:rFonts w:eastAsia="Times New Roman" w:cs="Arial"/>
                <w:lang w:val="ka-GE"/>
              </w:rPr>
              <w:t>8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843E6F" w:rsidRDefault="00843E6F" w:rsidP="00843E6F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233</w:t>
            </w:r>
            <w:r w:rsidR="004845E2" w:rsidRPr="0014372A">
              <w:rPr>
                <w:rFonts w:ascii="Arial" w:eastAsia="Times New Roman" w:hAnsi="Arial" w:cs="Arial"/>
              </w:rPr>
              <w:t>,</w:t>
            </w:r>
            <w:r>
              <w:rPr>
                <w:rFonts w:eastAsia="Times New Roman" w:cs="Arial"/>
                <w:lang w:val="ka-GE"/>
              </w:rPr>
              <w:t>5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843E6F" w:rsidP="001437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3E6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1 276,3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E2" w:rsidRPr="00D1616F" w:rsidRDefault="004845E2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616F">
              <w:rPr>
                <w:rFonts w:ascii="Arial" w:eastAsia="Times New Roman" w:hAnsi="Arial" w:cs="Arial"/>
              </w:rPr>
              <w:t> </w:t>
            </w:r>
          </w:p>
        </w:tc>
      </w:tr>
      <w:tr w:rsidR="004845E2" w:rsidRPr="00391D3A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4845E2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4845E2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14372A" w:rsidRDefault="004845E2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A5582A" w:rsidRDefault="004845E2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8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4845E2" w:rsidRPr="00391D3A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A5582A" w:rsidRDefault="004845E2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A5582A" w:rsidRDefault="004845E2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A5582A" w:rsidRDefault="004845E2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A5582A" w:rsidRDefault="004845E2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845E2" w:rsidRPr="00E051BC" w:rsidTr="000A18B9">
        <w:trPr>
          <w:trHeight w:val="405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87D05" w:rsidRDefault="00E87D05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tbl>
            <w:tblPr>
              <w:tblW w:w="9865" w:type="dxa"/>
              <w:tblInd w:w="96" w:type="dxa"/>
              <w:tblLayout w:type="fixed"/>
              <w:tblLook w:val="04A0"/>
            </w:tblPr>
            <w:tblGrid>
              <w:gridCol w:w="4563"/>
              <w:gridCol w:w="1400"/>
              <w:gridCol w:w="1171"/>
              <w:gridCol w:w="1600"/>
              <w:gridCol w:w="1131"/>
            </w:tblGrid>
            <w:tr w:rsidR="00E87D05" w:rsidRPr="005278C5" w:rsidTr="00D83F26">
              <w:trPr>
                <w:trHeight w:val="405"/>
              </w:trPr>
              <w:tc>
                <w:tcPr>
                  <w:tcW w:w="986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D05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</w:pPr>
                </w:p>
                <w:p w:rsidR="00E87D05" w:rsidRPr="005278C5" w:rsidRDefault="00E87D05" w:rsidP="00926CB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</w:pP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შპს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ქობულეთის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პროფილაქტიკური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დეზინფექციის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სადგური</w:t>
                  </w:r>
                  <w:proofErr w:type="spellEnd"/>
                  <w:r w:rsidR="00926CBA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202</w:t>
                  </w:r>
                  <w:r w:rsidR="00926CBA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en-GB"/>
                    </w:rPr>
                    <w:t>4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 xml:space="preserve"> წლის ბიუჯეტი</w:t>
                  </w:r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დასახელება</w:t>
                  </w:r>
                  <w:proofErr w:type="spellEnd"/>
                </w:p>
              </w:tc>
              <w:tc>
                <w:tcPr>
                  <w:tcW w:w="53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7D05" w:rsidRPr="00E051BC" w:rsidRDefault="00E87D05" w:rsidP="00926CB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202</w:t>
                  </w:r>
                  <w:r w:rsidR="00926CBA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en-GB"/>
                    </w:rPr>
                    <w:t>4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წლის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გეგმა</w:t>
                  </w:r>
                  <w:proofErr w:type="spellEnd"/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სულ</w:t>
                  </w:r>
                  <w:proofErr w:type="spellEnd"/>
                </w:p>
              </w:tc>
              <w:tc>
                <w:tcPr>
                  <w:tcW w:w="3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მათ</w:t>
                  </w:r>
                  <w:proofErr w:type="spellEnd"/>
                  <w:r w:rsidR="00926CBA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შორის</w:t>
                  </w:r>
                  <w:proofErr w:type="spellEnd"/>
                </w:p>
              </w:tc>
            </w:tr>
            <w:tr w:rsidR="00E87D05" w:rsidRPr="00E051BC" w:rsidTr="00D83F26">
              <w:trPr>
                <w:trHeight w:val="722"/>
              </w:trPr>
              <w:tc>
                <w:tcPr>
                  <w:tcW w:w="4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მ.შ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საკუთარი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სახსრები</w:t>
                  </w:r>
                  <w:proofErr w:type="spell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მ.შ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მუნიციპალური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ბიუჯეტი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მ.შ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სახელმწიფო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ბიუჯეტი</w:t>
                  </w:r>
                  <w:proofErr w:type="spellEnd"/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რიცხოვნობა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7D05" w:rsidRPr="0049706A" w:rsidRDefault="00E87D05" w:rsidP="0049706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  <w:lang w:val="en-GB"/>
                    </w:rPr>
                  </w:pPr>
                  <w:r w:rsidRPr="00E051BC"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 </w:t>
                  </w:r>
                  <w:r w:rsidR="0049706A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en-GB"/>
                    </w:rPr>
                    <w:t>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7E7E46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</w:pPr>
                  <w:r w:rsidRPr="007E7E46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 </w:t>
                  </w:r>
                  <w:r w:rsidR="007E7E46" w:rsidRPr="007E7E46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7E7E46" w:rsidRDefault="00E87D05" w:rsidP="00433DF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color w:val="000000"/>
                      <w:sz w:val="16"/>
                      <w:szCs w:val="16"/>
                    </w:rPr>
                  </w:pPr>
                  <w:r w:rsidRPr="007E7E46">
                    <w:rPr>
                      <w:rFonts w:ascii="Sylfaen" w:eastAsia="Times New Roman" w:hAnsi="Sylfaen" w:cs="Calibri"/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="00433DFC" w:rsidRPr="007E7E46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r w:rsidRPr="00E051BC"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შემოსულობები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AF7AEB" w:rsidRDefault="00926F5B" w:rsidP="00D83F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109</w:t>
                  </w:r>
                  <w:r w:rsidRPr="00AF7A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104C34" w:rsidRDefault="00926F5B" w:rsidP="00104C3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43</w:t>
                  </w: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926F5B" w:rsidRDefault="00926F5B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65</w:t>
                  </w:r>
                  <w:r w:rsidR="00E87D05"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შემოსავლები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D05" w:rsidRPr="00E051BC" w:rsidRDefault="00104C34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E7E46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104C34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36.2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7D05" w:rsidRPr="00104C34" w:rsidRDefault="0049706A" w:rsidP="00104C3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ka-GE"/>
                    </w:rPr>
                  </w:pPr>
                  <w:r w:rsidRPr="007E7E46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="00104C34" w:rsidRPr="00104C34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36.2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D05" w:rsidRPr="007E7E46" w:rsidRDefault="00E87D05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r w:rsidRPr="00E051BC">
                    <w:rPr>
                      <w:rFonts w:ascii="Sylfaen" w:eastAsia="Times New Roman" w:hAnsi="Sylfaen" w:cs="Calibri"/>
                    </w:rPr>
                    <w:t> </w:t>
                  </w:r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</w:rPr>
                    <w:t>გრანტები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D05" w:rsidRPr="0029230B" w:rsidRDefault="00926F5B" w:rsidP="004970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26F5B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65,7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7D05" w:rsidRPr="007E7E46" w:rsidRDefault="00E87D05" w:rsidP="000C1D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7E7E46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D05" w:rsidRPr="00926F5B" w:rsidRDefault="00926F5B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26F5B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65,7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r w:rsidRPr="00E051BC">
                    <w:rPr>
                      <w:rFonts w:ascii="Sylfaen" w:eastAsia="Times New Roman" w:hAnsi="Sylfaen" w:cs="Calibri"/>
                    </w:rPr>
                    <w:t> </w:t>
                  </w:r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გადასახდელები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926F5B" w:rsidRDefault="00926F5B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109</w:t>
                  </w:r>
                  <w:r w:rsidR="00E87D05" w:rsidRPr="00AF7A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926F5B" w:rsidRDefault="00926F5B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43</w:t>
                  </w:r>
                  <w:r w:rsidR="00104C34"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7E7E46" w:rsidRDefault="00926F5B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65</w:t>
                  </w: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შრომის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ანაზღაურება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DE712B" w:rsidRDefault="00926F5B" w:rsidP="00926F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  <w:t>60,2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7D05" w:rsidRPr="00926F5B" w:rsidRDefault="000C1DCE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="00926F5B" w:rsidRPr="00926F5B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="00433DFC" w:rsidRPr="007E7E46">
                    <w:rPr>
                      <w:rFonts w:ascii="Arial" w:eastAsia="Times New Roman" w:hAnsi="Arial" w:cs="Arial"/>
                      <w:sz w:val="20"/>
                      <w:szCs w:val="20"/>
                    </w:rPr>
                    <w:t>,</w:t>
                  </w:r>
                  <w:r w:rsidR="00926F5B" w:rsidRPr="00926F5B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B144E2" w:rsidRDefault="00B144E2" w:rsidP="00B14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144E2">
                    <w:rPr>
                      <w:rFonts w:ascii="Arial" w:eastAsia="Times New Roman" w:hAnsi="Arial" w:cs="Arial"/>
                      <w:sz w:val="20"/>
                      <w:szCs w:val="20"/>
                    </w:rPr>
                    <w:t>44</w:t>
                  </w:r>
                  <w:r w:rsidR="00E87D05" w:rsidRPr="007E7E46">
                    <w:rPr>
                      <w:rFonts w:ascii="Arial" w:eastAsia="Times New Roman" w:hAnsi="Arial" w:cs="Arial"/>
                      <w:sz w:val="20"/>
                      <w:szCs w:val="20"/>
                    </w:rPr>
                    <w:t>,</w:t>
                  </w:r>
                  <w:r w:rsidRPr="00B144E2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7D05" w:rsidRPr="00E051BC" w:rsidRDefault="00E87D05" w:rsidP="0049706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</w:rPr>
                  </w:pPr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საქონელი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და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მომსახურება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104C34" w:rsidRDefault="00D83F26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="00926F5B"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  <w:t>8</w:t>
                  </w:r>
                  <w:r w:rsidR="00E87D05">
                    <w:rPr>
                      <w:rFonts w:ascii="Arial" w:eastAsia="Times New Roman" w:hAnsi="Arial" w:cs="Arial"/>
                      <w:sz w:val="20"/>
                      <w:szCs w:val="20"/>
                    </w:rPr>
                    <w:t>,</w:t>
                  </w:r>
                  <w:r w:rsidR="00104C34" w:rsidRPr="00104C34">
                    <w:rPr>
                      <w:rFonts w:ascii="Arial" w:eastAsia="Times New Roman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7D05" w:rsidRPr="00926F5B" w:rsidRDefault="00926F5B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  <w:t>27</w:t>
                  </w:r>
                  <w:r w:rsidR="007E7E46" w:rsidRPr="007E7E46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  <w:t>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B144E2" w:rsidRDefault="00926F5B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  <w:t>21,1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7D05" w:rsidRPr="00E051BC" w:rsidRDefault="00E87D05" w:rsidP="0049706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</w:rPr>
                  </w:pPr>
                </w:p>
              </w:tc>
            </w:tr>
            <w:tr w:rsidR="00E87D05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</w:rPr>
                    <w:t>ნაშთის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</w:rPr>
                    <w:t>ცვლილება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433DFC" w:rsidRDefault="003D0CAD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7E7E46" w:rsidRDefault="00E87D05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7D05" w:rsidRPr="00E051BC" w:rsidRDefault="00E87D05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</w:tr>
          </w:tbl>
          <w:p w:rsidR="007E7E46" w:rsidRDefault="007E7E46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104C34" w:rsidRDefault="00104C34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9D2DA8" w:rsidRDefault="009D2DA8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9D2DA8" w:rsidRDefault="009D2DA8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9D2DA8" w:rsidRDefault="009D2DA8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9D2DA8" w:rsidRPr="00104C34" w:rsidRDefault="009D2DA8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7E7E46" w:rsidRDefault="007E7E46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:rsidR="004845E2" w:rsidRDefault="004845E2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en-GB"/>
              </w:rPr>
            </w:pPr>
            <w:r w:rsidRPr="00623716">
              <w:rPr>
                <w:rFonts w:ascii="Sylfaen" w:eastAsia="Times New Roman" w:hAnsi="Sylfaen" w:cs="Calibri"/>
                <w:b/>
                <w:bCs/>
              </w:rPr>
              <w:lastRenderedPageBreak/>
              <w:t>ა(ა)</w:t>
            </w:r>
            <w:proofErr w:type="spellStart"/>
            <w:r w:rsidRPr="00623716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="001500D4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623716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623716">
              <w:rPr>
                <w:rFonts w:ascii="Sylfaen" w:eastAsia="Times New Roman" w:hAnsi="Sylfaen" w:cs="Calibri"/>
                <w:b/>
                <w:bCs/>
              </w:rPr>
              <w:t>სანდასუფთავება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  <w:p w:rsidR="007E7E46" w:rsidRPr="007E7E46" w:rsidRDefault="007E7E46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en-GB"/>
              </w:rPr>
            </w:pPr>
          </w:p>
        </w:tc>
      </w:tr>
      <w:tr w:rsidR="004845E2" w:rsidRPr="00E051BC" w:rsidTr="000A18B9">
        <w:trPr>
          <w:trHeight w:val="405"/>
        </w:trPr>
        <w:tc>
          <w:tcPr>
            <w:tcW w:w="23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დასახელება</w:t>
            </w:r>
            <w:proofErr w:type="spellEnd"/>
          </w:p>
        </w:tc>
        <w:tc>
          <w:tcPr>
            <w:tcW w:w="2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E2" w:rsidRPr="00E051BC" w:rsidRDefault="004845E2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 w:rsidR="00AF1CB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4845E2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4845E2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E051BC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9D2DA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8" w:rsidRPr="00E051BC" w:rsidRDefault="009D2DA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DA8" w:rsidRPr="00536643" w:rsidRDefault="009D2DA8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F34DD2">
              <w:rPr>
                <w:rFonts w:ascii="Sylfaen" w:eastAsia="Times New Roman" w:hAnsi="Sylfaen" w:cs="Calibri"/>
                <w:b/>
                <w:bCs/>
                <w:color w:val="000000"/>
              </w:rPr>
              <w:t>22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8" w:rsidRPr="00E051BC" w:rsidRDefault="009D2DA8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8" w:rsidRPr="00536643" w:rsidRDefault="009D2DA8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F34DD2">
              <w:rPr>
                <w:rFonts w:ascii="Sylfaen" w:eastAsia="Times New Roman" w:hAnsi="Sylfaen" w:cs="Calibri"/>
                <w:b/>
                <w:bCs/>
                <w:color w:val="000000"/>
              </w:rPr>
              <w:t>22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8" w:rsidRPr="00E051BC" w:rsidRDefault="009D2DA8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D2DA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DA8" w:rsidRPr="00E051BC" w:rsidRDefault="009D2DA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9D2DA8" w:rsidRDefault="009D2DA8" w:rsidP="004364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3762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9D2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581</w:t>
            </w: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9D2DA8" w:rsidRDefault="009D2DA8" w:rsidP="009D2D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3762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9D2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581</w:t>
            </w: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9D2DA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8" w:rsidRPr="00E051BC" w:rsidRDefault="009D2DA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8" w:rsidRPr="00161797" w:rsidRDefault="009D2DA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D2DA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8" w:rsidRPr="00E051BC" w:rsidRDefault="009D2DA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8" w:rsidRPr="005A3A6B" w:rsidRDefault="009D2DA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4 581,8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8" w:rsidRPr="00FB7FDB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8" w:rsidRPr="005A3A6B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4 581,8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D2DA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DA8" w:rsidRPr="00E051BC" w:rsidRDefault="009D2DA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536643" w:rsidRDefault="009D2DA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62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9D2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581</w:t>
            </w: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536643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62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9D2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581</w:t>
            </w: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9D2DA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8" w:rsidRPr="00E051BC" w:rsidRDefault="009D2DA8" w:rsidP="005A2153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9D2DA8" w:rsidRDefault="009D2DA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3664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 </w:t>
            </w: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382</w:t>
            </w:r>
            <w:r w:rsidRPr="00536643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9D2DA8" w:rsidRDefault="009D2DA8" w:rsidP="009D2D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3664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 </w:t>
            </w: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382</w:t>
            </w:r>
            <w:r w:rsidRPr="00536643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D2DA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8" w:rsidRPr="00E051BC" w:rsidRDefault="009D2DA8" w:rsidP="005A2153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9D2DA8" w:rsidRDefault="009D2DA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2 181</w:t>
            </w:r>
            <w:r w:rsidRPr="00536643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9D2DA8" w:rsidRDefault="009D2DA8" w:rsidP="009D2D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2 181</w:t>
            </w:r>
            <w:r w:rsidRPr="00536643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D2DA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DA8" w:rsidRPr="00E051BC" w:rsidRDefault="009D2DA8" w:rsidP="005A2153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9D2DA8" w:rsidRDefault="009D2DA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18</w:t>
            </w:r>
            <w:r w:rsidRPr="00536643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  <w:p w:rsidR="009D2DA8" w:rsidRPr="00536643" w:rsidRDefault="009D2DA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161797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9D2DA8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18</w:t>
            </w:r>
            <w:r w:rsidRPr="00536643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D2DA8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  <w:p w:rsidR="009D2DA8" w:rsidRPr="00536643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DA8" w:rsidRPr="00A62BC2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2DA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DA8" w:rsidRPr="00E051BC" w:rsidRDefault="009D2DA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E051BC" w:rsidRDefault="009D2DA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E051BC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E051BC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DA8" w:rsidRPr="00E051BC" w:rsidRDefault="009D2DA8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Default="0037624F" w:rsidP="00123E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37624F" w:rsidRPr="004C4A14" w:rsidRDefault="0037624F" w:rsidP="00123E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83" w:type="pct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24F" w:rsidRPr="00E051BC" w:rsidTr="000A18B9">
        <w:trPr>
          <w:trHeight w:val="405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7624F" w:rsidRDefault="0037624F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37624F" w:rsidRPr="00345F6E" w:rsidRDefault="0037624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345F6E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345F6E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="001500D4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345F6E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345F6E">
              <w:rPr>
                <w:rFonts w:ascii="Sylfaen" w:eastAsia="Times New Roman" w:hAnsi="Sylfaen" w:cs="Calibri"/>
                <w:b/>
                <w:bCs/>
              </w:rPr>
              <w:t>გამწვანება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15765A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5A" w:rsidRPr="00390262" w:rsidRDefault="0015765A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46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5765A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9E428D" w:rsidRDefault="0015765A" w:rsidP="004364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E42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836</w:t>
            </w: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E42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9E428D" w:rsidRDefault="0015765A" w:rsidP="009E42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E42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836</w:t>
            </w: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E42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15765A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5A" w:rsidRPr="00390262" w:rsidRDefault="0015765A" w:rsidP="004364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15765A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5A" w:rsidRPr="0015765A" w:rsidRDefault="0015765A" w:rsidP="004364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15765A">
              <w:rPr>
                <w:rFonts w:ascii="Arial" w:eastAsia="Times New Roman" w:hAnsi="Arial" w:cs="Arial"/>
                <w:bCs/>
                <w:sz w:val="20"/>
                <w:szCs w:val="20"/>
              </w:rPr>
              <w:t>836,4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5A" w:rsidRPr="0015765A" w:rsidRDefault="0015765A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15765A">
              <w:rPr>
                <w:rFonts w:ascii="Arial" w:eastAsia="Times New Roman" w:hAnsi="Arial" w:cs="Arial"/>
                <w:bCs/>
                <w:sz w:val="20"/>
                <w:szCs w:val="20"/>
              </w:rPr>
              <w:t>836,4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15765A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42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836</w:t>
            </w: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E42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7D5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42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836</w:t>
            </w: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E42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15765A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755E36" w:rsidRDefault="0015765A" w:rsidP="004364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446</w:t>
            </w: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755E36" w:rsidRDefault="0015765A" w:rsidP="0015765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446</w:t>
            </w: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15765A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755E36" w:rsidRDefault="0015765A" w:rsidP="004364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3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>09</w:t>
            </w: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755E36" w:rsidRDefault="0015765A" w:rsidP="0015765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3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>09</w:t>
            </w: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15765A" w:rsidRPr="00E051BC" w:rsidTr="005C6B65">
        <w:trPr>
          <w:trHeight w:val="46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4364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80</w:t>
            </w: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15765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80</w:t>
            </w: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15765A" w:rsidRPr="00E051BC" w:rsidTr="005C6B65">
        <w:trPr>
          <w:trHeight w:val="556"/>
        </w:trPr>
        <w:tc>
          <w:tcPr>
            <w:tcW w:w="2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 w:rsidRPr="00390262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65A" w:rsidRPr="00390262" w:rsidRDefault="001576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Default="0037624F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5A3A6B" w:rsidRDefault="005A3A6B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911DDC" w:rsidRDefault="00911DDC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911DDC" w:rsidRDefault="00911DDC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5A3A6B" w:rsidRPr="005A3A6B" w:rsidRDefault="005A3A6B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Default="0037624F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AE6BD2" w:rsidRPr="00AE6BD2" w:rsidRDefault="00AE6BD2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24F" w:rsidRPr="00E051BC" w:rsidTr="000A18B9">
        <w:trPr>
          <w:trHeight w:val="405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DC47CE" w:rsidRDefault="0037624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DC47CE">
              <w:rPr>
                <w:rFonts w:ascii="Sylfaen" w:eastAsia="Times New Roman" w:hAnsi="Sylfaen" w:cs="Calibri"/>
                <w:b/>
                <w:bCs/>
              </w:rPr>
              <w:lastRenderedPageBreak/>
              <w:t>ა(ა)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საბავშვო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ბაღების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გაერთიანება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37624F" w:rsidRPr="00E051BC" w:rsidTr="000A18B9">
        <w:trPr>
          <w:trHeight w:val="732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D45E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</w:t>
            </w: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C" w:rsidRPr="008A32EF" w:rsidRDefault="00911DDC" w:rsidP="00D45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D45E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</w:t>
            </w: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911DDC" w:rsidRDefault="00911DDC" w:rsidP="004364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1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8 129</w:t>
            </w: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1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911DDC" w:rsidRDefault="00911DDC" w:rsidP="00911D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1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8 129</w:t>
            </w: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1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DC" w:rsidRPr="008A32EF" w:rsidRDefault="00911DDC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DC" w:rsidRPr="008A32EF" w:rsidRDefault="00911DDC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DC" w:rsidRPr="00911DDC" w:rsidRDefault="00911DDC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911DDC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8 129,7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DC" w:rsidRPr="00911DDC" w:rsidRDefault="00911DDC" w:rsidP="00152E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911DDC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8 129,7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DC" w:rsidRPr="008A32EF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8 129</w:t>
            </w: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1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8A3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8 129</w:t>
            </w: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11D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F95454" w:rsidRDefault="00911DDC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5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314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F95454" w:rsidRDefault="00911DDC" w:rsidP="00911D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5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314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DC" w:rsidRPr="008A32EF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F95454" w:rsidRDefault="00911DDC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633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F95454" w:rsidRDefault="00911DDC" w:rsidP="00911D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633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DC" w:rsidRPr="008A32EF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A37F4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DC" w:rsidRPr="008A32EF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9937A8" w:rsidRDefault="00911DDC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180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9937A8" w:rsidRDefault="00911DDC" w:rsidP="00911D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180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DC" w:rsidRPr="008A32EF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911DDC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8A32EF" w:rsidRDefault="00911DD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DC" w:rsidRPr="00E051BC" w:rsidRDefault="00911DD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Default="0037624F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37624F" w:rsidRDefault="0037624F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37624F" w:rsidRPr="00AB7029" w:rsidRDefault="0037624F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83" w:type="pct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24F" w:rsidRPr="00E051BC" w:rsidTr="000A18B9">
        <w:trPr>
          <w:trHeight w:val="558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5F391A" w:rsidRDefault="0037624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5F391A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5F391A">
              <w:rPr>
                <w:rFonts w:ascii="Sylfaen" w:eastAsia="Times New Roman" w:hAnsi="Sylfaen" w:cs="Calibri"/>
                <w:b/>
                <w:bCs/>
              </w:rPr>
              <w:t>იპქობულეთის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5F391A">
              <w:rPr>
                <w:rFonts w:ascii="Sylfaen" w:eastAsia="Times New Roman" w:hAnsi="Sylfaen" w:cs="Calibri"/>
                <w:b/>
                <w:bCs/>
              </w:rPr>
              <w:t>კომპლექსური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5F391A">
              <w:rPr>
                <w:rFonts w:ascii="Sylfaen" w:eastAsia="Times New Roman" w:hAnsi="Sylfaen" w:cs="Calibri"/>
                <w:b/>
                <w:bCs/>
              </w:rPr>
              <w:t>სასპორტო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5F391A">
              <w:rPr>
                <w:rFonts w:ascii="Sylfaen" w:eastAsia="Times New Roman" w:hAnsi="Sylfaen" w:cs="Calibri"/>
                <w:b/>
                <w:bCs/>
              </w:rPr>
              <w:t>სკოლა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37624F" w:rsidRPr="00E051BC" w:rsidTr="000A18B9">
        <w:trPr>
          <w:trHeight w:val="312"/>
        </w:trPr>
        <w:tc>
          <w:tcPr>
            <w:tcW w:w="23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37624F" w:rsidRPr="00E051BC" w:rsidTr="000A18B9">
        <w:trPr>
          <w:trHeight w:val="333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37624F" w:rsidRPr="00E051BC" w:rsidTr="000A18B9">
        <w:trPr>
          <w:trHeight w:val="552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5F39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748" w:rsidRPr="00F34DD2" w:rsidRDefault="00EA2748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F34DD2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8</w:t>
            </w:r>
            <w:r w:rsidRPr="00F34DD2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F34DD2" w:rsidRDefault="00EA2748" w:rsidP="00144A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F34DD2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8</w:t>
            </w:r>
            <w:r w:rsidRPr="00F34DD2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EA2748" w:rsidRPr="00E051BC" w:rsidTr="000A18B9">
        <w:trPr>
          <w:trHeight w:val="546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4276F7" w:rsidRDefault="00EA2748" w:rsidP="004364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4276F7">
              <w:rPr>
                <w:rFonts w:ascii="Arial" w:eastAsia="Times New Roman" w:hAnsi="Arial" w:cs="Arial"/>
                <w:b/>
                <w:sz w:val="20"/>
                <w:szCs w:val="20"/>
              </w:rPr>
              <w:t>601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4276F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4276F7" w:rsidRDefault="00EA2748" w:rsidP="004276F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4276F7">
              <w:rPr>
                <w:rFonts w:ascii="Arial" w:eastAsia="Times New Roman" w:hAnsi="Arial" w:cs="Arial"/>
                <w:b/>
                <w:sz w:val="20"/>
                <w:szCs w:val="20"/>
              </w:rPr>
              <w:t>601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4276F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E051BC" w:rsidRDefault="00EA274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E051BC" w:rsidTr="000A18B9">
        <w:trPr>
          <w:trHeight w:val="424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4276F7" w:rsidRDefault="00EA2748" w:rsidP="004364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4276F7">
              <w:rPr>
                <w:rFonts w:ascii="Arial" w:eastAsia="Times New Roman" w:hAnsi="Arial" w:cs="Arial"/>
                <w:sz w:val="20"/>
                <w:szCs w:val="20"/>
              </w:rPr>
              <w:t>601,3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1A640B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640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4276F7" w:rsidRDefault="00EA2748" w:rsidP="00EA274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4276F7">
              <w:rPr>
                <w:rFonts w:ascii="Arial" w:eastAsia="Times New Roman" w:hAnsi="Arial" w:cs="Arial"/>
                <w:sz w:val="20"/>
                <w:szCs w:val="20"/>
              </w:rPr>
              <w:t>601,3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E051BC" w:rsidTr="000A18B9">
        <w:trPr>
          <w:trHeight w:val="416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5F391A" w:rsidRDefault="00EA274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6F7">
              <w:rPr>
                <w:rFonts w:ascii="Arial" w:eastAsia="Times New Roman" w:hAnsi="Arial" w:cs="Arial"/>
                <w:b/>
                <w:sz w:val="20"/>
                <w:szCs w:val="20"/>
              </w:rPr>
              <w:t>601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4276F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5F391A" w:rsidRDefault="00EA2748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6F7">
              <w:rPr>
                <w:rFonts w:ascii="Arial" w:eastAsia="Times New Roman" w:hAnsi="Arial" w:cs="Arial"/>
                <w:b/>
                <w:sz w:val="20"/>
                <w:szCs w:val="20"/>
              </w:rPr>
              <w:t>601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4276F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625ADC" w:rsidRDefault="00EA2748" w:rsidP="004364BF">
            <w:pPr>
              <w:spacing w:after="0" w:line="240" w:lineRule="auto"/>
              <w:rPr>
                <w:rFonts w:eastAsia="Times New Roman" w:cs="Arial"/>
                <w:lang w:val="ka-GE"/>
              </w:rPr>
            </w:pPr>
            <w:r w:rsidRPr="00B50030">
              <w:rPr>
                <w:rFonts w:eastAsia="Times New Roman" w:cs="Arial"/>
                <w:lang w:val="ka-GE"/>
              </w:rPr>
              <w:t xml:space="preserve">         3</w:t>
            </w:r>
            <w:r>
              <w:rPr>
                <w:rFonts w:eastAsia="Times New Roman" w:cs="Arial"/>
                <w:lang w:val="ka-GE"/>
              </w:rPr>
              <w:t>77</w:t>
            </w:r>
            <w:r w:rsidRPr="00B50030">
              <w:rPr>
                <w:rFonts w:eastAsia="Times New Roman" w:cs="Arial"/>
                <w:lang w:val="ka-GE"/>
              </w:rPr>
              <w:t>,</w:t>
            </w:r>
            <w:r>
              <w:rPr>
                <w:rFonts w:eastAsia="Times New Roman" w:cs="Arial"/>
                <w:lang w:val="ka-GE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625ADC" w:rsidRDefault="00EA2748" w:rsidP="00EA2748">
            <w:pPr>
              <w:spacing w:after="0" w:line="240" w:lineRule="auto"/>
              <w:rPr>
                <w:rFonts w:eastAsia="Times New Roman" w:cs="Arial"/>
                <w:lang w:val="ka-GE"/>
              </w:rPr>
            </w:pPr>
            <w:r w:rsidRPr="00B50030">
              <w:rPr>
                <w:rFonts w:eastAsia="Times New Roman" w:cs="Arial"/>
                <w:lang w:val="ka-GE"/>
              </w:rPr>
              <w:t xml:space="preserve">         3</w:t>
            </w:r>
            <w:r>
              <w:rPr>
                <w:rFonts w:eastAsia="Times New Roman" w:cs="Arial"/>
                <w:lang w:val="ka-GE"/>
              </w:rPr>
              <w:t>77</w:t>
            </w:r>
            <w:r w:rsidRPr="00B50030">
              <w:rPr>
                <w:rFonts w:eastAsia="Times New Roman" w:cs="Arial"/>
                <w:lang w:val="ka-GE"/>
              </w:rPr>
              <w:t>,</w:t>
            </w:r>
            <w:r>
              <w:rPr>
                <w:rFonts w:eastAsia="Times New Roman" w:cs="Arial"/>
                <w:lang w:val="ka-GE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625ADC" w:rsidRDefault="00EA2748" w:rsidP="004364BF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93</w:t>
            </w:r>
            <w:r w:rsidRPr="00B50030">
              <w:rPr>
                <w:rFonts w:eastAsia="Times New Roman" w:cs="Arial"/>
                <w:lang w:val="ka-GE"/>
              </w:rPr>
              <w:t>,</w:t>
            </w:r>
            <w:r>
              <w:rPr>
                <w:rFonts w:eastAsia="Times New Roman" w:cs="Arial"/>
                <w:lang w:val="ka-GE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625ADC" w:rsidRDefault="00EA2748" w:rsidP="00EA2748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93</w:t>
            </w:r>
            <w:r w:rsidRPr="00B50030">
              <w:rPr>
                <w:rFonts w:eastAsia="Times New Roman" w:cs="Arial"/>
                <w:lang w:val="ka-GE"/>
              </w:rPr>
              <w:t>,</w:t>
            </w:r>
            <w:r>
              <w:rPr>
                <w:rFonts w:eastAsia="Times New Roman" w:cs="Arial"/>
                <w:lang w:val="ka-GE"/>
              </w:rPr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A2748" w:rsidRDefault="00EA2748" w:rsidP="004364BF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130</w:t>
            </w:r>
            <w:r w:rsidRPr="00B50030">
              <w:rPr>
                <w:rFonts w:eastAsia="Times New Roman" w:cs="Arial"/>
                <w:lang w:val="ka-GE"/>
              </w:rPr>
              <w:t>,</w:t>
            </w:r>
            <w:r>
              <w:rPr>
                <w:rFonts w:eastAsia="Times New Roman" w:cs="Arial"/>
                <w:lang w:val="ka-GE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A2748" w:rsidRDefault="00EA2748" w:rsidP="00EA2748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130</w:t>
            </w:r>
            <w:r w:rsidRPr="00B50030">
              <w:rPr>
                <w:rFonts w:eastAsia="Times New Roman" w:cs="Arial"/>
                <w:lang w:val="ka-GE"/>
              </w:rPr>
              <w:t>,</w:t>
            </w:r>
            <w:r>
              <w:rPr>
                <w:rFonts w:eastAsia="Times New Roman" w:cs="Arial"/>
                <w:lang w:val="ka-GE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748" w:rsidRPr="00E051BC" w:rsidRDefault="00EA2748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37624F" w:rsidRPr="00E051BC" w:rsidTr="000A18B9">
        <w:trPr>
          <w:trHeight w:val="405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7624F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EA2748" w:rsidRDefault="00EA274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37624F" w:rsidRPr="00813735" w:rsidRDefault="0037624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813735">
              <w:rPr>
                <w:rFonts w:ascii="Sylfaen" w:eastAsia="Times New Roman" w:hAnsi="Sylfaen" w:cs="Calibri"/>
                <w:b/>
                <w:bCs/>
              </w:rPr>
              <w:lastRenderedPageBreak/>
              <w:t>ა(ა)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სკოლისგარეშე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სახელოვნებო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საგანმანათლებლო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დაწესებულება</w:t>
            </w:r>
            <w:proofErr w:type="spellEnd"/>
            <w:r w:rsidRPr="00813735">
              <w:rPr>
                <w:rFonts w:ascii="Sylfaen" w:eastAsia="Times New Roman" w:hAnsi="Sylfaen" w:cs="Calibri"/>
                <w:b/>
                <w:bCs/>
              </w:rPr>
              <w:t xml:space="preserve"> "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სახელოვნებო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სკოლა</w:t>
            </w:r>
            <w:proofErr w:type="spellEnd"/>
            <w:r w:rsidRPr="00813735">
              <w:rPr>
                <w:rFonts w:ascii="Sylfaen" w:eastAsia="Times New Roman" w:hAnsi="Sylfaen" w:cs="Calibri"/>
                <w:b/>
                <w:bCs/>
              </w:rPr>
              <w:t>"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დასახელება</w:t>
            </w:r>
            <w:proofErr w:type="spellEnd"/>
          </w:p>
        </w:tc>
        <w:tc>
          <w:tcPr>
            <w:tcW w:w="2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37624F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37624F" w:rsidRPr="00E051BC" w:rsidTr="000A18B9">
        <w:trPr>
          <w:trHeight w:val="739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4F" w:rsidRPr="00E051BC" w:rsidRDefault="0037624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748" w:rsidRPr="00244E35" w:rsidRDefault="00EA274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112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244E35" w:rsidRDefault="00EA2748" w:rsidP="00244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112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A2748" w:rsidRDefault="00EA2748" w:rsidP="004364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EA27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803</w:t>
            </w: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EA27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A2748" w:rsidRDefault="00EA2748" w:rsidP="00EA27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EA27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803</w:t>
            </w: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EA27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244E35" w:rsidRDefault="00EA2748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44E3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244E35" w:rsidRDefault="00EA2748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44E3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244E35" w:rsidRDefault="00EA274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803,3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1B7D28" w:rsidRDefault="00EA2748" w:rsidP="00C44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D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48" w:rsidRPr="00244E35" w:rsidRDefault="00EA2748" w:rsidP="00323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803,3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244E35" w:rsidRDefault="00EA274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27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803</w:t>
            </w: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EA27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244E35" w:rsidRDefault="00EA2748" w:rsidP="00323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27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803</w:t>
            </w: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EA27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244E35" w:rsidRDefault="00EA2748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740</w:t>
            </w:r>
            <w:r w:rsidRPr="00244E3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244E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244E35" w:rsidRDefault="00EA2748" w:rsidP="00EA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740</w:t>
            </w:r>
            <w:r w:rsidRPr="00244E3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244E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A2748" w:rsidRDefault="00EA2748" w:rsidP="004364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244E35">
              <w:rPr>
                <w:rFonts w:ascii="Arial" w:eastAsia="Times New Roman" w:hAnsi="Arial" w:cs="Arial"/>
                <w:sz w:val="20"/>
                <w:szCs w:val="20"/>
              </w:rPr>
              <w:t>58,</w:t>
            </w: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A2748" w:rsidRDefault="00EA2748" w:rsidP="00EA274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244E35">
              <w:rPr>
                <w:rFonts w:ascii="Arial" w:eastAsia="Times New Roman" w:hAnsi="Arial" w:cs="Arial"/>
                <w:sz w:val="20"/>
                <w:szCs w:val="20"/>
              </w:rPr>
              <w:t>58,</w:t>
            </w: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A2748" w:rsidRDefault="00EA2748" w:rsidP="004364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244E3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A2748" w:rsidRDefault="00EA2748" w:rsidP="00EA274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244E3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A274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A2748" w:rsidRPr="00392EBC" w:rsidTr="000A18B9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244E35" w:rsidRDefault="00EA2748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244E35" w:rsidRDefault="00EA2748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748" w:rsidRPr="00E051BC" w:rsidRDefault="00EA2748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244E35" w:rsidRPr="00E051BC" w:rsidTr="000A18B9">
        <w:trPr>
          <w:trHeight w:val="405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44E35" w:rsidRDefault="00244E35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244E35" w:rsidRDefault="00244E35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244E35" w:rsidRPr="00E81C27" w:rsidRDefault="00244E35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E81C27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E81C27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E81C27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E81C27">
              <w:rPr>
                <w:rFonts w:ascii="Sylfaen" w:eastAsia="Times New Roman" w:hAnsi="Sylfaen" w:cs="Calibri"/>
                <w:b/>
                <w:bCs/>
              </w:rPr>
              <w:t>კულტურის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E81C27">
              <w:rPr>
                <w:rFonts w:ascii="Sylfaen" w:eastAsia="Times New Roman" w:hAnsi="Sylfaen" w:cs="Calibri"/>
                <w:b/>
                <w:bCs/>
              </w:rPr>
              <w:t>ცენტრი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244E35" w:rsidRPr="00E051BC" w:rsidTr="000A18B9">
        <w:trPr>
          <w:trHeight w:val="405"/>
        </w:trPr>
        <w:tc>
          <w:tcPr>
            <w:tcW w:w="23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E35" w:rsidRPr="00E051BC" w:rsidRDefault="00244E35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244E35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244E35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08174E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74E" w:rsidRPr="0008174E" w:rsidRDefault="0008174E" w:rsidP="004364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4E" w:rsidRPr="0008174E" w:rsidRDefault="0008174E" w:rsidP="000817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8174E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08174E" w:rsidRDefault="0008174E" w:rsidP="004364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1 103</w:t>
            </w: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E051BC" w:rsidRDefault="0008174E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08174E" w:rsidRDefault="0008174E" w:rsidP="000817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1 103</w:t>
            </w: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08174E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4E" w:rsidRPr="001500D4" w:rsidRDefault="0008174E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500D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4E" w:rsidRPr="00E051BC" w:rsidRDefault="0008174E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4E" w:rsidRPr="001500D4" w:rsidRDefault="0008174E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500D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08174E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4E" w:rsidRPr="00DD6AE9" w:rsidRDefault="0008174E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1 103,4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4E" w:rsidRPr="001B7D28" w:rsidRDefault="0008174E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1B7D28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4E" w:rsidRPr="00DD6AE9" w:rsidRDefault="0008174E" w:rsidP="00CB06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1 103,4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08174E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1500D4" w:rsidRDefault="0008174E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1 103</w:t>
            </w: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E051BC" w:rsidRDefault="0008174E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1500D4" w:rsidRDefault="0008174E" w:rsidP="005A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1 103</w:t>
            </w: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081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08174E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08174E" w:rsidRDefault="0008174E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911</w:t>
            </w: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74E" w:rsidRPr="00E051BC" w:rsidRDefault="0008174E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08174E" w:rsidRDefault="0008174E" w:rsidP="000817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911</w:t>
            </w: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4E" w:rsidRPr="00A1304C" w:rsidRDefault="0008174E" w:rsidP="00E051B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1304C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</w:tr>
      <w:tr w:rsidR="0008174E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08174E" w:rsidRDefault="0008174E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188</w:t>
            </w: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74E" w:rsidRPr="00144A9F" w:rsidRDefault="0008174E" w:rsidP="008C2CC1">
            <w:pPr>
              <w:spacing w:after="0" w:line="240" w:lineRule="auto"/>
              <w:rPr>
                <w:rFonts w:ascii="Sylfaen" w:eastAsia="Times New Roman" w:hAnsi="Sylfaen" w:cs="Calibri"/>
                <w:lang w:val="en-GB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08174E" w:rsidRDefault="0008174E" w:rsidP="000817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188</w:t>
            </w: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08174E" w:rsidRPr="00E051BC" w:rsidTr="005B610D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1500D4" w:rsidRDefault="0008174E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74E" w:rsidRPr="00964D1B" w:rsidRDefault="0008174E" w:rsidP="008C2CC1">
            <w:pPr>
              <w:spacing w:after="0" w:line="240" w:lineRule="auto"/>
              <w:rPr>
                <w:rFonts w:ascii="Sylfaen" w:eastAsia="Times New Roman" w:hAnsi="Sylfaen" w:cs="Calibri"/>
                <w:lang w:val="en-GB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1500D4" w:rsidRDefault="0008174E" w:rsidP="000817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Pr="0008174E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1500D4">
              <w:rPr>
                <w:rFonts w:ascii="Arial" w:eastAsia="Times New Roman" w:hAnsi="Arial" w:cs="Arial"/>
                <w:bCs/>
                <w:sz w:val="20"/>
                <w:szCs w:val="20"/>
              </w:rPr>
              <w:t>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08174E" w:rsidRPr="00E051BC" w:rsidTr="005B610D">
        <w:trPr>
          <w:trHeight w:val="405"/>
        </w:trPr>
        <w:tc>
          <w:tcPr>
            <w:tcW w:w="2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1500D4" w:rsidRDefault="0008174E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E051BC" w:rsidRDefault="0008174E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1500D4" w:rsidRDefault="0008174E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4E" w:rsidRPr="00E051BC" w:rsidRDefault="0008174E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244E35" w:rsidRPr="00E051BC" w:rsidTr="0063554D">
        <w:trPr>
          <w:trHeight w:val="699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E35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244E35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3B5DFA" w:rsidRDefault="003B5DFA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912A50" w:rsidRPr="00912A50" w:rsidRDefault="00912A50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926CBA" w:rsidRPr="00926CBA" w:rsidRDefault="00926CBA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</w:pPr>
          </w:p>
          <w:p w:rsidR="00AB274E" w:rsidRDefault="00AB274E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244E35" w:rsidRPr="005278C5" w:rsidRDefault="00244E35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5278C5">
              <w:rPr>
                <w:rFonts w:ascii="Sylfaen" w:eastAsia="Times New Roman" w:hAnsi="Sylfaen" w:cs="Calibri"/>
                <w:b/>
                <w:bCs/>
                <w:color w:val="000000"/>
              </w:rPr>
              <w:lastRenderedPageBreak/>
              <w:t>ა(ა)</w:t>
            </w:r>
            <w:proofErr w:type="spellStart"/>
            <w:r w:rsidRPr="005278C5">
              <w:rPr>
                <w:rFonts w:ascii="Sylfaen" w:eastAsia="Times New Roman" w:hAnsi="Sylfaen" w:cs="Calibri"/>
                <w:b/>
                <w:bCs/>
                <w:color w:val="000000"/>
              </w:rPr>
              <w:t>იპქობულეთის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5278C5">
              <w:rPr>
                <w:rFonts w:ascii="Sylfaen" w:eastAsia="Times New Roman" w:hAnsi="Sylfaen" w:cs="Calibri"/>
                <w:b/>
                <w:bCs/>
                <w:color w:val="000000"/>
              </w:rPr>
              <w:t>პარკი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წლის ბიუჯეტი</w:t>
            </w:r>
          </w:p>
        </w:tc>
      </w:tr>
      <w:tr w:rsidR="00244E35" w:rsidRPr="00E051BC" w:rsidTr="0063554D">
        <w:trPr>
          <w:trHeight w:val="558"/>
        </w:trPr>
        <w:tc>
          <w:tcPr>
            <w:tcW w:w="23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დასახელება</w:t>
            </w:r>
            <w:proofErr w:type="spellEnd"/>
          </w:p>
        </w:tc>
        <w:tc>
          <w:tcPr>
            <w:tcW w:w="2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E35" w:rsidRPr="00E051BC" w:rsidRDefault="00244E35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244E35" w:rsidRPr="00E051BC" w:rsidTr="0063554D">
        <w:trPr>
          <w:trHeight w:val="552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63554D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244E35" w:rsidRPr="00E051BC" w:rsidTr="000A18B9">
        <w:trPr>
          <w:trHeight w:val="405"/>
        </w:trPr>
        <w:tc>
          <w:tcPr>
            <w:tcW w:w="236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35" w:rsidRPr="00E051BC" w:rsidRDefault="00244E3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9109A0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A0" w:rsidRPr="00903D28" w:rsidRDefault="009109A0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 w:rsidRPr="00A04FE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A04FEE" w:rsidRDefault="009109A0" w:rsidP="002D2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04FE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903D28" w:rsidRDefault="009109A0" w:rsidP="00903D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 w:rsidRPr="00A04FE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A04FEE" w:rsidRDefault="009109A0" w:rsidP="002D2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04FE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9109A0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A0" w:rsidRPr="00E051BC" w:rsidRDefault="009109A0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F40A23" w:rsidRDefault="009109A0" w:rsidP="004364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ka-GE"/>
              </w:rPr>
            </w:pPr>
            <w:r w:rsidRPr="00F40A23">
              <w:rPr>
                <w:rFonts w:ascii="Arial" w:eastAsia="Times New Roman" w:hAnsi="Arial" w:cs="Arial"/>
                <w:b/>
                <w:sz w:val="20"/>
                <w:szCs w:val="20"/>
              </w:rPr>
              <w:t>646</w:t>
            </w:r>
            <w:r w:rsidRPr="004F4709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F40A23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9109A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ka-GE"/>
              </w:rPr>
            </w:pPr>
            <w:r w:rsidRPr="009109A0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BD2FC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F40A23" w:rsidRDefault="009109A0" w:rsidP="00F40A2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ka-GE"/>
              </w:rPr>
            </w:pPr>
            <w:r w:rsidRPr="00F40A23">
              <w:rPr>
                <w:rFonts w:ascii="Arial" w:eastAsia="Times New Roman" w:hAnsi="Arial" w:cs="Arial"/>
                <w:b/>
                <w:sz w:val="20"/>
                <w:szCs w:val="20"/>
              </w:rPr>
              <w:t>646</w:t>
            </w:r>
            <w:r w:rsidRPr="004F4709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F40A23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BD2FC0" w:rsidRDefault="009109A0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2FC0">
              <w:rPr>
                <w:rFonts w:ascii="Arial" w:eastAsia="Times New Roman" w:hAnsi="Arial" w:cs="Arial"/>
                <w:b/>
                <w:sz w:val="20"/>
                <w:szCs w:val="20"/>
              </w:rPr>
              <w:t>0.0</w:t>
            </w:r>
          </w:p>
        </w:tc>
      </w:tr>
      <w:tr w:rsidR="009109A0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C86537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(სეზონური მიწის იჯარა ელ.</w:t>
            </w:r>
            <w:r>
              <w:rPr>
                <w:rFonts w:ascii="Sylfaen" w:eastAsia="Times New Roman" w:hAnsi="Sylfaen" w:cs="Calibri"/>
                <w:lang w:val="en-GB"/>
              </w:rPr>
              <w:t xml:space="preserve"> </w:t>
            </w:r>
            <w:r>
              <w:rPr>
                <w:rFonts w:ascii="Sylfaen" w:eastAsia="Times New Roman" w:hAnsi="Sylfaen" w:cs="Calibri"/>
                <w:lang w:val="ka-GE"/>
              </w:rPr>
              <w:t>აუქცინით შემოსული ბეს თანხა)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A04FEE" w:rsidRDefault="009109A0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4F4709" w:rsidRDefault="009109A0" w:rsidP="00903D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A04FEE" w:rsidRDefault="009109A0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A04FEE" w:rsidRDefault="009109A0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04FEE">
              <w:rPr>
                <w:rFonts w:ascii="Sylfaen" w:eastAsia="Times New Roman" w:hAnsi="Sylfaen" w:cs="Calibri"/>
              </w:rPr>
              <w:t> </w:t>
            </w:r>
          </w:p>
        </w:tc>
      </w:tr>
      <w:tr w:rsidR="009109A0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F40A23" w:rsidRDefault="009109A0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A23">
              <w:rPr>
                <w:rFonts w:ascii="Arial" w:eastAsia="Times New Roman" w:hAnsi="Arial" w:cs="Arial"/>
                <w:sz w:val="20"/>
                <w:szCs w:val="20"/>
              </w:rPr>
              <w:t>646.3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BD2FC0" w:rsidRDefault="009109A0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2F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F40A23" w:rsidRDefault="009109A0" w:rsidP="004F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A23">
              <w:rPr>
                <w:rFonts w:ascii="Arial" w:eastAsia="Times New Roman" w:hAnsi="Arial" w:cs="Arial"/>
                <w:sz w:val="20"/>
                <w:szCs w:val="20"/>
              </w:rPr>
              <w:t>646.3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A04FEE" w:rsidRDefault="009109A0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04FEE">
              <w:rPr>
                <w:rFonts w:ascii="Sylfaen" w:eastAsia="Times New Roman" w:hAnsi="Sylfaen" w:cs="Calibri"/>
              </w:rPr>
              <w:t> </w:t>
            </w:r>
          </w:p>
        </w:tc>
      </w:tr>
      <w:tr w:rsidR="009109A0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A0" w:rsidRPr="00E051BC" w:rsidRDefault="009109A0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03D28" w:rsidRDefault="009109A0" w:rsidP="004364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ka-GE"/>
              </w:rPr>
            </w:pPr>
            <w:r w:rsidRPr="00F40A23">
              <w:rPr>
                <w:rFonts w:ascii="Arial" w:eastAsia="Times New Roman" w:hAnsi="Arial" w:cs="Arial"/>
                <w:b/>
                <w:sz w:val="20"/>
                <w:szCs w:val="20"/>
              </w:rPr>
              <w:t>646</w:t>
            </w:r>
            <w:r w:rsidRPr="004F4709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F40A23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9109A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ka-GE"/>
              </w:rPr>
            </w:pPr>
            <w:r w:rsidRPr="009109A0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BD2FC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03D28" w:rsidRDefault="009109A0" w:rsidP="00903D2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ka-GE"/>
              </w:rPr>
            </w:pPr>
            <w:r w:rsidRPr="00F40A23">
              <w:rPr>
                <w:rFonts w:ascii="Arial" w:eastAsia="Times New Roman" w:hAnsi="Arial" w:cs="Arial"/>
                <w:b/>
                <w:sz w:val="20"/>
                <w:szCs w:val="20"/>
              </w:rPr>
              <w:t>646</w:t>
            </w:r>
            <w:r w:rsidRPr="004F4709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F40A23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BD2FC0" w:rsidRDefault="009109A0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2FC0">
              <w:rPr>
                <w:rFonts w:ascii="Arial" w:eastAsia="Times New Roman" w:hAnsi="Arial" w:cs="Arial"/>
                <w:b/>
                <w:sz w:val="20"/>
                <w:szCs w:val="20"/>
              </w:rPr>
              <w:t>0.0</w:t>
            </w:r>
          </w:p>
        </w:tc>
      </w:tr>
      <w:tr w:rsidR="009109A0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  <w:r w:rsidRPr="00DE452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03D28" w:rsidRDefault="009109A0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910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  <w:r w:rsidRPr="00DE452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A04FEE" w:rsidRDefault="009109A0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04FEE">
              <w:rPr>
                <w:rFonts w:ascii="Sylfaen" w:eastAsia="Times New Roman" w:hAnsi="Sylfaen" w:cs="Calibri"/>
              </w:rPr>
              <w:t> </w:t>
            </w:r>
          </w:p>
        </w:tc>
      </w:tr>
      <w:tr w:rsidR="009109A0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109A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  <w:r w:rsidRPr="00BD2F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4F4709" w:rsidRDefault="009109A0" w:rsidP="004F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910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109A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  <w:r w:rsidRPr="00BD2FC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A04FEE" w:rsidRDefault="009109A0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04FEE">
              <w:rPr>
                <w:rFonts w:ascii="Sylfaen" w:eastAsia="Times New Roman" w:hAnsi="Sylfaen" w:cs="Calibri"/>
              </w:rPr>
              <w:t> </w:t>
            </w:r>
          </w:p>
        </w:tc>
      </w:tr>
      <w:tr w:rsidR="009109A0" w:rsidRPr="00E051BC" w:rsidTr="000A18B9">
        <w:trPr>
          <w:trHeight w:val="405"/>
        </w:trPr>
        <w:tc>
          <w:tcPr>
            <w:tcW w:w="23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A0" w:rsidRPr="00E051BC" w:rsidRDefault="009109A0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A04FEE" w:rsidRDefault="009109A0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A04FEE" w:rsidRDefault="009109A0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A04FEE" w:rsidRDefault="009109A0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A04FEE" w:rsidRDefault="009109A0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</w:tbl>
    <w:p w:rsidR="004E489F" w:rsidRDefault="004E489F">
      <w:pPr>
        <w:rPr>
          <w:lang w:val="ka-GE"/>
        </w:rPr>
      </w:pPr>
    </w:p>
    <w:tbl>
      <w:tblPr>
        <w:tblW w:w="9831" w:type="dxa"/>
        <w:tblInd w:w="96" w:type="dxa"/>
        <w:tblLayout w:type="fixed"/>
        <w:tblLook w:val="04A0"/>
      </w:tblPr>
      <w:tblGrid>
        <w:gridCol w:w="4563"/>
        <w:gridCol w:w="1261"/>
        <w:gridCol w:w="1276"/>
        <w:gridCol w:w="142"/>
        <w:gridCol w:w="1458"/>
        <w:gridCol w:w="1131"/>
      </w:tblGrid>
      <w:tr w:rsidR="0097445D" w:rsidRPr="005278C5" w:rsidTr="00190293">
        <w:trPr>
          <w:trHeight w:val="405"/>
        </w:trPr>
        <w:tc>
          <w:tcPr>
            <w:tcW w:w="9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5D" w:rsidRDefault="0097445D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97445D" w:rsidRPr="005278C5" w:rsidRDefault="0097445D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გურამ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თამაზაშვილის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სახელობის</w:t>
            </w:r>
            <w:proofErr w:type="spellEnd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(ა)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იპ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ქობულეთის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სიმღერისა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და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ცეკვის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ანსამბლი</w:t>
            </w:r>
            <w:proofErr w:type="spellEnd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"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მხედრული</w:t>
            </w:r>
            <w:proofErr w:type="spellEnd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"'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წლის ბიუჯეტი</w:t>
            </w:r>
          </w:p>
        </w:tc>
      </w:tr>
      <w:tr w:rsidR="0097445D" w:rsidRPr="00E051BC" w:rsidTr="00190293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5D" w:rsidRPr="00E051BC" w:rsidRDefault="004D111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97445D" w:rsidRPr="00E051BC" w:rsidTr="00190293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5F03A5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97445D" w:rsidRPr="00E051BC" w:rsidTr="005F03A5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9109A0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A0" w:rsidRPr="00A247F2" w:rsidRDefault="009109A0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A247F2" w:rsidRDefault="009109A0" w:rsidP="001F3C4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9109A0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2651E8" w:rsidRDefault="009109A0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694</w:t>
            </w: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29230B" w:rsidRDefault="009109A0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3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2651E8" w:rsidRDefault="009109A0" w:rsidP="009109A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694</w:t>
            </w: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29230B" w:rsidRDefault="009109A0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3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9109A0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1F3C49" w:rsidRDefault="009109A0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1F3C49" w:rsidRDefault="009109A0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109A0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9109A0" w:rsidRDefault="009109A0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694,0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A247F2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247F2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A0" w:rsidRPr="009109A0" w:rsidRDefault="009109A0" w:rsidP="004C04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694,0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109A0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1F3C49" w:rsidRDefault="009109A0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694</w:t>
            </w: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29230B" w:rsidRDefault="009109A0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3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1F3C49" w:rsidRDefault="009109A0" w:rsidP="004C04F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694</w:t>
            </w: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29230B" w:rsidRDefault="009109A0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3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9109A0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70</w:t>
            </w:r>
            <w:r w:rsidRPr="001F3C49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910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70</w:t>
            </w:r>
            <w:r w:rsidRPr="001F3C49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109A0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223</w:t>
            </w:r>
            <w:r w:rsidRPr="001F3C49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9109A0" w:rsidRDefault="009109A0" w:rsidP="00910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223</w:t>
            </w:r>
            <w:r w:rsidRPr="001F3C49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109A0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1F3C49" w:rsidRDefault="009109A0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1F3C49" w:rsidRDefault="009109A0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A0" w:rsidRPr="00E051BC" w:rsidRDefault="009109A0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7C0235" w:rsidRPr="005278C5" w:rsidTr="00190293">
        <w:trPr>
          <w:trHeight w:val="405"/>
        </w:trPr>
        <w:tc>
          <w:tcPr>
            <w:tcW w:w="9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9A0" w:rsidRDefault="009109A0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9109A0" w:rsidRDefault="009109A0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9109A0" w:rsidRDefault="009109A0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9109A0" w:rsidRDefault="009109A0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7C0235" w:rsidRPr="005278C5" w:rsidRDefault="007C0235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7C0235">
              <w:rPr>
                <w:rFonts w:ascii="Sylfaen" w:eastAsia="Times New Roman" w:hAnsi="Sylfaen" w:cs="Calibri"/>
                <w:b/>
                <w:bCs/>
                <w:color w:val="000000"/>
              </w:rPr>
              <w:lastRenderedPageBreak/>
              <w:t>ა(ა)</w:t>
            </w:r>
            <w:proofErr w:type="spellStart"/>
            <w:r w:rsidRPr="007C0235">
              <w:rPr>
                <w:rFonts w:ascii="Sylfaen" w:eastAsia="Times New Roman" w:hAnsi="Sylfaen" w:cs="Calibri"/>
                <w:b/>
                <w:bCs/>
                <w:color w:val="000000"/>
              </w:rPr>
              <w:t>იპქობულეთის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7C0235">
              <w:rPr>
                <w:rFonts w:ascii="Sylfaen" w:eastAsia="Times New Roman" w:hAnsi="Sylfaen" w:cs="Calibri"/>
                <w:b/>
                <w:bCs/>
                <w:color w:val="000000"/>
              </w:rPr>
              <w:t>მუზეუმი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წლის ბიუჯეტი</w:t>
            </w:r>
          </w:p>
        </w:tc>
      </w:tr>
      <w:tr w:rsidR="007C0235" w:rsidRPr="00E051BC" w:rsidTr="00190293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დასახელება</w:t>
            </w:r>
            <w:proofErr w:type="spellEnd"/>
          </w:p>
        </w:tc>
        <w:tc>
          <w:tcPr>
            <w:tcW w:w="5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235" w:rsidRPr="00E051BC" w:rsidRDefault="004D111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7C0235" w:rsidRPr="00E051BC" w:rsidTr="00190293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926C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7C0235" w:rsidRPr="00E051BC" w:rsidTr="00190293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7C0235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235" w:rsidRPr="005278C5" w:rsidRDefault="00236EB4" w:rsidP="0067399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236EB4" w:rsidP="00236E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CC621E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21E" w:rsidRPr="00E051BC" w:rsidRDefault="00CC621E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1E" w:rsidRPr="009109A0" w:rsidRDefault="009109A0" w:rsidP="00236E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9109A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1E" w:rsidRPr="00E051BC" w:rsidRDefault="009109A0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CC621E" w:rsidRPr="00B87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1E" w:rsidRPr="009109A0" w:rsidRDefault="009109A0" w:rsidP="009109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109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346</w:t>
            </w:r>
            <w:r w:rsidR="000D7B3E" w:rsidRPr="00CC62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1E" w:rsidRPr="00E051BC" w:rsidRDefault="00CC621E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190293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93" w:rsidRPr="00190293" w:rsidRDefault="004C4A14" w:rsidP="00190293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  <w:r w:rsidR="00236EB4">
              <w:rPr>
                <w:rFonts w:ascii="Sylfaen" w:eastAsia="Times New Roman" w:hAnsi="Sylfaen" w:cs="Calibri"/>
                <w:lang w:val="ka-GE"/>
              </w:rPr>
              <w:t xml:space="preserve"> </w:t>
            </w:r>
            <w:r w:rsidR="00190293" w:rsidRPr="00190293">
              <w:rPr>
                <w:rFonts w:ascii="Sylfaen" w:eastAsia="Times New Roman" w:hAnsi="Sylfaen" w:cs="Calibri"/>
              </w:rPr>
              <w:t>(</w:t>
            </w:r>
            <w:proofErr w:type="spellStart"/>
            <w:r w:rsidR="00190293" w:rsidRPr="00190293">
              <w:rPr>
                <w:rFonts w:ascii="Sylfaen" w:eastAsia="Times New Roman" w:hAnsi="Sylfaen" w:cs="Calibri"/>
              </w:rPr>
              <w:t>ბილეთების</w:t>
            </w:r>
            <w:proofErr w:type="spellEnd"/>
            <w:r w:rsidR="00236EB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="00190293" w:rsidRPr="00190293">
              <w:rPr>
                <w:rFonts w:ascii="Sylfaen" w:eastAsia="Times New Roman" w:hAnsi="Sylfaen" w:cs="Calibri"/>
              </w:rPr>
              <w:t>და</w:t>
            </w:r>
            <w:proofErr w:type="spellEnd"/>
            <w:r w:rsidR="00236EB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="00190293" w:rsidRPr="00190293">
              <w:rPr>
                <w:rFonts w:ascii="Sylfaen" w:eastAsia="Times New Roman" w:hAnsi="Sylfaen" w:cs="Calibri"/>
              </w:rPr>
              <w:t>აბონემენტების</w:t>
            </w:r>
            <w:proofErr w:type="spellEnd"/>
            <w:r w:rsidR="00236EB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="00190293" w:rsidRPr="00190293">
              <w:rPr>
                <w:rFonts w:ascii="Sylfaen" w:eastAsia="Times New Roman" w:hAnsi="Sylfaen" w:cs="Calibri"/>
              </w:rPr>
              <w:t>რეალიზაციიდან</w:t>
            </w:r>
            <w:proofErr w:type="spellEnd"/>
            <w:r w:rsidR="00236EB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="00190293" w:rsidRPr="00190293">
              <w:rPr>
                <w:rFonts w:ascii="Sylfaen" w:eastAsia="Times New Roman" w:hAnsi="Sylfaen" w:cs="Calibri"/>
              </w:rPr>
              <w:t>მიღებული</w:t>
            </w:r>
            <w:proofErr w:type="spellEnd"/>
            <w:r w:rsidR="00236EB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="00190293" w:rsidRPr="00190293">
              <w:rPr>
                <w:rFonts w:ascii="Sylfaen" w:eastAsia="Times New Roman" w:hAnsi="Sylfaen" w:cs="Calibri"/>
              </w:rPr>
              <w:t>შემოსავალი</w:t>
            </w:r>
            <w:proofErr w:type="spellEnd"/>
            <w:r w:rsidR="00190293" w:rsidRPr="00190293">
              <w:rPr>
                <w:rFonts w:ascii="Sylfaen" w:eastAsia="Times New Roman" w:hAnsi="Sylfaen" w:cs="Calibri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93" w:rsidRPr="00C827CF" w:rsidRDefault="009109A0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lang w:val="ka-GE"/>
              </w:rPr>
            </w:pPr>
            <w:r w:rsidRPr="00C827CF">
              <w:rPr>
                <w:rFonts w:ascii="Arial" w:eastAsia="Times New Roman" w:hAnsi="Arial" w:cs="Arial"/>
                <w:bCs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93" w:rsidRPr="00C827CF" w:rsidRDefault="009109A0" w:rsidP="002923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27C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190293" w:rsidRPr="00C827CF">
              <w:rPr>
                <w:rFonts w:ascii="Arial" w:eastAsia="Times New Roman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93" w:rsidRPr="00E051BC" w:rsidRDefault="00190293" w:rsidP="0029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93" w:rsidRPr="00E051BC" w:rsidRDefault="00190293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C870CC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CC" w:rsidRPr="00E051BC" w:rsidRDefault="00C870CC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0CC" w:rsidRPr="009109A0" w:rsidRDefault="00C827CF" w:rsidP="00EF24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0CC" w:rsidRPr="009109A0" w:rsidRDefault="00C870CC" w:rsidP="00236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0CC" w:rsidRPr="009109A0" w:rsidRDefault="009109A0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346,4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0CC" w:rsidRPr="00E051BC" w:rsidRDefault="00C870CC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C870CC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CC" w:rsidRPr="00E051BC" w:rsidRDefault="00C870CC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9109A0" w:rsidP="009109A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9109A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348</w:t>
            </w:r>
            <w:r w:rsidR="00236EB4" w:rsidRPr="009109A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,</w:t>
            </w:r>
            <w:r w:rsidRPr="009109A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9109A0" w:rsidP="00585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C870CC" w:rsidRPr="009109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CC621E" w:rsidRDefault="009109A0" w:rsidP="000D7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346</w:t>
            </w:r>
            <w:r w:rsidRPr="00CC62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E051BC" w:rsidRDefault="00C870CC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C870CC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CC" w:rsidRPr="00E051BC" w:rsidRDefault="004D111F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9109A0" w:rsidP="000D7B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lang w:val="ka-GE"/>
              </w:rPr>
            </w:pPr>
            <w:r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190293" w:rsidRDefault="00C870CC" w:rsidP="002923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0D7B3E" w:rsidP="00910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9109A0"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17</w:t>
            </w:r>
            <w:r w:rsidR="00CC621E" w:rsidRPr="00CC621E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="009109A0"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0CC" w:rsidRPr="00E051BC" w:rsidRDefault="00C870CC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C870CC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CC" w:rsidRPr="00E051BC" w:rsidRDefault="004D111F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9109A0" w:rsidP="009109A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lang w:val="ka-GE"/>
              </w:rPr>
            </w:pPr>
            <w:r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211</w:t>
            </w:r>
            <w:r w:rsidR="00CC621E"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,</w:t>
            </w:r>
            <w:r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9109A0" w:rsidP="009109A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ka-GE"/>
              </w:rPr>
              <w:t>1</w:t>
            </w:r>
            <w:r w:rsidR="00C870CC" w:rsidRPr="00190293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>
              <w:rPr>
                <w:rFonts w:eastAsia="Times New Roman" w:cs="Arial"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9109A0" w:rsidP="00910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210</w:t>
            </w:r>
            <w:r w:rsidR="00CC621E" w:rsidRPr="00CC621E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0CC" w:rsidRPr="00E051BC" w:rsidRDefault="00C870CC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C870CC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CC" w:rsidRPr="00E051BC" w:rsidRDefault="00C870CC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="0065062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976945" w:rsidP="009109A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lang w:val="ka-GE"/>
              </w:rPr>
            </w:pPr>
            <w:r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0,</w:t>
            </w:r>
            <w:r w:rsidR="009109A0"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236EB4" w:rsidRDefault="00C870CC" w:rsidP="000D7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0293">
              <w:rPr>
                <w:rFonts w:ascii="Arial" w:eastAsia="Times New Roman" w:hAnsi="Arial" w:cs="Arial"/>
                <w:bCs/>
                <w:sz w:val="20"/>
                <w:szCs w:val="20"/>
              </w:rPr>
              <w:t>0,</w:t>
            </w:r>
            <w:r w:rsidR="000D7B3E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A37B8C" w:rsidRDefault="00C870CC" w:rsidP="002923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0CC" w:rsidRPr="00E051BC" w:rsidRDefault="00C870CC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C870CC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CC" w:rsidRPr="00E051BC" w:rsidRDefault="004D111F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A37B8C" w:rsidP="009109A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lang w:val="ka-GE"/>
              </w:rPr>
            </w:pPr>
            <w:r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1</w:t>
            </w:r>
            <w:r w:rsidR="009109A0"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9</w:t>
            </w:r>
            <w:r w:rsidR="00C870CC"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,</w:t>
            </w:r>
            <w:r w:rsidRPr="009109A0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9109A0" w:rsidP="009109A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ka-GE"/>
              </w:rPr>
              <w:t>0</w:t>
            </w:r>
            <w:r w:rsidR="00C870CC" w:rsidRPr="00811E1B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>
              <w:rPr>
                <w:rFonts w:eastAsia="Times New Roman" w:cs="Arial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0CC" w:rsidRPr="009109A0" w:rsidRDefault="009109A0" w:rsidP="00910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A37B8C"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 w:rsidR="00CC621E" w:rsidRPr="00CC621E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9109A0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0CC" w:rsidRPr="00E051BC" w:rsidRDefault="00C870CC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190293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293" w:rsidRPr="00E051BC" w:rsidRDefault="004C4A14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293" w:rsidRPr="00E051BC" w:rsidRDefault="00190293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293" w:rsidRPr="00236EB4" w:rsidRDefault="00236EB4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293" w:rsidRPr="00E051BC" w:rsidRDefault="00190293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293" w:rsidRPr="00E051BC" w:rsidRDefault="00190293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</w:tbl>
    <w:p w:rsidR="0097445D" w:rsidRDefault="0097445D">
      <w:pPr>
        <w:rPr>
          <w:lang w:val="ka-GE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4563"/>
        <w:gridCol w:w="1400"/>
        <w:gridCol w:w="957"/>
        <w:gridCol w:w="1600"/>
        <w:gridCol w:w="1131"/>
      </w:tblGrid>
      <w:tr w:rsidR="00AC10EB" w:rsidRPr="005278C5" w:rsidTr="008C2CC1">
        <w:trPr>
          <w:trHeight w:val="405"/>
        </w:trPr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A14" w:rsidRDefault="004C4A14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AC10EB" w:rsidRPr="005278C5" w:rsidRDefault="00AC10EB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ა(ა)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იპ</w:t>
            </w:r>
            <w:proofErr w:type="spellEnd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"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ქობულეთის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ჯანდაცვისა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და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სოციალური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სერვისების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ცენტრი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წლის ბიუჯეტი</w:t>
            </w:r>
          </w:p>
        </w:tc>
      </w:tr>
      <w:tr w:rsidR="00AC10EB" w:rsidRPr="00E051BC" w:rsidTr="008C2CC1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0EB" w:rsidRPr="00E051BC" w:rsidRDefault="004D111F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26CBA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AC10EB" w:rsidRPr="00E051BC" w:rsidTr="008C2CC1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AC10EB" w:rsidRPr="00E051BC" w:rsidTr="005E04BB">
        <w:trPr>
          <w:trHeight w:val="722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C86CE5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CE5" w:rsidRPr="00C86CE5" w:rsidRDefault="00C86CE5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E5" w:rsidRPr="00C86CE5" w:rsidRDefault="00C86CE5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C86CE5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E051BC" w:rsidRDefault="00C86CE5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C86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953,5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E051BC" w:rsidRDefault="00C86CE5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C86CE5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E5" w:rsidRPr="00C86CE5" w:rsidRDefault="00C86CE5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E5" w:rsidRPr="00C86CE5" w:rsidRDefault="00C86CE5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C86CE5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E5" w:rsidRPr="00C86CE5" w:rsidRDefault="00C86CE5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953,5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5" w:rsidRPr="0029230B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29230B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E5" w:rsidRPr="00C86CE5" w:rsidRDefault="00C86CE5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953,5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C86CE5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A67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953,5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C86CE5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C86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C86CE5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653,5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C86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653,5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C86CE5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DE712B">
              <w:rPr>
                <w:rFonts w:ascii="Sylfaen" w:eastAsia="Times New Roman" w:hAnsi="Sylfaen" w:cs="Calibri"/>
              </w:rPr>
              <w:t>სოციალური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DE712B">
              <w:rPr>
                <w:rFonts w:ascii="Sylfaen" w:eastAsia="Times New Roman" w:hAnsi="Sylfaen" w:cs="Calibri"/>
              </w:rPr>
              <w:t>უზრუნველყოფა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43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240,0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C86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240,0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C86CE5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4364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C86CE5" w:rsidRDefault="00C86CE5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E5" w:rsidRPr="00E051BC" w:rsidRDefault="00C86CE5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</w:tbl>
    <w:p w:rsidR="00AC10EB" w:rsidRPr="00926CBA" w:rsidRDefault="00AC10EB" w:rsidP="00926CBA">
      <w:pPr>
        <w:rPr>
          <w:lang w:val="en-GB"/>
        </w:rPr>
      </w:pPr>
    </w:p>
    <w:sectPr w:rsidR="00AC10EB" w:rsidRPr="00926CBA" w:rsidSect="009F7EB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051BC"/>
    <w:rsid w:val="000156F7"/>
    <w:rsid w:val="00020076"/>
    <w:rsid w:val="0004029A"/>
    <w:rsid w:val="0004306E"/>
    <w:rsid w:val="00072CC6"/>
    <w:rsid w:val="0008174E"/>
    <w:rsid w:val="00090E48"/>
    <w:rsid w:val="00093B30"/>
    <w:rsid w:val="000A01C3"/>
    <w:rsid w:val="000A18B9"/>
    <w:rsid w:val="000C1DCE"/>
    <w:rsid w:val="000C4F75"/>
    <w:rsid w:val="000D7B3E"/>
    <w:rsid w:val="000E4F0E"/>
    <w:rsid w:val="000F39B4"/>
    <w:rsid w:val="00104C34"/>
    <w:rsid w:val="00115253"/>
    <w:rsid w:val="00115353"/>
    <w:rsid w:val="001204BF"/>
    <w:rsid w:val="00123E00"/>
    <w:rsid w:val="0014372A"/>
    <w:rsid w:val="00144A9F"/>
    <w:rsid w:val="001500D4"/>
    <w:rsid w:val="001507D0"/>
    <w:rsid w:val="00152E8C"/>
    <w:rsid w:val="00156B2D"/>
    <w:rsid w:val="0015765A"/>
    <w:rsid w:val="00161797"/>
    <w:rsid w:val="00176C5E"/>
    <w:rsid w:val="00190293"/>
    <w:rsid w:val="001A640B"/>
    <w:rsid w:val="001B03CE"/>
    <w:rsid w:val="001B3DC8"/>
    <w:rsid w:val="001B7D28"/>
    <w:rsid w:val="001D1BFA"/>
    <w:rsid w:val="001E4FC3"/>
    <w:rsid w:val="001F3C49"/>
    <w:rsid w:val="001F665E"/>
    <w:rsid w:val="00200D71"/>
    <w:rsid w:val="002119B1"/>
    <w:rsid w:val="00227313"/>
    <w:rsid w:val="002323C9"/>
    <w:rsid w:val="002340D4"/>
    <w:rsid w:val="00236EB4"/>
    <w:rsid w:val="00244E35"/>
    <w:rsid w:val="002614EF"/>
    <w:rsid w:val="002651E8"/>
    <w:rsid w:val="0029230B"/>
    <w:rsid w:val="002943B4"/>
    <w:rsid w:val="00296B82"/>
    <w:rsid w:val="002A14E7"/>
    <w:rsid w:val="002D2BBA"/>
    <w:rsid w:val="002E0CED"/>
    <w:rsid w:val="002E7F8B"/>
    <w:rsid w:val="00300E81"/>
    <w:rsid w:val="00303461"/>
    <w:rsid w:val="003239AB"/>
    <w:rsid w:val="00344CEE"/>
    <w:rsid w:val="00345E20"/>
    <w:rsid w:val="00345F6E"/>
    <w:rsid w:val="00353557"/>
    <w:rsid w:val="00354105"/>
    <w:rsid w:val="00357FFD"/>
    <w:rsid w:val="0037624F"/>
    <w:rsid w:val="003852B6"/>
    <w:rsid w:val="00390262"/>
    <w:rsid w:val="00390E25"/>
    <w:rsid w:val="00391D3A"/>
    <w:rsid w:val="00392EBC"/>
    <w:rsid w:val="0039534A"/>
    <w:rsid w:val="003A4A0E"/>
    <w:rsid w:val="003B5DFA"/>
    <w:rsid w:val="003C27F2"/>
    <w:rsid w:val="003C7753"/>
    <w:rsid w:val="003D0CAD"/>
    <w:rsid w:val="003D5BB0"/>
    <w:rsid w:val="003F01CA"/>
    <w:rsid w:val="003F2924"/>
    <w:rsid w:val="00425049"/>
    <w:rsid w:val="004255CC"/>
    <w:rsid w:val="004276F7"/>
    <w:rsid w:val="00433DFC"/>
    <w:rsid w:val="00436716"/>
    <w:rsid w:val="00470A6F"/>
    <w:rsid w:val="00480757"/>
    <w:rsid w:val="00482A88"/>
    <w:rsid w:val="00482A90"/>
    <w:rsid w:val="004845E2"/>
    <w:rsid w:val="004949DE"/>
    <w:rsid w:val="0049706A"/>
    <w:rsid w:val="004A1232"/>
    <w:rsid w:val="004C04F3"/>
    <w:rsid w:val="004C22A4"/>
    <w:rsid w:val="004C4A14"/>
    <w:rsid w:val="004D111F"/>
    <w:rsid w:val="004E489F"/>
    <w:rsid w:val="004E6417"/>
    <w:rsid w:val="004F365D"/>
    <w:rsid w:val="004F4709"/>
    <w:rsid w:val="004F5DFE"/>
    <w:rsid w:val="0052191F"/>
    <w:rsid w:val="005278C5"/>
    <w:rsid w:val="00533D45"/>
    <w:rsid w:val="00536643"/>
    <w:rsid w:val="00551A7F"/>
    <w:rsid w:val="005574F0"/>
    <w:rsid w:val="00561CBA"/>
    <w:rsid w:val="00572816"/>
    <w:rsid w:val="0057617A"/>
    <w:rsid w:val="005855A0"/>
    <w:rsid w:val="005A1859"/>
    <w:rsid w:val="005A2153"/>
    <w:rsid w:val="005A3A6B"/>
    <w:rsid w:val="005B610D"/>
    <w:rsid w:val="005B6AD1"/>
    <w:rsid w:val="005C1F7B"/>
    <w:rsid w:val="005C6B65"/>
    <w:rsid w:val="005E04BB"/>
    <w:rsid w:val="005F03A5"/>
    <w:rsid w:val="005F391A"/>
    <w:rsid w:val="005F6482"/>
    <w:rsid w:val="0060471C"/>
    <w:rsid w:val="00623716"/>
    <w:rsid w:val="00625ADC"/>
    <w:rsid w:val="00630E17"/>
    <w:rsid w:val="00633F9F"/>
    <w:rsid w:val="0063554D"/>
    <w:rsid w:val="00650624"/>
    <w:rsid w:val="0066786D"/>
    <w:rsid w:val="00673999"/>
    <w:rsid w:val="00680B8E"/>
    <w:rsid w:val="00687F38"/>
    <w:rsid w:val="00696354"/>
    <w:rsid w:val="006A3EBA"/>
    <w:rsid w:val="006C29A8"/>
    <w:rsid w:val="006D0EED"/>
    <w:rsid w:val="006D703D"/>
    <w:rsid w:val="006E43E5"/>
    <w:rsid w:val="00711BE2"/>
    <w:rsid w:val="00713B31"/>
    <w:rsid w:val="00723FB7"/>
    <w:rsid w:val="007428B0"/>
    <w:rsid w:val="00746015"/>
    <w:rsid w:val="00755E36"/>
    <w:rsid w:val="007C0235"/>
    <w:rsid w:val="007D5B25"/>
    <w:rsid w:val="007E7E46"/>
    <w:rsid w:val="007F241A"/>
    <w:rsid w:val="007F7035"/>
    <w:rsid w:val="00811E1B"/>
    <w:rsid w:val="00813735"/>
    <w:rsid w:val="00827389"/>
    <w:rsid w:val="00843534"/>
    <w:rsid w:val="00843E6F"/>
    <w:rsid w:val="00847843"/>
    <w:rsid w:val="00855F64"/>
    <w:rsid w:val="00863FF2"/>
    <w:rsid w:val="0087358F"/>
    <w:rsid w:val="008802B9"/>
    <w:rsid w:val="00881654"/>
    <w:rsid w:val="00883B45"/>
    <w:rsid w:val="00886036"/>
    <w:rsid w:val="00887302"/>
    <w:rsid w:val="0088796B"/>
    <w:rsid w:val="008951CF"/>
    <w:rsid w:val="00897397"/>
    <w:rsid w:val="008A32EF"/>
    <w:rsid w:val="008B139D"/>
    <w:rsid w:val="008C09F5"/>
    <w:rsid w:val="008C22F0"/>
    <w:rsid w:val="008C2610"/>
    <w:rsid w:val="008C2CC1"/>
    <w:rsid w:val="008C30F2"/>
    <w:rsid w:val="008E33B5"/>
    <w:rsid w:val="008F2EF2"/>
    <w:rsid w:val="00903D28"/>
    <w:rsid w:val="00910295"/>
    <w:rsid w:val="009109A0"/>
    <w:rsid w:val="00911DDC"/>
    <w:rsid w:val="00912A50"/>
    <w:rsid w:val="00923EDA"/>
    <w:rsid w:val="00926CBA"/>
    <w:rsid w:val="00926F5B"/>
    <w:rsid w:val="00933142"/>
    <w:rsid w:val="00947A84"/>
    <w:rsid w:val="00947F27"/>
    <w:rsid w:val="00955392"/>
    <w:rsid w:val="00955D51"/>
    <w:rsid w:val="00964D1B"/>
    <w:rsid w:val="00972213"/>
    <w:rsid w:val="0097445D"/>
    <w:rsid w:val="00976945"/>
    <w:rsid w:val="00981786"/>
    <w:rsid w:val="009905BD"/>
    <w:rsid w:val="009937A8"/>
    <w:rsid w:val="009968FF"/>
    <w:rsid w:val="009A0A8A"/>
    <w:rsid w:val="009A3368"/>
    <w:rsid w:val="009B0136"/>
    <w:rsid w:val="009B1EC6"/>
    <w:rsid w:val="009D2DA8"/>
    <w:rsid w:val="009E428D"/>
    <w:rsid w:val="009F153C"/>
    <w:rsid w:val="009F7EB0"/>
    <w:rsid w:val="00A04FEE"/>
    <w:rsid w:val="00A1304C"/>
    <w:rsid w:val="00A221A2"/>
    <w:rsid w:val="00A247F2"/>
    <w:rsid w:val="00A26E1F"/>
    <w:rsid w:val="00A37B8C"/>
    <w:rsid w:val="00A37F48"/>
    <w:rsid w:val="00A43627"/>
    <w:rsid w:val="00A5582A"/>
    <w:rsid w:val="00A62BC2"/>
    <w:rsid w:val="00A67F36"/>
    <w:rsid w:val="00A74390"/>
    <w:rsid w:val="00A83695"/>
    <w:rsid w:val="00AA5A93"/>
    <w:rsid w:val="00AB274E"/>
    <w:rsid w:val="00AB7029"/>
    <w:rsid w:val="00AC10EB"/>
    <w:rsid w:val="00AC1A2E"/>
    <w:rsid w:val="00AD7B0C"/>
    <w:rsid w:val="00AE6BD2"/>
    <w:rsid w:val="00AF1CB9"/>
    <w:rsid w:val="00AF309D"/>
    <w:rsid w:val="00AF7AEB"/>
    <w:rsid w:val="00B1438C"/>
    <w:rsid w:val="00B144E2"/>
    <w:rsid w:val="00B50030"/>
    <w:rsid w:val="00B5077B"/>
    <w:rsid w:val="00B50FD8"/>
    <w:rsid w:val="00B621DD"/>
    <w:rsid w:val="00B64F51"/>
    <w:rsid w:val="00B8567B"/>
    <w:rsid w:val="00B872A0"/>
    <w:rsid w:val="00BB2D78"/>
    <w:rsid w:val="00BD2FC0"/>
    <w:rsid w:val="00BE0F89"/>
    <w:rsid w:val="00BF6DB3"/>
    <w:rsid w:val="00C22F1A"/>
    <w:rsid w:val="00C318E6"/>
    <w:rsid w:val="00C44C6E"/>
    <w:rsid w:val="00C50C86"/>
    <w:rsid w:val="00C536A8"/>
    <w:rsid w:val="00C57DE3"/>
    <w:rsid w:val="00C616E7"/>
    <w:rsid w:val="00C73562"/>
    <w:rsid w:val="00C827CF"/>
    <w:rsid w:val="00C86537"/>
    <w:rsid w:val="00C86CE5"/>
    <w:rsid w:val="00C870CC"/>
    <w:rsid w:val="00C9533F"/>
    <w:rsid w:val="00CB069C"/>
    <w:rsid w:val="00CB10F6"/>
    <w:rsid w:val="00CC621E"/>
    <w:rsid w:val="00CC6CB0"/>
    <w:rsid w:val="00CE3BD3"/>
    <w:rsid w:val="00CF28E6"/>
    <w:rsid w:val="00D06155"/>
    <w:rsid w:val="00D1616F"/>
    <w:rsid w:val="00D31046"/>
    <w:rsid w:val="00D411BA"/>
    <w:rsid w:val="00D45E0D"/>
    <w:rsid w:val="00D64854"/>
    <w:rsid w:val="00D82A1D"/>
    <w:rsid w:val="00D83F26"/>
    <w:rsid w:val="00D8497C"/>
    <w:rsid w:val="00DA7008"/>
    <w:rsid w:val="00DC0B3F"/>
    <w:rsid w:val="00DC47CE"/>
    <w:rsid w:val="00DD1DDA"/>
    <w:rsid w:val="00DD6AE9"/>
    <w:rsid w:val="00DE0EB5"/>
    <w:rsid w:val="00DE13E8"/>
    <w:rsid w:val="00DE4524"/>
    <w:rsid w:val="00DE712B"/>
    <w:rsid w:val="00DF1AC1"/>
    <w:rsid w:val="00DF42EA"/>
    <w:rsid w:val="00E051BC"/>
    <w:rsid w:val="00E12D0F"/>
    <w:rsid w:val="00E2555B"/>
    <w:rsid w:val="00E33787"/>
    <w:rsid w:val="00E42F1F"/>
    <w:rsid w:val="00E4759D"/>
    <w:rsid w:val="00E61BF3"/>
    <w:rsid w:val="00E7741B"/>
    <w:rsid w:val="00E800A1"/>
    <w:rsid w:val="00E81C27"/>
    <w:rsid w:val="00E86CEB"/>
    <w:rsid w:val="00E87D05"/>
    <w:rsid w:val="00E95411"/>
    <w:rsid w:val="00EA1E22"/>
    <w:rsid w:val="00EA2748"/>
    <w:rsid w:val="00EA7036"/>
    <w:rsid w:val="00EB2BA1"/>
    <w:rsid w:val="00EE78C7"/>
    <w:rsid w:val="00EF1B66"/>
    <w:rsid w:val="00EF242F"/>
    <w:rsid w:val="00F0057D"/>
    <w:rsid w:val="00F212F6"/>
    <w:rsid w:val="00F34DD2"/>
    <w:rsid w:val="00F40A23"/>
    <w:rsid w:val="00F46830"/>
    <w:rsid w:val="00F5184C"/>
    <w:rsid w:val="00F5246A"/>
    <w:rsid w:val="00F535E3"/>
    <w:rsid w:val="00F57C10"/>
    <w:rsid w:val="00F656FD"/>
    <w:rsid w:val="00F70724"/>
    <w:rsid w:val="00F9184C"/>
    <w:rsid w:val="00F95454"/>
    <w:rsid w:val="00FB02DC"/>
    <w:rsid w:val="00FB7FDB"/>
    <w:rsid w:val="00FE1687"/>
    <w:rsid w:val="00FF0E24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1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a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a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7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2857-94EA-4933-831A-CB759F05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8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larisa.gelashvili</dc:creator>
  <cp:keywords/>
  <dc:description/>
  <cp:lastModifiedBy>ineza</cp:lastModifiedBy>
  <cp:revision>405</cp:revision>
  <cp:lastPrinted>2023-10-20T11:00:00Z</cp:lastPrinted>
  <dcterms:created xsi:type="dcterms:W3CDTF">2020-10-22T11:38:00Z</dcterms:created>
  <dcterms:modified xsi:type="dcterms:W3CDTF">2023-11-14T09:05:00Z</dcterms:modified>
</cp:coreProperties>
</file>